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CAEE" w14:textId="77777777"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F14C74" wp14:editId="1D0EB909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4118A" w14:textId="77777777"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17F07" w14:textId="77777777" w:rsidR="001C40E4" w:rsidRPr="00296FE1" w:rsidRDefault="001C40E4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14:paraId="66C2E33E" w14:textId="77777777" w:rsidR="00ED2271" w:rsidRPr="00296FE1" w:rsidRDefault="00ED2271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14:paraId="5D94A819" w14:textId="77777777"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1BA79" w14:textId="77777777"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C5B834E" w14:textId="77777777"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92EE3" w14:textId="77777777" w:rsidR="001C40E4" w:rsidRPr="00296FE1" w:rsidRDefault="00DE5DC2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C00" w:rsidRPr="00296F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762D" w:rsidRPr="00296FE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C00" w:rsidRPr="00296FE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091DB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037" w:rsidRPr="00296F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14:paraId="0A189582" w14:textId="77777777"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2C43F0" w14:textId="77777777" w:rsidR="0065789B" w:rsidRPr="00296FE1" w:rsidRDefault="0065789B" w:rsidP="00D8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1C40E4"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37325D" w14:textId="77777777" w:rsidR="00ED2271" w:rsidRPr="00296FE1" w:rsidRDefault="001C40E4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="00364037" w:rsidRPr="00296FE1">
        <w:rPr>
          <w:rFonts w:ascii="Times New Roman" w:hAnsi="Times New Roman" w:cs="Times New Roman"/>
          <w:b/>
          <w:sz w:val="28"/>
          <w:szCs w:val="28"/>
        </w:rPr>
        <w:t>системы  образования</w:t>
      </w:r>
      <w:proofErr w:type="gramEnd"/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  <w:r w:rsidR="0065789B" w:rsidRPr="00296FE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5941471" w14:textId="77777777" w:rsidR="001C40E4" w:rsidRPr="00296FE1" w:rsidRDefault="001C40E4" w:rsidP="00D80C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CE11A3B" w14:textId="77777777" w:rsidR="000D71FF" w:rsidRPr="00296FE1" w:rsidRDefault="000D71FF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 и на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государственной программы Новосибирской области «Развитие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создание условий для социализации детей и учащейся молодежи в Новосибирской области на 2015-2020 годы»</w:t>
      </w:r>
      <w:r w:rsidR="005557CE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2B8017B" w14:textId="77777777" w:rsidR="001C40E4" w:rsidRPr="00296FE1" w:rsidRDefault="001C40E4" w:rsidP="0072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81DA06D" w14:textId="77777777" w:rsidR="00DF3B4A" w:rsidRPr="00296FE1" w:rsidRDefault="0065789B" w:rsidP="00694C91">
      <w:pPr>
        <w:pStyle w:val="a6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C729B7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57CE" w:rsidRPr="00296FE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5557CE" w:rsidRPr="00296FE1">
        <w:rPr>
          <w:rFonts w:ascii="Times New Roman" w:hAnsi="Times New Roman" w:cs="Times New Roman"/>
          <w:sz w:val="28"/>
          <w:szCs w:val="28"/>
        </w:rPr>
        <w:t>системы  образования</w:t>
      </w:r>
      <w:proofErr w:type="gramEnd"/>
      <w:r w:rsidR="005557CE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на  2019-2021 годы»,</w:t>
      </w:r>
      <w:r w:rsidR="0060596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911155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A06026" w14:textId="77777777" w:rsidR="00D80C00" w:rsidRPr="00296FE1" w:rsidRDefault="005557CE" w:rsidP="00694C91">
      <w:pPr>
        <w:pStyle w:val="a6"/>
        <w:numPr>
          <w:ilvl w:val="0"/>
          <w:numId w:val="2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</w:t>
      </w:r>
      <w:r w:rsidR="00D80C0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молодёжной политики администрации Кочковского района Новосибирской области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(Некрасов А.Г.) настоящее постановление довести до исполнителей.</w:t>
      </w:r>
    </w:p>
    <w:p w14:paraId="5A9550AB" w14:textId="77777777" w:rsidR="00694C91" w:rsidRPr="00296FE1" w:rsidRDefault="00D80C00" w:rsidP="00694C91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Кочковского района Новосибирской области </w:t>
      </w:r>
      <w:proofErr w:type="gramStart"/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>от  10.04.2019</w:t>
      </w:r>
      <w:proofErr w:type="gramEnd"/>
      <w:r w:rsidR="00694C9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№ 140–па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 «</w:t>
      </w:r>
      <w:r w:rsidRPr="00296FE1">
        <w:rPr>
          <w:rFonts w:ascii="Times New Roman" w:hAnsi="Times New Roman" w:cs="Times New Roman"/>
          <w:sz w:val="28"/>
          <w:szCs w:val="28"/>
        </w:rPr>
        <w:t>Развитие системы  образования Кочковского района Новосибирской области  на  2019-2021 годы» считать утратившим силу.</w:t>
      </w:r>
    </w:p>
    <w:p w14:paraId="2D44992C" w14:textId="77777777" w:rsidR="005557CE" w:rsidRPr="00296FE1" w:rsidRDefault="0094218D" w:rsidP="00694C91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1E" w:rsidRPr="00296FE1">
        <w:rPr>
          <w:rFonts w:ascii="Times New Roman" w:hAnsi="Times New Roman" w:cs="Times New Roman"/>
          <w:bCs/>
          <w:sz w:val="28"/>
          <w:szCs w:val="28"/>
        </w:rPr>
        <w:t>Управляющему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Кочковского района Новосибирской области</w:t>
      </w:r>
      <w:r w:rsidRPr="00296FE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96FE1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296FE1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6B63C1" w14:textId="77777777" w:rsidR="001C40E4" w:rsidRPr="00296FE1" w:rsidRDefault="00F46638" w:rsidP="00694C91">
      <w:pPr>
        <w:pStyle w:val="a6"/>
        <w:numPr>
          <w:ilvl w:val="0"/>
          <w:numId w:val="2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330B9" w:rsidRPr="00296F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gramStart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администрации  Кочковского</w:t>
      </w:r>
      <w:proofErr w:type="gramEnd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А.П. Постарнак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C21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BF6FB" w14:textId="77777777" w:rsidR="00D80C00" w:rsidRPr="00296FE1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BEE14F" w14:textId="77777777" w:rsidR="00742E0C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Calibri" w:hAnsi="Times New Roman" w:cs="Times New Roman"/>
          <w:sz w:val="28"/>
          <w:szCs w:val="28"/>
        </w:rPr>
        <w:t>Г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Кочковского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71D683A4" w14:textId="0EA79267" w:rsidR="00F9611E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F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6FE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6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П.А. Шилин</w:t>
      </w:r>
    </w:p>
    <w:p w14:paraId="4D8512CE" w14:textId="77777777" w:rsidR="00F9611E" w:rsidRPr="00296FE1" w:rsidRDefault="00F9611E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8A908F6" w14:textId="77777777" w:rsidR="00EB28A8" w:rsidRPr="00296FE1" w:rsidRDefault="00EB28A8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100460" w14:textId="3338DE9E" w:rsidR="00F80D74" w:rsidRPr="00296FE1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96FE1">
        <w:rPr>
          <w:rFonts w:ascii="Times New Roman" w:eastAsia="Times New Roman" w:hAnsi="Times New Roman" w:cs="Times New Roman"/>
        </w:rPr>
        <w:t>Юстус Н.Н.</w:t>
      </w:r>
      <w:r w:rsidR="00296FE1" w:rsidRPr="00296FE1">
        <w:rPr>
          <w:rFonts w:ascii="Times New Roman" w:eastAsia="Times New Roman" w:hAnsi="Times New Roman" w:cs="Times New Roman"/>
        </w:rPr>
        <w:t xml:space="preserve"> </w:t>
      </w:r>
      <w:r w:rsidR="00770E91" w:rsidRPr="00296FE1">
        <w:rPr>
          <w:rFonts w:ascii="Times New Roman" w:eastAsia="Times New Roman" w:hAnsi="Times New Roman" w:cs="Times New Roman"/>
        </w:rPr>
        <w:t>22-</w:t>
      </w:r>
      <w:r w:rsidRPr="00296FE1">
        <w:rPr>
          <w:rFonts w:ascii="Times New Roman" w:eastAsia="Times New Roman" w:hAnsi="Times New Roman" w:cs="Times New Roman"/>
        </w:rPr>
        <w:t>365</w:t>
      </w:r>
    </w:p>
    <w:p w14:paraId="0A84A52E" w14:textId="77777777"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C18212" w14:textId="77777777"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A7B466" w14:textId="77777777"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Кочковского района Новосибирской области </w:t>
      </w:r>
    </w:p>
    <w:p w14:paraId="73C067F2" w14:textId="6F98F0E0" w:rsidR="00931172" w:rsidRPr="00296FE1" w:rsidRDefault="00826B50" w:rsidP="00931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от  1</w:t>
      </w:r>
      <w:r w:rsidR="0069762D" w:rsidRPr="00296FE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>.01.2020</w:t>
      </w:r>
      <w:proofErr w:type="gramEnd"/>
      <w:r w:rsidR="00931172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№ 17–па</w:t>
      </w:r>
    </w:p>
    <w:p w14:paraId="3760A647" w14:textId="77777777" w:rsidR="00826B50" w:rsidRPr="00296FE1" w:rsidRDefault="00826B50" w:rsidP="00826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D7B2E9" w14:textId="77777777"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AF74234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1AB38927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системы  образования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  <w:r w:rsidR="0065789B" w:rsidRPr="00296FE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A309F7" w:rsidRPr="0029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b/>
          <w:sz w:val="28"/>
          <w:szCs w:val="28"/>
        </w:rPr>
        <w:t>годы»</w:t>
      </w:r>
    </w:p>
    <w:p w14:paraId="74A162D9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94"/>
        <w:gridCol w:w="1702"/>
        <w:gridCol w:w="1545"/>
        <w:gridCol w:w="1829"/>
      </w:tblGrid>
      <w:tr w:rsidR="003F4449" w:rsidRPr="00296FE1" w14:paraId="79C6B80A" w14:textId="77777777" w:rsidTr="003F4449">
        <w:trPr>
          <w:trHeight w:val="2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1C2F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32E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системы  образования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</w:t>
            </w:r>
            <w:r w:rsidR="008F7D2A" w:rsidRPr="00296FE1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на  2019-2021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F4449" w:rsidRPr="00296FE1" w14:paraId="0176F489" w14:textId="77777777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40D5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061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14:paraId="6172857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Кочковского района Новосибирской области</w:t>
            </w:r>
          </w:p>
        </w:tc>
      </w:tr>
      <w:tr w:rsidR="003F4449" w:rsidRPr="00296FE1" w14:paraId="73B8D8C7" w14:textId="77777777" w:rsidTr="003F4449">
        <w:trPr>
          <w:trHeight w:val="3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820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1D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407C1831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</w:tr>
      <w:tr w:rsidR="003F4449" w:rsidRPr="00296FE1" w14:paraId="6B6E4E0D" w14:textId="77777777" w:rsidTr="003F4449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75A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151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Кочковского района Новосибирской области, образовательные организации Кочковского района Новосибирской области</w:t>
            </w:r>
          </w:p>
        </w:tc>
      </w:tr>
      <w:tr w:rsidR="003F4449" w:rsidRPr="00296FE1" w14:paraId="2251EDC1" w14:textId="77777777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976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342A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</w:t>
            </w:r>
          </w:p>
        </w:tc>
      </w:tr>
      <w:tr w:rsidR="003F4449" w:rsidRPr="00296FE1" w14:paraId="29437F97" w14:textId="77777777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BF6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4B5" w14:textId="77777777"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14:paraId="4F209383" w14:textId="77777777"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  <w:p w14:paraId="2FC7E7AD" w14:textId="77777777"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  <w:p w14:paraId="230F9E95" w14:textId="77777777" w:rsidR="003F4449" w:rsidRPr="00296FE1" w:rsidRDefault="003F4449" w:rsidP="00DA080E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</w:t>
            </w:r>
            <w:r w:rsidRPr="00296FE1">
              <w:rPr>
                <w:sz w:val="28"/>
                <w:szCs w:val="28"/>
              </w:rPr>
              <w:lastRenderedPageBreak/>
              <w:t>оздоровление детей</w:t>
            </w:r>
            <w:r w:rsidR="00DA080E" w:rsidRPr="00296FE1">
              <w:rPr>
                <w:sz w:val="28"/>
                <w:szCs w:val="28"/>
              </w:rPr>
              <w:t>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14:paraId="5571D173" w14:textId="77777777" w:rsidTr="007E32BD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85F2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055" w14:textId="77777777"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046BA84C" w14:textId="77777777"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 Развитие</w:t>
            </w:r>
            <w:proofErr w:type="gramEnd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кадрового потенциала системы дошкольного, общего и дополнительного образования детей »</w:t>
            </w:r>
          </w:p>
          <w:p w14:paraId="31240FCD" w14:textId="77777777" w:rsidR="003F4449" w:rsidRPr="00296FE1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  <w:p w14:paraId="4F7EFB0C" w14:textId="77777777" w:rsidR="003F4449" w:rsidRPr="00296FE1" w:rsidRDefault="003F4449" w:rsidP="007E32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14:paraId="480677A3" w14:textId="77777777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1DAB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A61" w14:textId="77777777" w:rsidR="003F4449" w:rsidRPr="00296FE1" w:rsidRDefault="00DA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="003F4449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14:paraId="68179375" w14:textId="77777777" w:rsidR="003F4449" w:rsidRPr="00296FE1" w:rsidRDefault="003F444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Этапы не выделяются</w:t>
            </w:r>
          </w:p>
          <w:p w14:paraId="6B80D20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14:paraId="29E98221" w14:textId="77777777" w:rsidTr="003F4449">
        <w:trPr>
          <w:trHeight w:val="3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966F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0195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449" w:rsidRPr="00296FE1" w14:paraId="1F1ED872" w14:textId="77777777" w:rsidTr="003F4449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D06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27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A9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257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4F8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080E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0356B" w:rsidRPr="00296FE1" w14:paraId="7028AFDB" w14:textId="77777777" w:rsidTr="00B343B6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3E30" w14:textId="77777777" w:rsidR="00E0356B" w:rsidRPr="00296FE1" w:rsidRDefault="00E035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8C128" w14:textId="77777777" w:rsidR="00E0356B" w:rsidRPr="00296FE1" w:rsidRDefault="00E035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839344,5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EFFA" w14:textId="77777777" w:rsidR="00E0356B" w:rsidRPr="00296FE1" w:rsidRDefault="00E0356B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318229,8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1187F" w14:textId="77777777" w:rsidR="00E0356B" w:rsidRPr="00296FE1" w:rsidRDefault="00E0356B" w:rsidP="00C15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291801,7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58F56" w14:textId="77777777" w:rsidR="00E0356B" w:rsidRPr="00296FE1" w:rsidRDefault="00E0356B" w:rsidP="00C15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229313,0</w:t>
            </w:r>
          </w:p>
        </w:tc>
      </w:tr>
      <w:tr w:rsidR="00E0356B" w:rsidRPr="00296FE1" w14:paraId="57B5B522" w14:textId="77777777" w:rsidTr="00B343B6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7B0" w14:textId="77777777" w:rsidR="00E0356B" w:rsidRPr="00296FE1" w:rsidRDefault="00E03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10C3" w14:textId="77777777" w:rsidR="00E0356B" w:rsidRPr="00296FE1" w:rsidRDefault="00E035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0345" w14:textId="77777777" w:rsidR="00E0356B" w:rsidRPr="00296FE1" w:rsidRDefault="00E0356B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66C6" w14:textId="77777777" w:rsidR="00E0356B" w:rsidRPr="00296FE1" w:rsidRDefault="00E0356B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ABAC" w14:textId="77777777" w:rsidR="00E0356B" w:rsidRPr="00296FE1" w:rsidRDefault="00E0356B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356B" w:rsidRPr="00296FE1" w14:paraId="126B628D" w14:textId="77777777" w:rsidTr="00B343B6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669" w14:textId="77777777" w:rsidR="00E0356B" w:rsidRPr="00296FE1" w:rsidRDefault="00E03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CCAEA" w14:textId="77777777" w:rsidR="00E0356B" w:rsidRPr="00296FE1" w:rsidRDefault="00E035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677562,5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34B8" w14:textId="77777777" w:rsidR="00E0356B" w:rsidRPr="00296FE1" w:rsidRDefault="00E0356B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259277,7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05C26" w14:textId="77777777" w:rsidR="00E0356B" w:rsidRPr="00296FE1" w:rsidRDefault="00E0356B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243768,5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E776" w14:textId="77777777" w:rsidR="00E0356B" w:rsidRPr="00296FE1" w:rsidRDefault="00E0356B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174516,3</w:t>
            </w:r>
          </w:p>
        </w:tc>
      </w:tr>
      <w:tr w:rsidR="00E0356B" w:rsidRPr="00296FE1" w14:paraId="05CD818E" w14:textId="77777777" w:rsidTr="00B343B6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760B" w14:textId="77777777" w:rsidR="00E0356B" w:rsidRPr="00296FE1" w:rsidRDefault="00E0356B" w:rsidP="0006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D4E06" w14:textId="77777777" w:rsidR="00E0356B" w:rsidRPr="00296FE1" w:rsidRDefault="00E035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161782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727B5" w14:textId="77777777" w:rsidR="00E0356B" w:rsidRPr="00296FE1" w:rsidRDefault="00E0356B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58952,1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F0F8" w14:textId="77777777" w:rsidR="00E0356B" w:rsidRPr="00296FE1" w:rsidRDefault="00E0356B" w:rsidP="00E035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48033,2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25FF" w14:textId="77777777" w:rsidR="00E0356B" w:rsidRPr="00296FE1" w:rsidRDefault="00E0356B" w:rsidP="00C15B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54796,7</w:t>
            </w:r>
          </w:p>
        </w:tc>
      </w:tr>
      <w:tr w:rsidR="004322F2" w:rsidRPr="00296FE1" w14:paraId="2D8E8D64" w14:textId="77777777" w:rsidTr="000626BE">
        <w:trPr>
          <w:trHeight w:val="3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D6DD" w14:textId="77777777"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2B18F" w14:textId="77777777"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2632F" w14:textId="77777777"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3F0AA" w14:textId="77777777"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ADDB" w14:textId="77777777" w:rsidR="004322F2" w:rsidRPr="00296FE1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22F2" w:rsidRPr="00296FE1" w14:paraId="259B2933" w14:textId="77777777" w:rsidTr="00A309F7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FF48" w14:textId="77777777" w:rsidR="004322F2" w:rsidRPr="00296FE1" w:rsidRDefault="0043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1B6" w14:textId="77777777" w:rsidR="004322F2" w:rsidRPr="00296FE1" w:rsidRDefault="004322F2" w:rsidP="00DA080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 (в 2018 году – 75 %).</w:t>
            </w:r>
          </w:p>
          <w:p w14:paraId="738383D0" w14:textId="77777777" w:rsidR="004322F2" w:rsidRPr="00296FE1" w:rsidRDefault="004322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14:paraId="1764B475" w14:textId="77777777" w:rsidR="004322F2" w:rsidRPr="00296FE1" w:rsidRDefault="004322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3. Охват детей в возрасте 5-18 лет, программами дополнительного образования будет составлять к 2021 году не менее 86%.</w:t>
            </w:r>
          </w:p>
          <w:p w14:paraId="0D6BA394" w14:textId="77777777" w:rsidR="004322F2" w:rsidRPr="00296FE1" w:rsidRDefault="004322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 Не менее половины обучающихся будут охвачены отдыхом и оздоровлением в летнее время.</w:t>
            </w:r>
          </w:p>
          <w:p w14:paraId="756F2BA5" w14:textId="77777777" w:rsidR="004322F2" w:rsidRPr="00296FE1" w:rsidRDefault="004322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5.Удельный вес численности учителей в возрасте до 35 лет в общей численности учителей общеобразовательных организаций к 2021 году составит не менее 21 </w:t>
            </w:r>
            <w:proofErr w:type="gramStart"/>
            <w:r w:rsidRPr="00296FE1">
              <w:rPr>
                <w:sz w:val="28"/>
                <w:szCs w:val="28"/>
              </w:rPr>
              <w:t>% .</w:t>
            </w:r>
            <w:proofErr w:type="gramEnd"/>
          </w:p>
          <w:p w14:paraId="44EA52B3" w14:textId="77777777" w:rsidR="004322F2" w:rsidRPr="00296FE1" w:rsidRDefault="004322F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6.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</w:t>
            </w:r>
            <w:r w:rsidRPr="00296FE1">
              <w:rPr>
                <w:sz w:val="28"/>
                <w:szCs w:val="28"/>
              </w:rPr>
              <w:lastRenderedPageBreak/>
              <w:t>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  <w:p w14:paraId="6C737D4F" w14:textId="77777777" w:rsidR="004322F2" w:rsidRPr="00296FE1" w:rsidRDefault="004322F2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C8859C6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8EF60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14:paraId="743405AC" w14:textId="77777777" w:rsidR="00A309F7" w:rsidRPr="00296FE1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CA827C" w14:textId="77777777" w:rsidR="00A309F7" w:rsidRPr="00296FE1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Система образования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Кочковского  района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четвёртый  год стабильна  и включает в себя 22 образовательные организации - 12 школ, 8 дошкольных образовательных организаций и  2 учреждения дополнительного образования.  </w:t>
      </w:r>
    </w:p>
    <w:p w14:paraId="15FC9136" w14:textId="77777777" w:rsidR="00A309F7" w:rsidRPr="00296FE1" w:rsidRDefault="00A309F7" w:rsidP="00A309F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В школах района трудится 197 педагогов, из них 175 учителей, которые обладают высоким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профессиональным  уровнем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. В 2017-2018 году на 24,8 % увеличилась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доля  учителей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>, имеющих высшую и первую квалификационную категорию, и составляет она  87%.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5B8702" w14:textId="77777777" w:rsidR="00A309F7" w:rsidRPr="00296FE1" w:rsidRDefault="00BA5956" w:rsidP="00A309F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309F7" w:rsidRPr="00296FE1">
        <w:rPr>
          <w:rFonts w:ascii="Times New Roman" w:eastAsia="Times New Roman" w:hAnsi="Times New Roman" w:cs="Times New Roman"/>
          <w:sz w:val="28"/>
          <w:szCs w:val="28"/>
        </w:rPr>
        <w:t>Наблюдается незначительное увеличение доли учителей с высшим образованием.</w:t>
      </w:r>
    </w:p>
    <w:p w14:paraId="735708A7" w14:textId="77777777" w:rsidR="00A309F7" w:rsidRPr="00296FE1" w:rsidRDefault="00A309F7" w:rsidP="00A309F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Обеспечена транспортная доступность образовательной сети, гарантирован своевременный и безопасный подвоз детей, проживающих в районе. Автотранспортные средства по перевозке детей соответствуют техническим требованиям ГОСТа, все автотранспортные средства оборудованы системой ГЛОНАСС, тахографами. В этом году </w:t>
      </w:r>
      <w:proofErr w:type="spellStart"/>
      <w:r w:rsidRPr="00296FE1">
        <w:rPr>
          <w:rFonts w:ascii="Times New Roman" w:eastAsia="Times New Roman" w:hAnsi="Times New Roman" w:cs="Times New Roman"/>
          <w:sz w:val="28"/>
          <w:szCs w:val="28"/>
        </w:rPr>
        <w:t>Букреевская</w:t>
      </w:r>
      <w:proofErr w:type="spellEnd"/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школа   получила новый автобус.</w:t>
      </w:r>
    </w:p>
    <w:p w14:paraId="6CF3DFF5" w14:textId="77777777" w:rsidR="00A309F7" w:rsidRPr="00296FE1" w:rsidRDefault="00DF2527" w:rsidP="00A309F7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4</w:t>
      </w:r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школ</w:t>
      </w:r>
      <w:r w:rsidR="003C5661" w:rsidRPr="00296FE1">
        <w:rPr>
          <w:rFonts w:ascii="Times New Roman" w:hAnsi="Times New Roman" w:cs="Times New Roman"/>
          <w:sz w:val="28"/>
          <w:szCs w:val="28"/>
        </w:rPr>
        <w:t>ы</w:t>
      </w:r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района продолжают работать в региональном проекте  – «Обучение и социализация детей с ограниченными возможностями здоровья в инклюзивном образовательном пространстве» (МКОУ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Жуланская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СШ, МКОУ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СШ, МКОУ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Решетовская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СШ, МКОУ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Новоцелинная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СШ). </w:t>
      </w:r>
    </w:p>
    <w:p w14:paraId="62E3AC6B" w14:textId="77777777" w:rsidR="00A309F7" w:rsidRPr="00296FE1" w:rsidRDefault="00A309F7" w:rsidP="00A3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С 2015 года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школа является участником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областного  проекта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«Сетевая дистанционная школа НСО». В </w:t>
      </w:r>
      <w:r w:rsidR="00DF2527" w:rsidRPr="00296FE1">
        <w:rPr>
          <w:rFonts w:ascii="Times New Roman" w:hAnsi="Times New Roman" w:cs="Times New Roman"/>
          <w:sz w:val="28"/>
          <w:szCs w:val="28"/>
        </w:rPr>
        <w:t>2018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году к реализации проекта присоединилась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Букреевская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школа. С 2017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 xml:space="preserve">года 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школа реализует проект  «Модернизация школьной библиотеки».  </w:t>
      </w:r>
    </w:p>
    <w:p w14:paraId="535A6CCC" w14:textId="77777777" w:rsidR="00A309F7" w:rsidRPr="00296FE1" w:rsidRDefault="00A309F7" w:rsidP="00A3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</w:t>
      </w:r>
      <w:r w:rsidRPr="00296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</w:t>
      </w:r>
      <w:proofErr w:type="spellStart"/>
      <w:r w:rsidRPr="00296FE1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Кочковский</w:t>
      </w:r>
      <w:proofErr w:type="spellEnd"/>
      <w:r w:rsidRPr="00296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«Солнышко»  Кочковского района Новосибирской области </w:t>
      </w:r>
      <w:r w:rsidR="00DF2527" w:rsidRPr="00296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</w:t>
      </w:r>
      <w:r w:rsidRPr="00296FE1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победителем конкурсного отбора муниципальных образовательных организаций, расположенных на территории Новосибирской области, реализующих часть образовательной программы дошкольного образования, формируемую участниками образовательных отношений в 2-3 образовательных областях.   (Приказ МО НСО №2123 от 08.09.2017 года)</w:t>
      </w:r>
      <w:r w:rsidRPr="00296FE1">
        <w:rPr>
          <w:rFonts w:ascii="Times New Roman" w:hAnsi="Times New Roman" w:cs="Times New Roman"/>
          <w:sz w:val="28"/>
          <w:szCs w:val="28"/>
        </w:rPr>
        <w:t>.</w:t>
      </w:r>
    </w:p>
    <w:p w14:paraId="4F0CA57A" w14:textId="77777777" w:rsidR="00A309F7" w:rsidRPr="00296FE1" w:rsidRDefault="00A309F7" w:rsidP="004952E4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районе 8 дошкольных образовательных учреждений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  3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школы, оказывающие  услуги дошкольного образования. В детских садах наблюдается тенденция к снижению численности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9D130B" w:rsidRPr="00296F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D130B" w:rsidRPr="00296FE1">
        <w:rPr>
          <w:rFonts w:ascii="Times New Roman" w:hAnsi="Times New Roman" w:cs="Times New Roman"/>
          <w:sz w:val="28"/>
          <w:szCs w:val="28"/>
        </w:rPr>
        <w:t xml:space="preserve"> 2018</w:t>
      </w:r>
      <w:r w:rsidRPr="00296FE1">
        <w:rPr>
          <w:rFonts w:ascii="Times New Roman" w:hAnsi="Times New Roman" w:cs="Times New Roman"/>
          <w:sz w:val="28"/>
          <w:szCs w:val="28"/>
        </w:rPr>
        <w:t xml:space="preserve"> уч. году детские сады</w:t>
      </w:r>
      <w:r w:rsidR="009D130B" w:rsidRPr="00296FE1">
        <w:rPr>
          <w:rFonts w:ascii="Times New Roman" w:hAnsi="Times New Roman" w:cs="Times New Roman"/>
          <w:sz w:val="28"/>
          <w:szCs w:val="28"/>
        </w:rPr>
        <w:t xml:space="preserve"> посещает </w:t>
      </w:r>
      <w:r w:rsidRPr="00296FE1">
        <w:rPr>
          <w:rFonts w:ascii="Times New Roman" w:hAnsi="Times New Roman" w:cs="Times New Roman"/>
          <w:sz w:val="28"/>
          <w:szCs w:val="28"/>
        </w:rPr>
        <w:t>5</w:t>
      </w:r>
      <w:r w:rsidR="009D130B" w:rsidRPr="00296FE1">
        <w:rPr>
          <w:rFonts w:ascii="Times New Roman" w:hAnsi="Times New Roman" w:cs="Times New Roman"/>
          <w:sz w:val="28"/>
          <w:szCs w:val="28"/>
        </w:rPr>
        <w:t>32</w:t>
      </w:r>
      <w:r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="009D130B" w:rsidRPr="00296FE1">
        <w:rPr>
          <w:rFonts w:ascii="Times New Roman" w:hAnsi="Times New Roman" w:cs="Times New Roman"/>
          <w:sz w:val="28"/>
          <w:szCs w:val="28"/>
        </w:rPr>
        <w:t>воспитанника</w:t>
      </w:r>
      <w:r w:rsidRPr="00296FE1">
        <w:rPr>
          <w:rFonts w:ascii="Times New Roman" w:hAnsi="Times New Roman" w:cs="Times New Roman"/>
          <w:sz w:val="28"/>
          <w:szCs w:val="28"/>
        </w:rPr>
        <w:t>.</w:t>
      </w:r>
    </w:p>
    <w:p w14:paraId="33350B38" w14:textId="77777777" w:rsidR="00A309F7" w:rsidRPr="00296FE1" w:rsidRDefault="00A309F7" w:rsidP="00495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В системе дошкольного образования занято было в 2017-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2018  году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52 педагогических работника, что на 4% меньше прошлого года. 7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имели  высшую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категорию (13,5%) и 19 – первую (36,5%). Это на 12, 5 %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чем в прошлом году. В возрасте до 30 лет 8 педагогов (15,4%). На 9% увеличилась доля педагогических работников с высшим профессиональным образованием.</w:t>
      </w:r>
    </w:p>
    <w:p w14:paraId="14FC2B47" w14:textId="77777777" w:rsidR="00A309F7" w:rsidRPr="00296FE1" w:rsidRDefault="00A309F7" w:rsidP="004952E4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Ежегодно в период комплектования (август, сентябрь) всем желающим в возрасте от 3 до 7 лет предоставляются места в детском саду. </w:t>
      </w:r>
    </w:p>
    <w:p w14:paraId="291504A8" w14:textId="77777777" w:rsidR="00A309F7" w:rsidRPr="00296FE1" w:rsidRDefault="00A309F7" w:rsidP="00A309F7">
      <w:pPr>
        <w:pStyle w:val="a6"/>
        <w:tabs>
          <w:tab w:val="left" w:pos="7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В системе дополнительного образования трудятся 17 педагогических работников, 2 имеют высшую категорию (12%), 8- первую (26,3%), что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на  22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>% больше прошлого года.</w:t>
      </w:r>
    </w:p>
    <w:p w14:paraId="26606DE9" w14:textId="77777777" w:rsidR="00A309F7" w:rsidRPr="00296FE1" w:rsidRDefault="00A309F7" w:rsidP="0049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96FE1">
        <w:rPr>
          <w:rFonts w:ascii="Times New Roman" w:hAnsi="Times New Roman" w:cs="Times New Roman"/>
          <w:sz w:val="28"/>
          <w:szCs w:val="28"/>
        </w:rPr>
        <w:t xml:space="preserve">На базе «ИМЦ», </w:t>
      </w:r>
      <w:r w:rsidRPr="00296FE1">
        <w:rPr>
          <w:rFonts w:ascii="Times New Roman" w:hAnsi="Times New Roman" w:cs="Times New Roman"/>
          <w:b/>
          <w:sz w:val="28"/>
          <w:szCs w:val="28"/>
        </w:rPr>
        <w:t xml:space="preserve">в 12 объединениях, </w:t>
      </w:r>
      <w:r w:rsidRPr="00296FE1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Pr="00296FE1">
        <w:rPr>
          <w:rFonts w:ascii="Times New Roman" w:hAnsi="Times New Roman" w:cs="Times New Roman"/>
          <w:b/>
          <w:color w:val="000000"/>
          <w:sz w:val="28"/>
          <w:szCs w:val="28"/>
        </w:rPr>
        <w:t>296 школьников</w:t>
      </w:r>
      <w:r w:rsidRPr="0029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из образовательных учреждений Кочковского района. </w:t>
      </w:r>
    </w:p>
    <w:p w14:paraId="5C65450E" w14:textId="77777777" w:rsidR="00A309F7" w:rsidRPr="00296FE1" w:rsidRDefault="00A309F7" w:rsidP="004952E4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В ДЮСШ в 2017-2018 </w:t>
      </w:r>
      <w:proofErr w:type="spellStart"/>
      <w:proofErr w:type="gramStart"/>
      <w:r w:rsidRPr="00296FE1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были открыты отделения по  7 видам спорта: баскетбол, футбол, волейбол, лыжные гонки, лёгкая атлетика, многоборье, вольная борьба, </w:t>
      </w:r>
      <w:r w:rsidRPr="00296FE1">
        <w:rPr>
          <w:rFonts w:ascii="Times New Roman" w:hAnsi="Times New Roman" w:cs="Times New Roman"/>
          <w:b/>
          <w:color w:val="000000"/>
          <w:sz w:val="28"/>
          <w:szCs w:val="28"/>
        </w:rPr>
        <w:t>которые посещали</w:t>
      </w:r>
      <w:r w:rsidRPr="00296F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  374 воспитанника, что на 5 % меньше прошлого года.</w:t>
      </w:r>
    </w:p>
    <w:p w14:paraId="341719E1" w14:textId="77777777" w:rsidR="00A309F7" w:rsidRPr="00296FE1" w:rsidRDefault="00A309F7" w:rsidP="00495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В школах района действовало 122 кружка и секции, в которых задействовано 88,9% учащихся.  </w:t>
      </w:r>
    </w:p>
    <w:p w14:paraId="7548A6E0" w14:textId="77777777" w:rsidR="00A309F7" w:rsidRPr="00296FE1" w:rsidRDefault="009D130B" w:rsidP="004952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</w:t>
      </w:r>
      <w:r w:rsidR="00A309F7" w:rsidRPr="00296FE1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A309F7" w:rsidRPr="00296FE1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 Юлия Сергеевна поступила в НГПУ по целевому </w:t>
      </w:r>
      <w:proofErr w:type="gramStart"/>
      <w:r w:rsidR="00A309F7" w:rsidRPr="00296FE1">
        <w:rPr>
          <w:rFonts w:ascii="Times New Roman" w:hAnsi="Times New Roman" w:cs="Times New Roman"/>
          <w:sz w:val="28"/>
          <w:szCs w:val="28"/>
        </w:rPr>
        <w:t>направлению(</w:t>
      </w:r>
      <w:proofErr w:type="gramEnd"/>
      <w:r w:rsidR="00A309F7" w:rsidRPr="00296FE1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обществознания)     </w:t>
      </w:r>
      <w:r w:rsidR="00A309F7" w:rsidRPr="00296FE1">
        <w:rPr>
          <w:rStyle w:val="a9"/>
          <w:sz w:val="28"/>
          <w:szCs w:val="28"/>
        </w:rPr>
        <w:t xml:space="preserve">      </w:t>
      </w:r>
    </w:p>
    <w:p w14:paraId="7F36CCEB" w14:textId="77777777" w:rsidR="00EC1352" w:rsidRPr="00296FE1" w:rsidRDefault="00EC1352" w:rsidP="00EC135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042C9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Программы</w:t>
      </w:r>
    </w:p>
    <w:p w14:paraId="2BEF1D1F" w14:textId="77777777"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3CEABB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Целью  муниципальной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программы является: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</w:r>
      <w:r w:rsidR="003E66AF" w:rsidRPr="00296FE1">
        <w:rPr>
          <w:rFonts w:ascii="Times New Roman" w:hAnsi="Times New Roman" w:cs="Times New Roman"/>
          <w:b/>
          <w:sz w:val="28"/>
          <w:szCs w:val="28"/>
        </w:rPr>
        <w:t>.</w:t>
      </w:r>
    </w:p>
    <w:p w14:paraId="2F05D1D0" w14:textId="77777777"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EF627" w14:textId="77777777"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Задачами, направленными на достижение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этой цели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14:paraId="2945E4A0" w14:textId="77777777" w:rsidR="003E66AF" w:rsidRPr="00296FE1" w:rsidRDefault="003E66AF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F4449" w:rsidRPr="00296FE1" w14:paraId="14DBB5F7" w14:textId="77777777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09946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качества, доступности и эффективности общего и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дополнительного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14:paraId="09E519C1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Усиление воспитательного потенциала образовательных организаций</w:t>
            </w:r>
          </w:p>
          <w:p w14:paraId="3519B663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поддержки талантливых детей.</w:t>
            </w:r>
          </w:p>
          <w:p w14:paraId="3676D36D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НСО  </w:t>
            </w:r>
          </w:p>
          <w:p w14:paraId="0799BFD0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Участие в независимой оценке качества образования.</w:t>
            </w:r>
          </w:p>
          <w:p w14:paraId="30603F6B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привлечения молодых специалистов,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практики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обучения.</w:t>
            </w:r>
          </w:p>
          <w:p w14:paraId="776DAFD4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знаний выпускников </w:t>
            </w:r>
          </w:p>
          <w:p w14:paraId="45FF4E8D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ФГОС на разных уровнях образования</w:t>
            </w:r>
          </w:p>
          <w:p w14:paraId="6E755ED9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образовательной среды для детей с ограниченными возможностями здоровья и детей-инвалидов. </w:t>
            </w:r>
          </w:p>
          <w:p w14:paraId="27C48CB1" w14:textId="77777777" w:rsidR="004453BB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эффективных практик образования детей с ограниченными возможностями здоровья.</w:t>
            </w:r>
          </w:p>
          <w:p w14:paraId="3A561E78" w14:textId="77777777" w:rsidR="003F4449" w:rsidRPr="00296FE1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многоуровневой системы подготовки педагогов с учётом современных тенденций развития образования.</w:t>
            </w:r>
          </w:p>
        </w:tc>
      </w:tr>
    </w:tbl>
    <w:p w14:paraId="4BE08C70" w14:textId="77777777"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14:paraId="00787803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14:paraId="28A0BDF8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охват детей в возрасте 5-18 лет, программами </w:t>
      </w:r>
      <w:proofErr w:type="gramStart"/>
      <w:r w:rsidRPr="00296FE1">
        <w:rPr>
          <w:sz w:val="28"/>
          <w:szCs w:val="28"/>
        </w:rPr>
        <w:t>дополнительного  образования</w:t>
      </w:r>
      <w:proofErr w:type="gramEnd"/>
      <w:r w:rsidRPr="00296FE1">
        <w:rPr>
          <w:sz w:val="28"/>
          <w:szCs w:val="28"/>
        </w:rPr>
        <w:t xml:space="preserve"> (удельный вес численности детей, получающих услуги дополнительного образования, в общей численности детей в возрасте 5-18 лет);</w:t>
      </w:r>
    </w:p>
    <w:p w14:paraId="39A49362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удельный вес численности </w:t>
      </w:r>
      <w:proofErr w:type="gramStart"/>
      <w:r w:rsidRPr="00296FE1">
        <w:rPr>
          <w:sz w:val="28"/>
          <w:szCs w:val="28"/>
        </w:rPr>
        <w:t>обучающихся  общеобразовательных</w:t>
      </w:r>
      <w:proofErr w:type="gramEnd"/>
      <w:r w:rsidRPr="00296FE1">
        <w:rPr>
          <w:sz w:val="28"/>
          <w:szCs w:val="28"/>
        </w:rPr>
        <w:t xml:space="preserve">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14:paraId="79B6F618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</w:t>
      </w:r>
      <w:r w:rsidR="007F0119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14:paraId="7B0BF6FE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общем образовании; </w:t>
      </w:r>
    </w:p>
    <w:p w14:paraId="150F6D48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14:paraId="0BE01224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организаций;</w:t>
      </w:r>
    </w:p>
    <w:p w14:paraId="2E249E49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руководителей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14:paraId="4DD91AA1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14:paraId="1CDF709A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Полный перечень целей, задач и целевых индикаторов государственной программы приведён в приложении1.</w:t>
      </w:r>
    </w:p>
    <w:p w14:paraId="42EF7CD1" w14:textId="77777777" w:rsidR="003F4449" w:rsidRPr="00296FE1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943297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14:paraId="6865D4CC" w14:textId="77777777"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 состав </w:t>
      </w:r>
      <w:proofErr w:type="gramStart"/>
      <w:r w:rsidRPr="00296FE1">
        <w:rPr>
          <w:sz w:val="28"/>
          <w:szCs w:val="28"/>
        </w:rPr>
        <w:t>муниципальной  программы</w:t>
      </w:r>
      <w:proofErr w:type="gramEnd"/>
      <w:r w:rsidRPr="00296FE1">
        <w:rPr>
          <w:sz w:val="28"/>
          <w:szCs w:val="28"/>
        </w:rPr>
        <w:t xml:space="preserve"> входят подпрограммы:</w:t>
      </w:r>
    </w:p>
    <w:p w14:paraId="25A17F63" w14:textId="77777777"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дошкольного, общего и дополнительного образования детей» (приложение 4 к муниципальной программе);</w:t>
      </w:r>
    </w:p>
    <w:p w14:paraId="3FA0B44F" w14:textId="77777777"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кадрового потенциала системы дошкольного, общего и дополнительного образования детей» (приложение 5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к муниципальной программе);</w:t>
      </w:r>
    </w:p>
    <w:p w14:paraId="13320F25" w14:textId="77777777"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«Выявление и поддержка одаренных детей» (приложение 6 к муниципальной программе);</w:t>
      </w:r>
    </w:p>
    <w:p w14:paraId="027BCD1F" w14:textId="77777777" w:rsidR="003F4449" w:rsidRPr="00296FE1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«Развитие детского оздоровительного отдыха</w:t>
      </w:r>
      <w:r w:rsidRPr="00296FE1">
        <w:rPr>
          <w:bCs/>
          <w:sz w:val="28"/>
          <w:szCs w:val="28"/>
        </w:rPr>
        <w:t>»</w:t>
      </w:r>
      <w:r w:rsidR="001D0E8A" w:rsidRPr="00296FE1">
        <w:rPr>
          <w:bCs/>
          <w:sz w:val="28"/>
          <w:szCs w:val="28"/>
        </w:rPr>
        <w:t xml:space="preserve"> </w:t>
      </w:r>
      <w:r w:rsidRPr="00296FE1">
        <w:rPr>
          <w:sz w:val="28"/>
          <w:szCs w:val="28"/>
        </w:rPr>
        <w:t xml:space="preserve">(приложение 7 к </w:t>
      </w:r>
      <w:r w:rsidRPr="00296FE1">
        <w:rPr>
          <w:sz w:val="28"/>
          <w:szCs w:val="28"/>
        </w:rPr>
        <w:lastRenderedPageBreak/>
        <w:t>муниципальной программе);</w:t>
      </w:r>
    </w:p>
    <w:p w14:paraId="6278C719" w14:textId="77777777" w:rsidR="003F4449" w:rsidRPr="00296FE1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реализации муниципальной программы система основных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мероприятий (Приложение 2 к муниципальной программе).</w:t>
      </w:r>
    </w:p>
    <w:p w14:paraId="4E7AE3B3" w14:textId="77777777" w:rsidR="003F4449" w:rsidRPr="00296FE1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7E1DCC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14:paraId="1049F7CD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 образования администрации Кочковского района</w:t>
      </w:r>
      <w:r w:rsidRPr="00296FE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 заместитель Главы администрации.</w:t>
      </w:r>
    </w:p>
    <w:p w14:paraId="00B41B0A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14:paraId="187DFE84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14:paraId="3499C40E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0A03119D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14:paraId="32C75890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249D6810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45AE048B" w14:textId="77777777" w:rsidR="003F4449" w:rsidRPr="00296FE1" w:rsidRDefault="001D0E8A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FE1">
        <w:rPr>
          <w:rFonts w:ascii="Times New Roman" w:hAnsi="Times New Roman" w:cs="Times New Roman"/>
          <w:sz w:val="28"/>
          <w:szCs w:val="28"/>
        </w:rPr>
        <w:t>направляет  для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14:paraId="3FF118B5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14:paraId="1F4DAF92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14:paraId="02554963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14:paraId="1CED0A2C" w14:textId="77777777" w:rsidR="003F4449" w:rsidRPr="00296FE1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14:paraId="4CABFE19" w14:textId="77777777" w:rsidR="003F4449" w:rsidRPr="00296FE1" w:rsidRDefault="003F4449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14:paraId="7D3FD3D4" w14:textId="77777777"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14:paraId="14AE688D" w14:textId="77777777"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14:paraId="01ED9882" w14:textId="77777777"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14:paraId="130057F2" w14:textId="77777777"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14:paraId="0F3A928C" w14:textId="77777777" w:rsidR="003F4449" w:rsidRPr="00296FE1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14:paraId="5514AEBE" w14:textId="77777777" w:rsidR="003F4449" w:rsidRPr="00296FE1" w:rsidRDefault="003F4449" w:rsidP="003F44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6FE1">
        <w:rPr>
          <w:spacing w:val="2"/>
          <w:sz w:val="28"/>
          <w:szCs w:val="28"/>
        </w:rPr>
        <w:t>Ответственный за выполнение мероприятий Программы:</w:t>
      </w:r>
    </w:p>
    <w:p w14:paraId="15809D78" w14:textId="77777777"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;</w:t>
      </w:r>
    </w:p>
    <w:p w14:paraId="0225D465" w14:textId="77777777"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0051EB54" w14:textId="77777777" w:rsidR="003F4449" w:rsidRPr="00296FE1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14:paraId="61BDB7AE" w14:textId="77777777"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463C6798" w14:textId="77777777" w:rsidR="003F4449" w:rsidRPr="00296FE1" w:rsidRDefault="003F4449" w:rsidP="003F4449">
      <w:pPr>
        <w:pStyle w:val="Default"/>
        <w:ind w:firstLine="709"/>
        <w:jc w:val="both"/>
        <w:rPr>
          <w:i/>
          <w:sz w:val="28"/>
          <w:szCs w:val="28"/>
        </w:rPr>
      </w:pPr>
      <w:r w:rsidRPr="00296FE1">
        <w:rPr>
          <w:i/>
          <w:sz w:val="28"/>
          <w:szCs w:val="28"/>
        </w:rPr>
        <w:lastRenderedPageBreak/>
        <w:t xml:space="preserve">Необходимое финансовое обеспечение </w:t>
      </w:r>
      <w:proofErr w:type="gramStart"/>
      <w:r w:rsidRPr="00296FE1">
        <w:rPr>
          <w:i/>
          <w:sz w:val="28"/>
          <w:szCs w:val="28"/>
        </w:rPr>
        <w:t>муниципальной  программы</w:t>
      </w:r>
      <w:proofErr w:type="gramEnd"/>
      <w:r w:rsidRPr="00296FE1">
        <w:rPr>
          <w:i/>
          <w:sz w:val="28"/>
          <w:szCs w:val="28"/>
        </w:rPr>
        <w:t xml:space="preserve"> с распределением расходов по годам и источникам финансирования приведено в приложении № 3</w:t>
      </w:r>
      <w:r w:rsidR="00C84806" w:rsidRPr="00296FE1">
        <w:rPr>
          <w:i/>
          <w:sz w:val="28"/>
          <w:szCs w:val="28"/>
        </w:rPr>
        <w:t xml:space="preserve"> </w:t>
      </w:r>
      <w:r w:rsidRPr="00296FE1">
        <w:rPr>
          <w:i/>
          <w:sz w:val="28"/>
          <w:szCs w:val="28"/>
        </w:rPr>
        <w:t>к  программе.</w:t>
      </w:r>
    </w:p>
    <w:p w14:paraId="165F168D" w14:textId="77777777" w:rsidR="003F4449" w:rsidRPr="00296FE1" w:rsidRDefault="003F4449" w:rsidP="003F4449">
      <w:pPr>
        <w:pStyle w:val="Default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местного бюджетов.</w:t>
      </w:r>
    </w:p>
    <w:p w14:paraId="58F0DB04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 достижения цели необходим комплексный системный подход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  ресурсы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>. Достижение целей и решение задач Программы обеспечиваются за счет реализации программных мероприятий. Механизм реализации Программы основан на осуществлении мероприятий в соответствии с финансовыми средствами, предусмотренными в бюджете Кочковского района на финансирование Программы. Объемы финансирования программных мероприятий за счет средств бюджета Кочковского района подлежат ежегодному уточнению и корректировке в установленном порядке при формировании бюджета на соответствующий год.</w:t>
      </w:r>
    </w:p>
    <w:p w14:paraId="2B0F0058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 w:rsidSect="00296FE1">
          <w:pgSz w:w="11906" w:h="16838"/>
          <w:pgMar w:top="709" w:right="850" w:bottom="142" w:left="1701" w:header="708" w:footer="708" w:gutter="0"/>
          <w:cols w:space="720"/>
        </w:sectPr>
      </w:pPr>
    </w:p>
    <w:p w14:paraId="798D0C47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31CF79B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953B9DD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Кочковского райо</w:t>
      </w:r>
      <w:r w:rsidR="00C84806" w:rsidRPr="00296FE1">
        <w:rPr>
          <w:rFonts w:ascii="Times New Roman" w:hAnsi="Times New Roman" w:cs="Times New Roman"/>
          <w:sz w:val="28"/>
          <w:szCs w:val="28"/>
        </w:rPr>
        <w:t>на Новосибирской области на 2019-2021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C0E5B35" w14:textId="77777777"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14:paraId="6DCDC6E9" w14:textId="77777777" w:rsidR="003F4449" w:rsidRPr="00296FE1" w:rsidRDefault="003F4449" w:rsidP="003F4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54BD80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</w:p>
    <w:p w14:paraId="6FF69DDB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системы  образования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на  201</w:t>
      </w:r>
      <w:r w:rsidR="00BA5956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BA5956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312C9E6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5"/>
        <w:gridCol w:w="3143"/>
        <w:gridCol w:w="1288"/>
        <w:gridCol w:w="2397"/>
        <w:gridCol w:w="2410"/>
        <w:gridCol w:w="2410"/>
        <w:gridCol w:w="1499"/>
        <w:gridCol w:w="13"/>
      </w:tblGrid>
      <w:tr w:rsidR="003F4449" w:rsidRPr="00296FE1" w14:paraId="65E0D103" w14:textId="77777777" w:rsidTr="00FE285F">
        <w:trPr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79C2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553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2F91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4DD8B347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053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85A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F4449" w:rsidRPr="00296FE1" w14:paraId="0F23427A" w14:textId="77777777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426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28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C77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409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697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78093AB9" w14:textId="77777777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F56C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56E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1497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792" w14:textId="77777777"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D979" w14:textId="77777777"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E434" w14:textId="77777777" w:rsidR="003F4449" w:rsidRPr="00296FE1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675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724A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1D37AF75" w14:textId="77777777" w:rsidTr="00FE285F">
        <w:trPr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41B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DE3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280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E10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8581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6999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437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4449" w:rsidRPr="00296FE1" w14:paraId="148CCECD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E4C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системы  образования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  на  2016-2018 годы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4449" w:rsidRPr="00296FE1" w14:paraId="34FB5343" w14:textId="77777777" w:rsidTr="00FE285F">
        <w:trPr>
          <w:trHeight w:val="525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453E" w14:textId="77777777" w:rsidR="003F4449" w:rsidRPr="00296FE1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  </w:t>
            </w:r>
          </w:p>
        </w:tc>
      </w:tr>
      <w:tr w:rsidR="003F4449" w:rsidRPr="00296FE1" w14:paraId="669EE602" w14:textId="77777777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EF02" w14:textId="77777777" w:rsidR="003F4449" w:rsidRPr="00296FE1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1 ПРОГРАММЫ: </w:t>
            </w:r>
            <w:r w:rsidRPr="00296FE1">
              <w:rPr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296FE1" w14:paraId="614B9742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C319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14:paraId="2F2BD1C5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9E83" w14:textId="77777777"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296FE1" w14:paraId="3E2CC807" w14:textId="77777777" w:rsidTr="008E4FE5">
        <w:trPr>
          <w:gridAfter w:val="1"/>
          <w:wAfter w:w="13" w:type="dxa"/>
          <w:trHeight w:val="155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45AA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</w:p>
          <w:p w14:paraId="144C4F18" w14:textId="77777777"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</w:t>
            </w:r>
            <w:r w:rsidRPr="00296FE1">
              <w:rPr>
                <w:sz w:val="28"/>
                <w:szCs w:val="28"/>
              </w:rPr>
              <w:lastRenderedPageBreak/>
              <w:t xml:space="preserve">функционирования и охраны здоровья в образовательных организациях Новосибирской области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185F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  <w:lang w:eastAsia="ru-RU"/>
              </w:rPr>
            </w:pPr>
            <w:r w:rsidRPr="00296FE1">
              <w:rPr>
                <w:sz w:val="28"/>
                <w:szCs w:val="28"/>
                <w:lang w:eastAsia="ru-RU"/>
              </w:rPr>
              <w:lastRenderedPageBreak/>
              <w:t>1. </w:t>
            </w:r>
            <w:r w:rsidRPr="00296FE1">
              <w:rPr>
                <w:rStyle w:val="9"/>
                <w:sz w:val="28"/>
                <w:szCs w:val="28"/>
              </w:rPr>
              <w:t xml:space="preserve">Удельный вес числа образовательных организаций, имеющих системы видеонаблюдения, в общем числе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соответствующих организаций: общеобразовательные организации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C763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D06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8BB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7080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ED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4CF12984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0BE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EED0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9B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E9D" w14:textId="77777777"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D8D" w14:textId="77777777"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CC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3B4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6D582A49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80B9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практик обучения и воспитания, повышение эффективности управления системой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15E4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стандарту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01E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152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E28B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784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58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66873C7F" w14:textId="77777777" w:rsidTr="00FE285F">
        <w:trPr>
          <w:gridAfter w:val="1"/>
          <w:wAfter w:w="13" w:type="dxa"/>
          <w:trHeight w:val="87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C8A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DB3C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2.Удельный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55D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6F16" w14:textId="77777777"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71B7" w14:textId="77777777"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4157" w14:textId="77777777" w:rsidR="003F4449" w:rsidRPr="00296FE1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17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3D721EE7" w14:textId="77777777" w:rsidTr="00FE285F">
        <w:trPr>
          <w:gridAfter w:val="1"/>
          <w:wAfter w:w="13" w:type="dxa"/>
          <w:trHeight w:val="40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BB89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A1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3.Удельный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673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860E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D7A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BB8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8FD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1D457B28" w14:textId="77777777" w:rsidTr="00FE285F">
        <w:trPr>
          <w:gridAfter w:val="1"/>
          <w:wAfter w:w="13" w:type="dxa"/>
          <w:trHeight w:val="7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5836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равного доступа детей к услугам дошкольного, общего и дополнительного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6B7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 xml:space="preserve">численности обучающихся в общеобразовательных организациях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84A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163" w14:textId="77777777"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14:paraId="1EB3A6C7" w14:textId="77777777"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287" w14:textId="77777777"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14:paraId="622C44C2" w14:textId="77777777"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016" w14:textId="77777777" w:rsidR="003F4449" w:rsidRPr="00296FE1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8"/>
                <w:szCs w:val="28"/>
              </w:rPr>
            </w:pPr>
          </w:p>
          <w:p w14:paraId="3613DE44" w14:textId="77777777" w:rsidR="003F4449" w:rsidRPr="00296FE1" w:rsidRDefault="00E12FFE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B1D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302BA095" w14:textId="77777777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7C49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AC53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296FE1">
              <w:rPr>
                <w:rStyle w:val="9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1A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A73" w14:textId="77777777"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89A5" w14:textId="77777777"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5DCD" w14:textId="77777777" w:rsidR="003F4449" w:rsidRPr="00296FE1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9A9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73644251" w14:textId="77777777" w:rsidTr="00FE285F">
        <w:trPr>
          <w:gridAfter w:val="1"/>
          <w:wAfter w:w="13" w:type="dxa"/>
          <w:trHeight w:val="2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518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D9FB4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88E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E1F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FA9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7EBC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20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452C2F3A" w14:textId="77777777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187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43D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государственных 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29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CD89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A1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454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81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752646AC" w14:textId="77777777" w:rsidTr="00FE285F">
        <w:trPr>
          <w:gridAfter w:val="1"/>
          <w:wAfter w:w="13" w:type="dxa"/>
          <w:trHeight w:val="1269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A879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1315" w14:textId="77777777"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067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5BF" w14:textId="77777777" w:rsidR="003F4449" w:rsidRPr="00296FE1" w:rsidRDefault="00E12FFE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97F3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B8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9C7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2FBAD7D9" w14:textId="77777777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3D7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67B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Охват детей программами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04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6AC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908F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FFF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F8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66766F60" w14:textId="77777777" w:rsidTr="00FE285F">
        <w:trPr>
          <w:gridAfter w:val="1"/>
          <w:wAfter w:w="13" w:type="dxa"/>
          <w:trHeight w:val="16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D89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E21C" w14:textId="77777777" w:rsidR="003F4449" w:rsidRPr="00296FE1" w:rsidRDefault="003F4449" w:rsidP="00DA2C4D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 xml:space="preserve">Удельный вес численности детей, </w:t>
            </w:r>
            <w:r w:rsidR="00DA2C4D" w:rsidRPr="00296FE1">
              <w:rPr>
                <w:rStyle w:val="9"/>
                <w:sz w:val="28"/>
                <w:szCs w:val="28"/>
              </w:rPr>
              <w:t>подавших документы в 10 класс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EA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B1C" w14:textId="77777777"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8E7E" w14:textId="77777777"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5223" w14:textId="77777777" w:rsidR="003F4449" w:rsidRPr="00296FE1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4CC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78D3A450" w14:textId="77777777" w:rsidTr="00FE285F">
        <w:trPr>
          <w:gridAfter w:val="1"/>
          <w:wAfter w:w="13" w:type="dxa"/>
          <w:trHeight w:val="21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D15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5.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FE7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3B2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единиц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D1A8" w14:textId="77777777"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0CBF" w14:textId="77777777" w:rsidR="003F4449" w:rsidRPr="00296FE1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D8D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D89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2F06E0D4" w14:textId="77777777" w:rsidTr="00FE285F">
        <w:trPr>
          <w:gridAfter w:val="1"/>
          <w:wAfter w:w="13" w:type="dxa"/>
          <w:trHeight w:val="31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7F3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3EEB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Охват детей в возрасте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DF5B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4D7" w14:textId="77777777" w:rsidR="003F4449" w:rsidRPr="00296FE1" w:rsidRDefault="003F4449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8</w:t>
            </w:r>
            <w:r w:rsidR="00E12FFE" w:rsidRPr="00296FE1">
              <w:rPr>
                <w:rStyle w:val="9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3B2" w14:textId="77777777" w:rsidR="003F4449" w:rsidRPr="00296FE1" w:rsidRDefault="003F4449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</w:t>
            </w:r>
            <w:r w:rsidR="00E12FFE" w:rsidRPr="00296FE1">
              <w:rPr>
                <w:rStyle w:val="9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33F" w14:textId="77777777" w:rsidR="003F4449" w:rsidRPr="00296FE1" w:rsidRDefault="003F4449" w:rsidP="00E12FFE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8</w:t>
            </w:r>
            <w:r w:rsidR="00E12FFE" w:rsidRPr="00296FE1">
              <w:rPr>
                <w:rStyle w:val="9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87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10F97438" w14:textId="77777777" w:rsidTr="00FE285F">
        <w:trPr>
          <w:gridAfter w:val="1"/>
          <w:wAfter w:w="13" w:type="dxa"/>
          <w:trHeight w:val="33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FD0F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EC56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687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903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BA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</w:t>
            </w:r>
            <w:r w:rsidR="00884721" w:rsidRPr="00296FE1"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7400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7E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358DC619" w14:textId="77777777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4902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A234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5B84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9A63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B417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DF4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AF1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599ECDE3" w14:textId="77777777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8FEA" w14:textId="77777777" w:rsidR="003F4449" w:rsidRPr="00296FE1" w:rsidRDefault="003F4449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2 ПРОГРАММЫ: 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</w:t>
            </w:r>
            <w:proofErr w:type="spellStart"/>
            <w:r w:rsidRPr="00296FE1">
              <w:rPr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sz w:val="28"/>
                <w:szCs w:val="28"/>
              </w:rPr>
              <w:t>районаНовосибирской</w:t>
            </w:r>
            <w:proofErr w:type="spellEnd"/>
            <w:r w:rsidRPr="00296FE1">
              <w:rPr>
                <w:sz w:val="28"/>
                <w:szCs w:val="28"/>
              </w:rPr>
              <w:t xml:space="preserve"> </w:t>
            </w:r>
            <w:proofErr w:type="gramStart"/>
            <w:r w:rsidRPr="00296FE1">
              <w:rPr>
                <w:sz w:val="28"/>
                <w:szCs w:val="28"/>
              </w:rPr>
              <w:t>области .</w:t>
            </w:r>
            <w:proofErr w:type="gramEnd"/>
            <w:r w:rsidRPr="00296FE1">
              <w:rPr>
                <w:sz w:val="28"/>
                <w:szCs w:val="28"/>
              </w:rPr>
              <w:t xml:space="preserve"> </w:t>
            </w:r>
          </w:p>
        </w:tc>
      </w:tr>
      <w:tr w:rsidR="003F4449" w:rsidRPr="00296FE1" w14:paraId="7EAAD68A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5B0D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кадрового потенциала системы дошкольного, общего и дополнительного образования </w:t>
            </w:r>
            <w:proofErr w:type="gram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детей »</w:t>
            </w:r>
            <w:proofErr w:type="gramEnd"/>
          </w:p>
        </w:tc>
      </w:tr>
      <w:tr w:rsidR="003F4449" w:rsidRPr="00296FE1" w14:paraId="32168A57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DA5" w14:textId="77777777"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обеспечение системы образования Кочковского района Новосибирской 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>области  высококвалифицированными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14:paraId="7112A860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E7C6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повышения квалификации, 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аттестации работников образования.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96B4D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30AD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689" w14:textId="77777777" w:rsidR="003F4449" w:rsidRPr="00296FE1" w:rsidRDefault="00335792" w:rsidP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78A5" w14:textId="77777777" w:rsidR="003F4449" w:rsidRPr="00296FE1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3898" w14:textId="77777777" w:rsidR="003F4449" w:rsidRPr="00296FE1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A4C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6430917A" w14:textId="77777777" w:rsidTr="00FE285F">
        <w:trPr>
          <w:gridAfter w:val="1"/>
          <w:wAfter w:w="13" w:type="dxa"/>
          <w:trHeight w:val="78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F80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DF9A" w14:textId="77777777"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snapToGrid w:val="0"/>
                <w:sz w:val="28"/>
                <w:szCs w:val="28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BC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F222" w14:textId="77777777"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E90C6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855" w14:textId="77777777"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E90C6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C085" w14:textId="77777777" w:rsidR="003F4449" w:rsidRPr="00296FE1" w:rsidRDefault="003F4449" w:rsidP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="00335792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EA2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358EC848" w14:textId="77777777" w:rsidTr="00FE285F">
        <w:trPr>
          <w:gridAfter w:val="1"/>
          <w:wAfter w:w="13" w:type="dxa"/>
          <w:trHeight w:val="893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F35A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8B1A" w14:textId="77777777"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24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156" w14:textId="77777777"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564" w14:textId="77777777"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5ED" w14:textId="77777777" w:rsidR="003F4449" w:rsidRPr="00296FE1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DA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7ABC06A0" w14:textId="77777777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4002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C01" w14:textId="77777777"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 в возрасте до 30 лет в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4C9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F24" w14:textId="77777777"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57D7" w14:textId="77777777"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30C" w14:textId="77777777" w:rsidR="003F4449" w:rsidRPr="00296FE1" w:rsidRDefault="003F4449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B6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2C634136" w14:textId="77777777" w:rsidTr="00FE285F">
        <w:trPr>
          <w:gridAfter w:val="1"/>
          <w:wAfter w:w="13" w:type="dxa"/>
          <w:trHeight w:val="1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82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C33" w14:textId="77777777" w:rsidR="003F4449" w:rsidRPr="00296FE1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учителей, преподающих предметы по специальности в соответствии с дипломом (в том числе о переподготовке</w:t>
            </w:r>
            <w:proofErr w:type="gramStart"/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),  в</w:t>
            </w:r>
            <w:proofErr w:type="gramEnd"/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общей численности учителей ОУ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25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355" w14:textId="77777777"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9FC7" w14:textId="77777777" w:rsidR="003F4449" w:rsidRPr="00296FE1" w:rsidRDefault="00AE2E2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E58" w14:textId="77777777" w:rsidR="003F4449" w:rsidRPr="00296FE1" w:rsidRDefault="00846AAC" w:rsidP="00F334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="00F3347C" w:rsidRPr="00296F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9F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7C6012A5" w14:textId="77777777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899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895" w14:textId="77777777" w:rsidR="003F4449" w:rsidRPr="00296FE1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высшим образованием, в общей численности педагогических работников муниципальных образовательных организаций,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E4EA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EE94" w14:textId="77777777" w:rsidR="003F4449" w:rsidRPr="00296FE1" w:rsidRDefault="00E12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A1F" w14:textId="77777777" w:rsidR="003F4449" w:rsidRPr="00296FE1" w:rsidRDefault="00E12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69C" w14:textId="77777777" w:rsidR="003F4449" w:rsidRPr="00296FE1" w:rsidRDefault="00F334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F27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0B9A9CC2" w14:textId="77777777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F16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BE4F" w14:textId="77777777" w:rsidR="003F4449" w:rsidRPr="00296FE1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A2D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FD1" w14:textId="77777777"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7FC" w14:textId="77777777" w:rsidR="003F4449" w:rsidRPr="00296FE1" w:rsidRDefault="00B349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36F7" w14:textId="77777777" w:rsidR="003F4449" w:rsidRPr="00296FE1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95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5931398D" w14:textId="77777777" w:rsidTr="00FE285F">
        <w:trPr>
          <w:gridAfter w:val="1"/>
          <w:wAfter w:w="13" w:type="dxa"/>
          <w:trHeight w:val="1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A58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закрепление высокого </w:t>
            </w:r>
            <w:proofErr w:type="spellStart"/>
            <w:r w:rsidRPr="00296FE1">
              <w:rPr>
                <w:rStyle w:val="9"/>
                <w:rFonts w:eastAsiaTheme="minorHAnsi"/>
                <w:sz w:val="28"/>
                <w:szCs w:val="28"/>
              </w:rPr>
              <w:t>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экономического</w:t>
            </w:r>
            <w:proofErr w:type="spell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статуса, реализация системы мер по привлечению и закреплению квалифицированных кадров в системе образования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Кочковского района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60D4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D35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C14" w14:textId="77777777"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BC3A" w14:textId="77777777"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E96B" w14:textId="77777777" w:rsidR="003F4449" w:rsidRPr="00296FE1" w:rsidRDefault="00F3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A87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66C8EE77" w14:textId="77777777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AC04" w14:textId="77777777" w:rsidR="003F4449" w:rsidRPr="00296FE1" w:rsidRDefault="003F4449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Calibri"/>
                <w:sz w:val="28"/>
                <w:szCs w:val="28"/>
              </w:rPr>
              <w:t>ЗАДАЧА 3 ПРОГРАММЫ: 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3F4449" w:rsidRPr="00296FE1" w14:paraId="253140F7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357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14:paraId="309D96DF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0DD5" w14:textId="77777777"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14:paraId="5C71B921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178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 1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14DF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568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AAD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B12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CE88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BB2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79B1ADBA" w14:textId="77777777" w:rsidTr="00FE285F">
        <w:trPr>
          <w:gridAfter w:val="1"/>
          <w:wAfter w:w="13" w:type="dxa"/>
          <w:trHeight w:val="17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FE6F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и талантливой учащейся молодежи в Новосибирской области.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89AD4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Доля образовательных организаций</w:t>
            </w:r>
          </w:p>
          <w:p w14:paraId="4A687AD3" w14:textId="77777777"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обеспечивающих адресную поддержку и психолого</w:t>
            </w:r>
            <w:r w:rsidRPr="00296FE1">
              <w:rPr>
                <w:rStyle w:val="9"/>
                <w:sz w:val="28"/>
                <w:szCs w:val="28"/>
              </w:rPr>
              <w:softHyphen/>
              <w:t xml:space="preserve">- педагогическое сопровождение одаренных детей в общем количестве образовательных </w:t>
            </w:r>
            <w:r w:rsidRPr="00296FE1">
              <w:rPr>
                <w:rStyle w:val="9"/>
                <w:sz w:val="28"/>
                <w:szCs w:val="28"/>
              </w:rPr>
              <w:lastRenderedPageBreak/>
              <w:t>организаций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D941" w14:textId="77777777" w:rsidR="003F4449" w:rsidRPr="00296FE1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BF8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14:paraId="5A400C43" w14:textId="77777777"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801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14:paraId="74F40D41" w14:textId="77777777"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039" w14:textId="77777777" w:rsidR="003F4449" w:rsidRPr="00296FE1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</w:p>
          <w:p w14:paraId="05B70D0F" w14:textId="77777777" w:rsidR="003F4449" w:rsidRPr="00296FE1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D7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449" w:rsidRPr="00296FE1" w14:paraId="54BC4818" w14:textId="77777777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E0F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4 </w:t>
            </w:r>
            <w:proofErr w:type="gramStart"/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ПРОГРАММЫ:   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 в условиях лагеря.</w:t>
            </w:r>
          </w:p>
        </w:tc>
      </w:tr>
      <w:tr w:rsidR="003F4449" w:rsidRPr="00296FE1" w14:paraId="2406BA79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7F8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14:paraId="13E70CB1" w14:textId="77777777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8495" w14:textId="77777777" w:rsidR="003F4449" w:rsidRPr="00296FE1" w:rsidRDefault="003F4449" w:rsidP="00DD407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разностороннего  по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форме и содержанию отдыха и оздоровление детей </w:t>
            </w:r>
          </w:p>
        </w:tc>
      </w:tr>
      <w:tr w:rsidR="003F4449" w:rsidRPr="00296FE1" w14:paraId="088EF42A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D7F" w14:textId="77777777" w:rsidR="003F4449" w:rsidRPr="00296FE1" w:rsidRDefault="003F4449" w:rsidP="004952E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Задача 1</w:t>
            </w:r>
          </w:p>
          <w:p w14:paraId="744CD7A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ABDC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Доля детей с позитивной динамикой состояния здоровья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55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E2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DC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6854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69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14:paraId="78752952" w14:textId="77777777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928C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F3E8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C64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D3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A43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9A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9F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14:paraId="6E0AA08D" w14:textId="77777777" w:rsidTr="00FE285F">
        <w:trPr>
          <w:gridAfter w:val="1"/>
          <w:wAfter w:w="13" w:type="dxa"/>
          <w:trHeight w:val="2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3895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777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Доля, участвующих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детей в мероприятиях в рамках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A2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A6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8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498C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5B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449" w:rsidRPr="00296FE1" w14:paraId="484113E2" w14:textId="77777777" w:rsidTr="00FE285F">
        <w:trPr>
          <w:gridAfter w:val="1"/>
          <w:wAfter w:w="13" w:type="dxa"/>
          <w:trHeight w:val="57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537" w14:textId="77777777" w:rsidR="003F4449" w:rsidRPr="00296FE1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3.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максимальных условий для быстрой адаптации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воспитанников с учетом возрастных особенностей; нравственного, гражданского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воспитания,  их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95A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детей, которые быстро адаптировались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возрастных особенностей; нравственного, гражданского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 их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F84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9A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28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F92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A2B7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3A490EF" w14:textId="77777777" w:rsidR="003F4449" w:rsidRPr="00296FE1" w:rsidRDefault="003F4449" w:rsidP="003F444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58CD6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CEB8A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50863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FB686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A167B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D6AC9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695D5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EED1C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B381E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4B4C9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84D6C" w14:textId="77777777" w:rsidR="006C506C" w:rsidRPr="00296FE1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F103D" w14:textId="77777777"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EAC21" w14:textId="77777777"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E6222" w14:textId="77777777"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75471" w14:textId="77777777"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F65B2" w14:textId="77777777" w:rsidR="00FE285F" w:rsidRPr="00296FE1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D193C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80DD5C9" w14:textId="77777777" w:rsidR="00F83A02" w:rsidRPr="00296FE1" w:rsidRDefault="00F83A02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5CF4255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308733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FBFA4F1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6277D4E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</w:t>
      </w:r>
      <w:r w:rsidR="00F83A02" w:rsidRPr="00296FE1">
        <w:rPr>
          <w:rFonts w:ascii="Times New Roman" w:hAnsi="Times New Roman" w:cs="Times New Roman"/>
          <w:sz w:val="28"/>
          <w:szCs w:val="28"/>
        </w:rPr>
        <w:t>она</w:t>
      </w:r>
      <w:r w:rsidR="00D14BDB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="00F83A02" w:rsidRPr="00296FE1">
        <w:rPr>
          <w:rFonts w:ascii="Times New Roman" w:hAnsi="Times New Roman" w:cs="Times New Roman"/>
          <w:sz w:val="28"/>
          <w:szCs w:val="28"/>
        </w:rPr>
        <w:t>Новосибирской области на 2019-2021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23FEE551" w14:textId="77777777" w:rsidR="003F4449" w:rsidRPr="00296FE1" w:rsidRDefault="003F4449" w:rsidP="003225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4B00EF3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</w:t>
      </w:r>
    </w:p>
    <w:p w14:paraId="713A2E6E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системы  образования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6C506C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>Новосибирской области  на  201</w:t>
      </w:r>
      <w:r w:rsidR="00C52D29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C52D29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0142DF7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3009"/>
        <w:gridCol w:w="1664"/>
        <w:gridCol w:w="729"/>
        <w:gridCol w:w="141"/>
        <w:gridCol w:w="45"/>
        <w:gridCol w:w="720"/>
        <w:gridCol w:w="86"/>
        <w:gridCol w:w="142"/>
        <w:gridCol w:w="567"/>
        <w:gridCol w:w="141"/>
        <w:gridCol w:w="142"/>
        <w:gridCol w:w="142"/>
        <w:gridCol w:w="3882"/>
      </w:tblGrid>
      <w:tr w:rsidR="003F4449" w:rsidRPr="00296FE1" w14:paraId="5889E08A" w14:textId="77777777" w:rsidTr="007C0811">
        <w:trPr>
          <w:trHeight w:val="5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E4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7D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E4F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67F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  <w:p w14:paraId="196B3EB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1E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14:paraId="4E561C5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</w:tr>
      <w:tr w:rsidR="003F4449" w:rsidRPr="00296FE1" w14:paraId="70ABF4A4" w14:textId="77777777" w:rsidTr="007C0811">
        <w:trPr>
          <w:trHeight w:val="13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EB0B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7D3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79E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3C8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05E30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24FB2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98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92FCA" w14:textId="77777777" w:rsidR="003F4449" w:rsidRPr="00296FE1" w:rsidRDefault="003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14:paraId="36AB0DE2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51A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373A8" w14:textId="77777777" w:rsidR="003F4449" w:rsidRPr="00296FE1" w:rsidRDefault="003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  <w:p w14:paraId="7828CC5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53845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E4D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449" w:rsidRPr="00296FE1" w14:paraId="4AB07A45" w14:textId="77777777" w:rsidTr="007C081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1B29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B6CD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E8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EF1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423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4449" w:rsidRPr="00296FE1" w14:paraId="572C5F6F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2AE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057" w14:textId="77777777" w:rsidR="003F4449" w:rsidRPr="00296FE1" w:rsidRDefault="003F4449" w:rsidP="00F3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 образования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Кочковского района</w:t>
            </w:r>
            <w:r w:rsidR="00F3304D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Новосибирской области  на  2019-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3304D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(далее – Программа)</w:t>
            </w:r>
          </w:p>
        </w:tc>
      </w:tr>
      <w:tr w:rsidR="003F4449" w:rsidRPr="00296FE1" w14:paraId="59E40D45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F96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D69E3" w14:textId="77777777" w:rsidR="003F4449" w:rsidRPr="00296FE1" w:rsidRDefault="003F4449" w:rsidP="0032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ПРОГРАММЫ: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      </w:r>
          </w:p>
        </w:tc>
      </w:tr>
      <w:tr w:rsidR="003F4449" w:rsidRPr="00296FE1" w14:paraId="5225E717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E7CF" w14:textId="77777777" w:rsidR="003F4449" w:rsidRPr="00296FE1" w:rsidRDefault="003F4449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2BE94" w14:textId="77777777" w:rsidR="003F4449" w:rsidRPr="00296FE1" w:rsidRDefault="003F4449" w:rsidP="00322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96F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ЗАДАЧА 1 ПРОГРАММЫ: </w:t>
            </w:r>
            <w:r w:rsidRPr="00296FE1">
              <w:rPr>
                <w:color w:val="auto"/>
                <w:sz w:val="28"/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296FE1" w14:paraId="07148F69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77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EC6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1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F4449" w:rsidRPr="00296FE1" w14:paraId="12757CFF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5B94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C0B98" w14:textId="77777777"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1: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жительства, состояния здоровья и социально-экономического положения их семей </w:t>
            </w:r>
          </w:p>
        </w:tc>
      </w:tr>
      <w:tr w:rsidR="003F4449" w:rsidRPr="00296FE1" w14:paraId="305F7500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DA5" w14:textId="77777777" w:rsidR="003F4449" w:rsidRPr="00296FE1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6D2" w14:textId="77777777" w:rsidR="003F4449" w:rsidRPr="00296FE1" w:rsidRDefault="003F4449" w:rsidP="00BA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1.1. 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безопасности функционирования и охраны здоровья в образовательных организациях </w:t>
            </w:r>
          </w:p>
        </w:tc>
      </w:tr>
      <w:tr w:rsidR="00674B24" w:rsidRPr="00296FE1" w14:paraId="554597B1" w14:textId="77777777" w:rsidTr="007C0811">
        <w:trPr>
          <w:trHeight w:val="59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84B41" w14:textId="77777777" w:rsidR="00674B24" w:rsidRPr="00296FE1" w:rsidRDefault="0067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1.1.1. </w:t>
            </w:r>
          </w:p>
          <w:p w14:paraId="140BD6AE" w14:textId="77777777" w:rsidR="00674B24" w:rsidRPr="00296FE1" w:rsidRDefault="00674B2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Обеспечение финансовых функций образовательных организаций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7916D" w14:textId="77777777" w:rsidR="00674B24" w:rsidRPr="00296FE1" w:rsidRDefault="0067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2CF9F" w14:textId="77777777" w:rsidR="00674B24" w:rsidRPr="00296FE1" w:rsidRDefault="00674B24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3FC7A" w14:textId="77777777" w:rsidR="00674B24" w:rsidRPr="00296FE1" w:rsidRDefault="00B343B6" w:rsidP="0036284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4554</w:t>
            </w:r>
            <w:r w:rsidR="00674B24" w:rsidRPr="00296F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A99582" w14:textId="77777777" w:rsidR="00674B24" w:rsidRPr="00296FE1" w:rsidRDefault="00B343B6" w:rsidP="0036284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8732,5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D9771E" w14:textId="77777777" w:rsidR="00674B24" w:rsidRPr="00296FE1" w:rsidRDefault="00674B24" w:rsidP="0036284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1 500,0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B7A0A" w14:textId="77777777" w:rsidR="00674B24" w:rsidRPr="00296FE1" w:rsidRDefault="00674B24" w:rsidP="0028298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Смета </w:t>
            </w:r>
            <w:proofErr w:type="gramStart"/>
            <w:r w:rsidRPr="00296FE1">
              <w:rPr>
                <w:sz w:val="28"/>
                <w:szCs w:val="28"/>
              </w:rPr>
              <w:t>ИМЦ(</w:t>
            </w:r>
            <w:proofErr w:type="gramEnd"/>
            <w:r w:rsidRPr="00296FE1">
              <w:rPr>
                <w:sz w:val="28"/>
                <w:szCs w:val="28"/>
              </w:rPr>
              <w:t>педагоги)</w:t>
            </w:r>
          </w:p>
        </w:tc>
      </w:tr>
      <w:tr w:rsidR="00546E58" w:rsidRPr="00296FE1" w14:paraId="585A8CAD" w14:textId="77777777" w:rsidTr="007C0811">
        <w:trPr>
          <w:trHeight w:val="57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34C5" w14:textId="77777777" w:rsidR="00546E58" w:rsidRPr="00296FE1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50BE" w14:textId="77777777" w:rsidR="00546E58" w:rsidRPr="00296FE1" w:rsidRDefault="0054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86770" w14:textId="77777777" w:rsidR="00546E58" w:rsidRPr="00296FE1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4E211" w14:textId="77777777" w:rsidR="00546E58" w:rsidRPr="00296FE1" w:rsidRDefault="00546E58" w:rsidP="003628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190BA" w14:textId="77777777" w:rsidR="00546E58" w:rsidRPr="00296FE1" w:rsidRDefault="00546E58" w:rsidP="0036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9EE70" w14:textId="77777777" w:rsidR="00546E58" w:rsidRPr="00296FE1" w:rsidRDefault="00546E58" w:rsidP="0036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0161" w14:textId="77777777" w:rsidR="00546E58" w:rsidRPr="00296FE1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45EDE" w:rsidRPr="00296FE1" w14:paraId="7B3587A2" w14:textId="77777777" w:rsidTr="00541BE0">
        <w:trPr>
          <w:trHeight w:val="54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A9A8" w14:textId="77777777" w:rsidR="00945EDE" w:rsidRPr="00296FE1" w:rsidRDefault="00945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5F94" w14:textId="77777777" w:rsidR="00945EDE" w:rsidRPr="00296FE1" w:rsidRDefault="0094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FB0E4" w14:textId="77777777" w:rsidR="00945EDE" w:rsidRPr="00296FE1" w:rsidRDefault="00945EDE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20BE4" w14:textId="77777777" w:rsidR="00945EDE" w:rsidRPr="00296FE1" w:rsidRDefault="00945EDE" w:rsidP="003628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FF2DB3" w14:textId="77777777" w:rsidR="00945EDE" w:rsidRPr="00296FE1" w:rsidRDefault="00541BE0" w:rsidP="00B343B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343B6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8521,8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89203D" w14:textId="77777777" w:rsidR="00945EDE" w:rsidRPr="00296FE1" w:rsidRDefault="00945EDE" w:rsidP="0036284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B9E0" w14:textId="77777777" w:rsidR="00945EDE" w:rsidRPr="00296FE1" w:rsidRDefault="00945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74B24" w:rsidRPr="00296FE1" w14:paraId="2F066407" w14:textId="77777777" w:rsidTr="007C081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A12" w14:textId="77777777" w:rsidR="00674B24" w:rsidRPr="00296FE1" w:rsidRDefault="00674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4711" w14:textId="77777777" w:rsidR="00674B24" w:rsidRPr="00296FE1" w:rsidRDefault="0067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51E9" w14:textId="77777777" w:rsidR="00674B24" w:rsidRPr="00296FE1" w:rsidRDefault="00674B24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B1F7F" w14:textId="77777777" w:rsidR="00674B24" w:rsidRPr="00296FE1" w:rsidRDefault="00674B24" w:rsidP="00B343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B343B6"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343B6"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A452C1" w14:textId="77777777" w:rsidR="00674B24" w:rsidRPr="00296FE1" w:rsidRDefault="00674B24" w:rsidP="0036284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210,7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7ADA1" w14:textId="77777777" w:rsidR="00674B24" w:rsidRPr="00296FE1" w:rsidRDefault="00674B24" w:rsidP="0036284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1 500,0</w:t>
            </w: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A22C" w14:textId="77777777" w:rsidR="00674B24" w:rsidRPr="00296FE1" w:rsidRDefault="00674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A37E2" w:rsidRPr="00296FE1" w14:paraId="778B6CD2" w14:textId="77777777" w:rsidTr="007C0811">
        <w:trPr>
          <w:trHeight w:val="54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58E" w14:textId="77777777" w:rsidR="009A37E2" w:rsidRPr="00296FE1" w:rsidRDefault="009A37E2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773A" w14:textId="77777777" w:rsidR="009A37E2" w:rsidRPr="00296FE1" w:rsidRDefault="009A37E2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C037" w14:textId="77777777" w:rsidR="009A37E2" w:rsidRPr="00296FE1" w:rsidRDefault="009A37E2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9D726" w14:textId="77777777" w:rsidR="009A37E2" w:rsidRPr="00296FE1" w:rsidRDefault="009A37E2" w:rsidP="00FA21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861F" w14:textId="77777777" w:rsidR="009A37E2" w:rsidRPr="00296FE1" w:rsidRDefault="009A37E2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951BE" w14:textId="77777777" w:rsidR="009A37E2" w:rsidRPr="00296FE1" w:rsidRDefault="009A37E2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B0E1" w14:textId="77777777" w:rsidR="009A37E2" w:rsidRPr="00296FE1" w:rsidRDefault="009A37E2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E69E7" w:rsidRPr="00296FE1" w14:paraId="1B5C8795" w14:textId="77777777" w:rsidTr="00B343B6">
        <w:trPr>
          <w:trHeight w:val="99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AA043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2FA70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7B32" w14:textId="77777777" w:rsidR="00FE69E7" w:rsidRPr="00296FE1" w:rsidRDefault="00FE69E7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90534" w14:textId="77777777" w:rsidR="00FE69E7" w:rsidRPr="00296FE1" w:rsidRDefault="00364808" w:rsidP="00DA78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5776,9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98623" w14:textId="77777777" w:rsidR="00FE69E7" w:rsidRPr="00296FE1" w:rsidRDefault="00364808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6682,1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DC6F" w14:textId="77777777" w:rsidR="00FE69E7" w:rsidRPr="00296FE1" w:rsidRDefault="00364808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4370,5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4617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Смета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ИМЦ(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методисты)</w:t>
            </w:r>
          </w:p>
          <w:p w14:paraId="45AD1071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E69E7" w:rsidRPr="00296FE1" w14:paraId="0BB7F085" w14:textId="77777777" w:rsidTr="00B343B6">
        <w:trPr>
          <w:trHeight w:val="62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A3260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B5F26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F936" w14:textId="77777777" w:rsidR="00FE69E7" w:rsidRPr="00296FE1" w:rsidRDefault="00FE69E7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E869A" w14:textId="77777777" w:rsidR="00FE69E7" w:rsidRPr="00296FE1" w:rsidRDefault="00FE69E7" w:rsidP="00FA21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0E90B2" w14:textId="77777777" w:rsidR="00FE69E7" w:rsidRPr="00296FE1" w:rsidRDefault="00FE69E7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D1D2D5" w14:textId="77777777" w:rsidR="00FE69E7" w:rsidRPr="00296FE1" w:rsidRDefault="00FE69E7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20AD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:rsidRPr="00296FE1" w14:paraId="6614C672" w14:textId="77777777" w:rsidTr="00B343B6">
        <w:trPr>
          <w:trHeight w:val="21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2DA30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91BEF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7803" w14:textId="77777777" w:rsidR="00FE69E7" w:rsidRPr="00296FE1" w:rsidRDefault="00FE69E7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60346" w14:textId="77777777" w:rsidR="00FE69E7" w:rsidRPr="00296FE1" w:rsidRDefault="00E0190C" w:rsidP="00D15C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2457,5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D87BC3" w14:textId="77777777" w:rsidR="00FE69E7" w:rsidRPr="00296FE1" w:rsidRDefault="00E0190C" w:rsidP="00B34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108775" w14:textId="77777777" w:rsidR="00FE69E7" w:rsidRPr="00296FE1" w:rsidRDefault="00E0190C" w:rsidP="00E019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1643,5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9865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:rsidRPr="00296FE1" w14:paraId="7D85A390" w14:textId="77777777" w:rsidTr="007C0811">
        <w:trPr>
          <w:trHeight w:val="166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DFEB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2BE7B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2708" w14:textId="77777777" w:rsidR="00FE69E7" w:rsidRPr="00296FE1" w:rsidRDefault="00FE69E7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06082" w14:textId="77777777" w:rsidR="00FE69E7" w:rsidRPr="00296FE1" w:rsidRDefault="00FE69E7" w:rsidP="00DA78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0190C"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325C7" w14:textId="77777777" w:rsidR="00FE69E7" w:rsidRPr="00296FE1" w:rsidRDefault="00E0190C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3944,1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D393B" w14:textId="77777777" w:rsidR="00FE69E7" w:rsidRPr="00296FE1" w:rsidRDefault="00FE69E7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1 685,6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86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:rsidRPr="00296FE1" w14:paraId="7EC953F9" w14:textId="77777777" w:rsidTr="007C081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94E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0E7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FC745" w14:textId="77777777" w:rsidR="00FE69E7" w:rsidRPr="00296FE1" w:rsidRDefault="00FE69E7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C6487" w14:textId="77777777" w:rsidR="00FE69E7" w:rsidRPr="00296FE1" w:rsidRDefault="00FE69E7" w:rsidP="00F32D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96D4D" w14:textId="77777777" w:rsidR="00FE69E7" w:rsidRPr="00296FE1" w:rsidRDefault="00FE69E7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31025" w14:textId="77777777" w:rsidR="00FE69E7" w:rsidRPr="00296FE1" w:rsidRDefault="00FE69E7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27D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:rsidRPr="00296FE1" w14:paraId="6610CE01" w14:textId="77777777" w:rsidTr="007C0811">
        <w:trPr>
          <w:trHeight w:val="258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77FFB" w14:textId="77777777" w:rsidR="00FE69E7" w:rsidRPr="00296FE1" w:rsidRDefault="00FE69E7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 1.1.2.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E571DD" w14:textId="77777777" w:rsidR="00FE69E7" w:rsidRPr="00296FE1" w:rsidRDefault="00FE69E7" w:rsidP="00693FA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Реконструкция и ремонт зданий муниципальных образовательных организаций  </w:t>
            </w:r>
          </w:p>
          <w:p w14:paraId="4D4DEF2B" w14:textId="77777777" w:rsidR="00FE69E7" w:rsidRPr="00296FE1" w:rsidRDefault="00FE69E7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D3431" w14:textId="77777777" w:rsidR="00FE69E7" w:rsidRPr="00296FE1" w:rsidRDefault="00FE69E7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80108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C89D1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FDEB5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FA00A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B9B1D" w14:textId="77777777" w:rsidR="00FE69E7" w:rsidRPr="00296FE1" w:rsidRDefault="00FE69E7" w:rsidP="000867D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КРЫША, фасады</w:t>
            </w:r>
          </w:p>
          <w:p w14:paraId="0BFA8E91" w14:textId="77777777" w:rsidR="00FE69E7" w:rsidRPr="00296FE1" w:rsidRDefault="00FE69E7" w:rsidP="00393B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63BFACA" w14:textId="77777777" w:rsidR="00FE69E7" w:rsidRPr="00296FE1" w:rsidRDefault="00FE69E7" w:rsidP="001A67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FE69E7" w:rsidRPr="00296FE1" w14:paraId="5B92F590" w14:textId="77777777" w:rsidTr="007C0811">
        <w:trPr>
          <w:trHeight w:val="57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BE62A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9F05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63A6B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BC5CE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04CBF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29AF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06F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E69E7" w:rsidRPr="00296FE1" w14:paraId="52C8F84D" w14:textId="77777777" w:rsidTr="007C0811">
        <w:trPr>
          <w:trHeight w:val="312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37D17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A4C9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88D29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C2513" w14:textId="77777777" w:rsidR="00FE69E7" w:rsidRPr="00296FE1" w:rsidRDefault="00FE69E7" w:rsidP="0039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7392C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91CB5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2FC8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E69E7" w:rsidRPr="00296FE1" w14:paraId="0024D6D6" w14:textId="77777777" w:rsidTr="007C0811">
        <w:trPr>
          <w:trHeight w:val="39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A8A5A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5324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491FA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0500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C164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04D9" w14:textId="77777777" w:rsidR="00FE69E7" w:rsidRPr="00296FE1" w:rsidRDefault="00FE69E7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BC6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E69E7" w:rsidRPr="00296FE1" w14:paraId="22F513F6" w14:textId="77777777" w:rsidTr="007C0811">
        <w:trPr>
          <w:trHeight w:val="546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2834C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CE4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C641F" w14:textId="77777777" w:rsidR="00FE69E7" w:rsidRPr="00296FE1" w:rsidRDefault="00FE69E7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9C311" w14:textId="77777777" w:rsidR="00FE69E7" w:rsidRPr="00296FE1" w:rsidRDefault="00FE69E7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39CB" w14:textId="77777777" w:rsidR="00FE69E7" w:rsidRPr="00296FE1" w:rsidRDefault="00FE69E7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EF9B1" w14:textId="77777777" w:rsidR="00FE69E7" w:rsidRPr="00296FE1" w:rsidRDefault="00FE69E7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9FB8" w14:textId="77777777" w:rsidR="00FE69E7" w:rsidRPr="00296FE1" w:rsidRDefault="00FE69E7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590F2828" w14:textId="77777777" w:rsidTr="007C081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B8E1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724B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8F6FE" w14:textId="77777777" w:rsidR="008E5423" w:rsidRPr="00296FE1" w:rsidRDefault="008E5423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5F0A" w14:textId="77777777" w:rsidR="008E5423" w:rsidRPr="00296FE1" w:rsidRDefault="008E5423" w:rsidP="00E019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36675,</w:t>
            </w:r>
            <w:r w:rsidR="00E0190C"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2EAA1" w14:textId="77777777" w:rsidR="008E5423" w:rsidRPr="00296FE1" w:rsidRDefault="00E0190C" w:rsidP="00B3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1894,7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2730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518,5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2A4A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окна</w:t>
            </w:r>
          </w:p>
        </w:tc>
      </w:tr>
      <w:tr w:rsidR="008E5423" w:rsidRPr="00296FE1" w14:paraId="618C3147" w14:textId="77777777" w:rsidTr="007C081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4671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4A28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C94A0" w14:textId="77777777" w:rsidR="008E5423" w:rsidRPr="00296FE1" w:rsidRDefault="008E5423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E87B4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EC78" w14:textId="77777777" w:rsidR="008E5423" w:rsidRPr="00296FE1" w:rsidRDefault="008E5423" w:rsidP="00B3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7689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42F6C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1344D702" w14:textId="77777777" w:rsidTr="007C0811">
        <w:trPr>
          <w:trHeight w:val="15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522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6D9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B1D23" w14:textId="77777777" w:rsidR="008E5423" w:rsidRPr="00296FE1" w:rsidRDefault="008E5423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9950A" w14:textId="77777777" w:rsidR="008E5423" w:rsidRPr="00296FE1" w:rsidRDefault="008E5423" w:rsidP="00C36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34796,8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78BDC" w14:textId="77777777" w:rsidR="008E5423" w:rsidRPr="00296FE1" w:rsidRDefault="00E0190C" w:rsidP="00B3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27A0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492,6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60184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64526342" w14:textId="77777777" w:rsidTr="007C081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9281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D55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B71E5" w14:textId="77777777" w:rsidR="008E5423" w:rsidRPr="00296FE1" w:rsidRDefault="008E5423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467E" w14:textId="77777777" w:rsidR="008E5423" w:rsidRPr="00296FE1" w:rsidRDefault="008E5423" w:rsidP="00E019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1878,</w:t>
            </w:r>
            <w:r w:rsidR="00E0190C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239E" w14:textId="77777777" w:rsidR="008E5423" w:rsidRPr="00296FE1" w:rsidRDefault="00E0190C" w:rsidP="00B34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480D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60B0A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19838B95" w14:textId="77777777" w:rsidTr="007C0811">
        <w:trPr>
          <w:trHeight w:val="408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D91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90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6050E" w14:textId="77777777" w:rsidR="008E5423" w:rsidRPr="00296FE1" w:rsidRDefault="008E5423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внебюджетных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ADD3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532EC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F6C34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7B2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0190C" w:rsidRPr="00296FE1" w14:paraId="149B6033" w14:textId="77777777" w:rsidTr="007C0811">
        <w:trPr>
          <w:trHeight w:val="204"/>
        </w:trPr>
        <w:tc>
          <w:tcPr>
            <w:tcW w:w="4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8687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BDA1D" w14:textId="77777777" w:rsidR="00E0190C" w:rsidRPr="00296FE1" w:rsidRDefault="00E0190C" w:rsidP="001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B41AF" w14:textId="77777777" w:rsidR="00E0190C" w:rsidRPr="00296FE1" w:rsidRDefault="00E0190C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A46C" w14:textId="77777777" w:rsidR="00E0190C" w:rsidRPr="00296FE1" w:rsidRDefault="00E0190C" w:rsidP="00DA78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863,2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B8DF" w14:textId="77777777" w:rsidR="00E0190C" w:rsidRPr="00296FE1" w:rsidRDefault="00E0190C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399" w14:textId="77777777" w:rsidR="00E0190C" w:rsidRPr="00296FE1" w:rsidRDefault="00E0190C" w:rsidP="00401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842,1</w:t>
            </w:r>
          </w:p>
        </w:tc>
        <w:tc>
          <w:tcPr>
            <w:tcW w:w="4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E5D3A" w14:textId="77777777" w:rsidR="00E0190C" w:rsidRPr="00296FE1" w:rsidRDefault="00E0190C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Система оповещения об эвакуации</w:t>
            </w:r>
          </w:p>
        </w:tc>
      </w:tr>
      <w:tr w:rsidR="00E0190C" w:rsidRPr="00296FE1" w14:paraId="42BBDD18" w14:textId="77777777" w:rsidTr="007C081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64E2F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229C0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8B24C" w14:textId="77777777" w:rsidR="00E0190C" w:rsidRPr="00296FE1" w:rsidRDefault="00E0190C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CD7B6" w14:textId="77777777" w:rsidR="00E0190C" w:rsidRPr="00296FE1" w:rsidRDefault="00E0190C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539C" w14:textId="77777777" w:rsidR="00E0190C" w:rsidRPr="00296FE1" w:rsidRDefault="00E0190C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5021" w14:textId="77777777" w:rsidR="00E0190C" w:rsidRPr="00296FE1" w:rsidRDefault="00E0190C" w:rsidP="00401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ECE44" w14:textId="77777777" w:rsidR="00E0190C" w:rsidRPr="00296FE1" w:rsidRDefault="00E0190C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90C" w:rsidRPr="00296FE1" w14:paraId="7049F924" w14:textId="77777777" w:rsidTr="007C0811">
        <w:trPr>
          <w:trHeight w:val="242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DCC1E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C720A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CCFC" w14:textId="77777777" w:rsidR="00E0190C" w:rsidRPr="00296FE1" w:rsidRDefault="00E0190C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7DA34" w14:textId="77777777" w:rsidR="00E0190C" w:rsidRPr="00296FE1" w:rsidRDefault="00E0190C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AE3FF" w14:textId="77777777" w:rsidR="00E0190C" w:rsidRPr="00296FE1" w:rsidRDefault="00E0190C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95EB7" w14:textId="77777777" w:rsidR="00E0190C" w:rsidRPr="00296FE1" w:rsidRDefault="00E0190C" w:rsidP="00401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36B58" w14:textId="77777777" w:rsidR="00E0190C" w:rsidRPr="00296FE1" w:rsidRDefault="00E0190C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90C" w:rsidRPr="00296FE1" w14:paraId="29078689" w14:textId="77777777" w:rsidTr="007C081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7C2AD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5691" w14:textId="77777777" w:rsidR="00E0190C" w:rsidRPr="00296FE1" w:rsidRDefault="00E0190C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9CBD9" w14:textId="77777777" w:rsidR="00E0190C" w:rsidRPr="00296FE1" w:rsidRDefault="00E0190C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E0F23" w14:textId="77777777" w:rsidR="00E0190C" w:rsidRPr="00296FE1" w:rsidRDefault="00E0190C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7A40" w14:textId="77777777" w:rsidR="00E0190C" w:rsidRPr="00296FE1" w:rsidRDefault="00E0190C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9621" w14:textId="77777777" w:rsidR="00E0190C" w:rsidRPr="00296FE1" w:rsidRDefault="00E0190C" w:rsidP="00401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1689F" w14:textId="77777777" w:rsidR="00E0190C" w:rsidRPr="00296FE1" w:rsidRDefault="00E0190C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11828897" w14:textId="77777777" w:rsidTr="007C0811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96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01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FA570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68D1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FD6E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E4731" w14:textId="77777777" w:rsidR="008E5423" w:rsidRPr="00296FE1" w:rsidRDefault="008E5423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01A9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6A281F17" w14:textId="77777777" w:rsidTr="007C0811">
        <w:trPr>
          <w:trHeight w:val="36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EB45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 1.1.3.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A184863" w14:textId="77777777" w:rsidR="008E5423" w:rsidRPr="00296FE1" w:rsidRDefault="008E5423" w:rsidP="00693FA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14:paraId="209DEA5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2CB9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3E9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6C4B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52C0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694C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5A142" w14:textId="77777777" w:rsidR="008E5423" w:rsidRPr="00296FE1" w:rsidRDefault="008E5423" w:rsidP="00693FA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Будут обеспечены современные условия предоставления общего образования в соответствии с ФГОС, включая </w:t>
            </w:r>
            <w:r w:rsidRPr="00296FE1">
              <w:rPr>
                <w:b/>
                <w:sz w:val="28"/>
                <w:szCs w:val="28"/>
              </w:rPr>
              <w:t>видеонаблюдение.</w:t>
            </w:r>
          </w:p>
        </w:tc>
      </w:tr>
      <w:tr w:rsidR="008E5423" w:rsidRPr="00296FE1" w14:paraId="3B9EA768" w14:textId="77777777" w:rsidTr="007C0811">
        <w:trPr>
          <w:trHeight w:val="43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A57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FC6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0BEA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F23F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2F0D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B14A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3268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6A73B438" w14:textId="77777777" w:rsidTr="007C0811">
        <w:trPr>
          <w:trHeight w:val="52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22A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99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1190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97E6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307F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6553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24C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3E894ADC" w14:textId="77777777" w:rsidTr="007C0811">
        <w:trPr>
          <w:trHeight w:val="51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B6C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332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256C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8262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C646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5CE1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30A1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3B8833D1" w14:textId="77777777" w:rsidTr="007C0811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08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52B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5A1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924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501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69BA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DE68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E5423" w:rsidRPr="00296FE1" w14:paraId="45C09331" w14:textId="77777777" w:rsidTr="007C0811">
        <w:trPr>
          <w:trHeight w:val="463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8B25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 1.1.4.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11D9BA6" w14:textId="77777777" w:rsidR="008E5423" w:rsidRPr="00296FE1" w:rsidRDefault="008E5423" w:rsidP="00693FAC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6FE1">
              <w:rPr>
                <w:color w:val="auto"/>
                <w:sz w:val="28"/>
                <w:szCs w:val="28"/>
              </w:rPr>
              <w:lastRenderedPageBreak/>
              <w:t>Обеспечение безопасности функционирования образовательных организаций и охраны здоровья обучающихся.</w:t>
            </w:r>
            <w:r w:rsidRPr="00296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9216C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3F83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финансовы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107F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8394,8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3D305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9260,0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33C76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9260,0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45F2" w14:textId="77777777" w:rsidR="008E5423" w:rsidRPr="00296FE1" w:rsidRDefault="008E5423" w:rsidP="00693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горячее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в школах</w:t>
            </w:r>
          </w:p>
          <w:p w14:paraId="0B7F2EE8" w14:textId="77777777" w:rsidR="008E5423" w:rsidRPr="00296FE1" w:rsidRDefault="008E5423" w:rsidP="00693FAC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73387" w14:textId="77777777" w:rsidR="008E5423" w:rsidRPr="00296FE1" w:rsidRDefault="008E5423" w:rsidP="00693FAC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552D5D02" w14:textId="77777777" w:rsidTr="007C0811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8DC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00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A7F7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9E96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BEC1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CF66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59DE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15AC7290" w14:textId="77777777" w:rsidTr="007C0811">
        <w:trPr>
          <w:trHeight w:val="52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AE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6BD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3283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A800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8394,8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F43CB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8B11D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9260,0</w:t>
            </w: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94CE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117FCDE4" w14:textId="77777777" w:rsidTr="007C0811">
        <w:trPr>
          <w:trHeight w:val="5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BF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527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879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E203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604A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DDA2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A2E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5A0A8B2B" w14:textId="77777777" w:rsidTr="007C0811">
        <w:trPr>
          <w:trHeight w:val="4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5BD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51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0EA8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DC6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92A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BBC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F99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55790334" w14:textId="77777777" w:rsidTr="007C0811">
        <w:trPr>
          <w:trHeight w:val="10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9E19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11A9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571BD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2E90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138E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70A72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8ABC8" w14:textId="77777777" w:rsidR="008E5423" w:rsidRPr="00296FE1" w:rsidRDefault="008E5423" w:rsidP="000B7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</w:t>
            </w:r>
            <w:r w:rsidRPr="00296F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горячее питание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сады</w:t>
            </w:r>
          </w:p>
          <w:p w14:paraId="1DC2CE82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5270A5AC" w14:textId="77777777" w:rsidTr="007C081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CC1A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DDC6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AF10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BE4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458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BABD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799B7" w14:textId="77777777" w:rsidR="008E5423" w:rsidRPr="00296FE1" w:rsidRDefault="008E5423" w:rsidP="000B7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8FDF9D9" w14:textId="77777777" w:rsidTr="007C0811">
        <w:trPr>
          <w:trHeight w:val="8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0870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A208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4306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AFE72" w14:textId="77777777" w:rsidR="008E5423" w:rsidRPr="00296FE1" w:rsidRDefault="008E5423" w:rsidP="0033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16E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B029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21073" w14:textId="77777777" w:rsidR="008E5423" w:rsidRPr="00296FE1" w:rsidRDefault="008E5423" w:rsidP="000B7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175DDA5C" w14:textId="77777777" w:rsidTr="007C0811">
        <w:trPr>
          <w:trHeight w:val="10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6CD2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92A6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CBE6F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7C5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8210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7E6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8269B" w14:textId="77777777" w:rsidR="008E5423" w:rsidRPr="00296FE1" w:rsidRDefault="008E5423" w:rsidP="000B7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DAB038E" w14:textId="77777777" w:rsidTr="007C0811">
        <w:trPr>
          <w:trHeight w:val="210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AAE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61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1C140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FBB5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30BF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FCDC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9E69" w14:textId="77777777" w:rsidR="008E5423" w:rsidRPr="00296FE1" w:rsidRDefault="008E5423" w:rsidP="000B7F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02D3C099" w14:textId="77777777" w:rsidTr="007C0811">
        <w:trPr>
          <w:trHeight w:val="191"/>
        </w:trPr>
        <w:tc>
          <w:tcPr>
            <w:tcW w:w="4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22A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104E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материально-технического и информационного обеспечения Кочковского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5F547" w14:textId="77777777" w:rsidR="008E5423" w:rsidRPr="00296FE1" w:rsidRDefault="008E5423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52B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6A4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302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FAE04" w14:textId="77777777" w:rsidR="008E5423" w:rsidRPr="00296FE1" w:rsidRDefault="008E5423" w:rsidP="003D50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профилактических мероприятий по БДД 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  районного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 «Безопасное колесо»</w:t>
            </w:r>
          </w:p>
        </w:tc>
      </w:tr>
      <w:tr w:rsidR="008E5423" w:rsidRPr="00296FE1" w14:paraId="278FEBFF" w14:textId="77777777" w:rsidTr="007C0811">
        <w:trPr>
          <w:trHeight w:val="22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06BB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07BC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8A821" w14:textId="77777777" w:rsidR="008E5423" w:rsidRPr="00296FE1" w:rsidRDefault="008E5423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CDF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907C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C1ED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8EED" w14:textId="77777777" w:rsidR="008E5423" w:rsidRPr="00296FE1" w:rsidRDefault="008E5423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5423" w:rsidRPr="00296FE1" w14:paraId="0D6167AB" w14:textId="77777777" w:rsidTr="007C081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5D9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B6BE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749CC" w14:textId="77777777" w:rsidR="008E5423" w:rsidRPr="00296FE1" w:rsidRDefault="008E5423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D88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D561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4A5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8A651" w14:textId="77777777" w:rsidR="008E5423" w:rsidRPr="00296FE1" w:rsidRDefault="008E5423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5423" w:rsidRPr="00296FE1" w14:paraId="562F1975" w14:textId="77777777" w:rsidTr="007C0811">
        <w:trPr>
          <w:trHeight w:val="7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2B05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49DD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790C7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F60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1A08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71C8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D37B7" w14:textId="77777777" w:rsidR="008E5423" w:rsidRPr="00296FE1" w:rsidRDefault="008E5423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5423" w:rsidRPr="00296FE1" w14:paraId="03547C8E" w14:textId="77777777" w:rsidTr="007C081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D4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26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0E654" w14:textId="77777777" w:rsidR="008E5423" w:rsidRPr="00296FE1" w:rsidRDefault="008E5423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105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9BB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DB71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7C0A" w14:textId="77777777" w:rsidR="008E5423" w:rsidRPr="00296FE1" w:rsidRDefault="008E5423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5423" w:rsidRPr="00296FE1" w14:paraId="1CA5546C" w14:textId="77777777" w:rsidTr="00F36421">
        <w:trPr>
          <w:trHeight w:val="81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CCC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435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1.2. 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</w:tc>
      </w:tr>
      <w:tr w:rsidR="008E5423" w:rsidRPr="00296FE1" w14:paraId="5D54CB5F" w14:textId="77777777" w:rsidTr="007C0811">
        <w:trPr>
          <w:trHeight w:val="31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B6F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1.2.1. </w:t>
            </w:r>
          </w:p>
          <w:p w14:paraId="77BA4924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Финансовое обеспечение муниципальных казённых учреждений по реализации образовательных программ дошкольного, общего и 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>дополнительного  образования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B08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A82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7EA98" w14:textId="77777777" w:rsidR="008E5423" w:rsidRPr="00296FE1" w:rsidRDefault="00B5586A" w:rsidP="000626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183230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F82B0" w14:textId="77777777" w:rsidR="008E5423" w:rsidRPr="00296FE1" w:rsidRDefault="00B5586A" w:rsidP="000626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187621,5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7FFD" w14:textId="77777777" w:rsidR="008E5423" w:rsidRPr="00296FE1" w:rsidRDefault="00B5586A" w:rsidP="000626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153356,3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5E2" w14:textId="77777777" w:rsidR="008E5423" w:rsidRPr="00296FE1" w:rsidRDefault="008E5423" w:rsidP="0023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финансовое обеспечение на </w:t>
            </w:r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 xml:space="preserve">реализацию </w:t>
            </w:r>
            <w:proofErr w:type="gramStart"/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>общеобразовательных  программ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8E5423" w:rsidRPr="00296FE1" w14:paraId="39C534F1" w14:textId="77777777" w:rsidTr="007C0811">
        <w:trPr>
          <w:trHeight w:val="44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77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501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9C1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76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A7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0C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835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17034BF" w14:textId="77777777" w:rsidTr="007C081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73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643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788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1947" w14:textId="77777777" w:rsidR="008E5423" w:rsidRPr="00296FE1" w:rsidRDefault="00E970DF" w:rsidP="00CA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150051,9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C6A8C" w14:textId="77777777" w:rsidR="008E5423" w:rsidRPr="00296FE1" w:rsidRDefault="00E970DF" w:rsidP="007C08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157183,9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047B8" w14:textId="77777777" w:rsidR="008E5423" w:rsidRPr="00296FE1" w:rsidRDefault="00E970D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119110,2</w:t>
            </w: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0A3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602307F8" w14:textId="77777777" w:rsidTr="007C0811">
        <w:trPr>
          <w:trHeight w:val="36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64A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5F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CE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E3E" w14:textId="77777777" w:rsidR="008E5423" w:rsidRPr="00296FE1" w:rsidRDefault="008E5423" w:rsidP="00E9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E970DF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70DF"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E38D4" w14:textId="77777777" w:rsidR="008E5423" w:rsidRPr="00296FE1" w:rsidRDefault="008E5423" w:rsidP="00E97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30 4</w:t>
            </w:r>
            <w:r w:rsidR="00E970DF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70DF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01B9" w14:textId="77777777" w:rsidR="008E5423" w:rsidRPr="00296FE1" w:rsidRDefault="008E5423" w:rsidP="00E97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34 2</w:t>
            </w:r>
            <w:r w:rsidR="00E970DF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70DF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E7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3FE06C4" w14:textId="77777777" w:rsidTr="007C0811">
        <w:trPr>
          <w:trHeight w:val="19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936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0B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AF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A8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2D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48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870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443E5A9E" w14:textId="77777777" w:rsidTr="007C0811">
        <w:trPr>
          <w:trHeight w:val="79"/>
        </w:trPr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66F8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B40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5128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DBA" w14:textId="77777777" w:rsidR="008E5423" w:rsidRPr="00296FE1" w:rsidRDefault="000B5431" w:rsidP="0030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C60" w14:textId="77777777" w:rsidR="008E5423" w:rsidRPr="00296FE1" w:rsidRDefault="000B5431" w:rsidP="000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69E" w14:textId="77777777" w:rsidR="008E5423" w:rsidRPr="00296FE1" w:rsidRDefault="008E5423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20,0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BD9C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аттестатов, медалей</w:t>
            </w:r>
          </w:p>
        </w:tc>
      </w:tr>
      <w:tr w:rsidR="008E5423" w:rsidRPr="00296FE1" w14:paraId="2E9E2698" w14:textId="77777777" w:rsidTr="007C081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7498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B6EC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90A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DC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39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52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110C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711FD383" w14:textId="77777777" w:rsidTr="007C081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B6FD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D22D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58E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0F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C9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0B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A4C5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92A2798" w14:textId="77777777" w:rsidTr="007C0811">
        <w:trPr>
          <w:trHeight w:val="92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238F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E0B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4C67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4A8" w14:textId="77777777" w:rsidR="008E5423" w:rsidRPr="00296FE1" w:rsidRDefault="000B5431" w:rsidP="0030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09D" w14:textId="77777777" w:rsidR="008E5423" w:rsidRPr="00296FE1" w:rsidRDefault="000B5431" w:rsidP="000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79F" w14:textId="77777777" w:rsidR="008E5423" w:rsidRPr="00296FE1" w:rsidRDefault="008E542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20,0</w:t>
            </w: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B5EA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37D7E303" w14:textId="77777777" w:rsidTr="007C081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DDBA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23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E0E9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A2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C9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95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960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3191B6AA" w14:textId="77777777" w:rsidTr="007C0811">
        <w:trPr>
          <w:trHeight w:val="171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CBAB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3C309" w14:textId="77777777" w:rsidR="008E5423" w:rsidRPr="00296FE1" w:rsidRDefault="008E5423" w:rsidP="0008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3844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5642" w14:textId="77777777" w:rsidR="008E5423" w:rsidRPr="00296FE1" w:rsidRDefault="000B5431" w:rsidP="009D4B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70363,6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D561" w14:textId="77777777" w:rsidR="008E5423" w:rsidRPr="00296FE1" w:rsidRDefault="000B5431" w:rsidP="006C52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69493,1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B4F1" w14:textId="77777777" w:rsidR="008E5423" w:rsidRPr="00296FE1" w:rsidRDefault="000B5431" w:rsidP="006C52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55980,8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E5F0F" w14:textId="77777777" w:rsidR="008E5423" w:rsidRPr="00296FE1" w:rsidRDefault="008E5423" w:rsidP="0023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Формирование и финансовое обеспечение на реализацию </w:t>
            </w:r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 xml:space="preserve">дошкольных </w:t>
            </w:r>
            <w:proofErr w:type="gramStart"/>
            <w:r w:rsidRPr="00296FE1">
              <w:rPr>
                <w:rStyle w:val="9"/>
                <w:rFonts w:eastAsiaTheme="minorHAnsi"/>
                <w:b/>
                <w:sz w:val="28"/>
                <w:szCs w:val="28"/>
                <w:u w:val="single"/>
              </w:rPr>
              <w:t>образовательных  программ</w:t>
            </w:r>
            <w:proofErr w:type="gramEnd"/>
          </w:p>
        </w:tc>
      </w:tr>
      <w:tr w:rsidR="008E5423" w:rsidRPr="00296FE1" w14:paraId="41F277CD" w14:textId="77777777" w:rsidTr="007C0811">
        <w:trPr>
          <w:trHeight w:val="13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9670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27E7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606B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CEFF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C94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A1D7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A9A69" w14:textId="77777777" w:rsidR="008E5423" w:rsidRPr="00296FE1" w:rsidRDefault="008E5423" w:rsidP="00233E39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3F24F49A" w14:textId="77777777" w:rsidTr="007C0811">
        <w:trPr>
          <w:trHeight w:val="90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ABC2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1055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17BA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FBC" w14:textId="77777777" w:rsidR="008E5423" w:rsidRPr="00296FE1" w:rsidRDefault="008E5423" w:rsidP="000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</w:t>
            </w:r>
            <w:r w:rsidR="000B5431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5431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80F9" w14:textId="77777777" w:rsidR="008E5423" w:rsidRPr="00296FE1" w:rsidRDefault="000B5431" w:rsidP="00C028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58002,3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BAB5" w14:textId="77777777" w:rsidR="008E5423" w:rsidRPr="00296FE1" w:rsidRDefault="008E5423" w:rsidP="000B543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="000B5431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 430,8</w:t>
            </w: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77AF6" w14:textId="77777777" w:rsidR="008E5423" w:rsidRPr="00296FE1" w:rsidRDefault="008E5423" w:rsidP="00233E39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56C22C18" w14:textId="77777777" w:rsidTr="007C0811">
        <w:trPr>
          <w:trHeight w:val="10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88B7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C288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A9E1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CB7F" w14:textId="77777777" w:rsidR="008E5423" w:rsidRPr="00296FE1" w:rsidRDefault="000B5431" w:rsidP="0006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13234,1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87CC" w14:textId="77777777" w:rsidR="008E5423" w:rsidRPr="00296FE1" w:rsidRDefault="008E5423" w:rsidP="000B54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0B5431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 490,8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93F2" w14:textId="77777777" w:rsidR="008E5423" w:rsidRPr="00296FE1" w:rsidRDefault="008E5423" w:rsidP="004C38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15 550,0</w:t>
            </w: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A880C" w14:textId="77777777" w:rsidR="008E5423" w:rsidRPr="00296FE1" w:rsidRDefault="008E5423" w:rsidP="00233E39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7681C37D" w14:textId="77777777" w:rsidTr="007C0811">
        <w:trPr>
          <w:trHeight w:val="18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78B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40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2F6F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77B7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586A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F13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C7F5" w14:textId="77777777" w:rsidR="008E5423" w:rsidRPr="00296FE1" w:rsidRDefault="008E5423" w:rsidP="00233E39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1AD7069F" w14:textId="77777777" w:rsidTr="007C0811">
        <w:trPr>
          <w:trHeight w:val="26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92B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1.2.2. </w:t>
            </w:r>
          </w:p>
          <w:p w14:paraId="7FDC3313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54DE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руководители  образовательных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90F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558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F9A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098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6567" w14:textId="77777777" w:rsidR="008E5423" w:rsidRPr="00296FE1" w:rsidRDefault="008E5423" w:rsidP="00BB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Будет создана </w:t>
            </w:r>
            <w:proofErr w:type="spellStart"/>
            <w:r w:rsidRPr="00296FE1">
              <w:rPr>
                <w:rStyle w:val="9"/>
                <w:rFonts w:eastAsiaTheme="minorHAnsi"/>
                <w:sz w:val="28"/>
                <w:szCs w:val="28"/>
              </w:rPr>
              <w:t>безбарьерная</w:t>
            </w:r>
            <w:proofErr w:type="spell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образовательная среда, необходимая для обеспечения полноценной интеграции детей- инвалидов.</w:t>
            </w:r>
          </w:p>
        </w:tc>
      </w:tr>
      <w:tr w:rsidR="008E5423" w:rsidRPr="00296FE1" w14:paraId="6537F492" w14:textId="77777777" w:rsidTr="007C081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D24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04A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605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FC76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BAC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22D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872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DD0F4DC" w14:textId="77777777" w:rsidTr="007C0811">
        <w:trPr>
          <w:trHeight w:val="40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815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F3E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E3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FB58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2900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A29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B37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45930087" w14:textId="77777777" w:rsidTr="007C0811">
        <w:trPr>
          <w:trHeight w:val="43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5D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6B6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3D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309C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F57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14F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225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0FB3F0D" w14:textId="77777777" w:rsidTr="007C0811">
        <w:trPr>
          <w:trHeight w:val="38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93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34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24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C35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2DC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115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778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36F604CD" w14:textId="77777777" w:rsidTr="007C0811">
        <w:trPr>
          <w:trHeight w:val="31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C60A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1.2.3. </w:t>
            </w:r>
          </w:p>
          <w:p w14:paraId="38F05230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системы психолого-педагогической, медико-социальной, информационной и научно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-методической поддержки общеобразовательных и дошкольных образовательных организаций и педагогических работников, работающих с детьми- инвалидами и детьми с ОВЗ.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C2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руководители  образовательных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263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5F6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541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BA5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A927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Будет обеспечено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образовательных программ</w:t>
            </w:r>
          </w:p>
        </w:tc>
      </w:tr>
      <w:tr w:rsidR="008E5423" w:rsidRPr="00296FE1" w14:paraId="3FBCCBCF" w14:textId="77777777" w:rsidTr="007C081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F8D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940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1D5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AA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797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1E9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8A41" w14:textId="77777777" w:rsidR="008E5423" w:rsidRPr="00296FE1" w:rsidRDefault="008E5423" w:rsidP="00693FAC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167132D9" w14:textId="77777777" w:rsidTr="007C0811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92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42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C8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FCE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D79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A6A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E14" w14:textId="77777777" w:rsidR="008E5423" w:rsidRPr="00296FE1" w:rsidRDefault="008E5423" w:rsidP="00693FAC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5A5F3A0B" w14:textId="77777777" w:rsidTr="007C081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2C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5E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0FD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BC0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F60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B8E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3F1" w14:textId="77777777" w:rsidR="008E5423" w:rsidRPr="00296FE1" w:rsidRDefault="008E5423" w:rsidP="00693FAC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684D510A" w14:textId="77777777" w:rsidTr="007C081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9B8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FB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7C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EF0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F02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70E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A11" w14:textId="77777777" w:rsidR="008E5423" w:rsidRPr="00296FE1" w:rsidRDefault="008E5423" w:rsidP="00693FAC">
            <w:pPr>
              <w:spacing w:after="0" w:line="240" w:lineRule="auto"/>
              <w:rPr>
                <w:rStyle w:val="9"/>
                <w:rFonts w:eastAsiaTheme="minorHAnsi"/>
                <w:sz w:val="28"/>
                <w:szCs w:val="28"/>
              </w:rPr>
            </w:pPr>
          </w:p>
        </w:tc>
      </w:tr>
      <w:tr w:rsidR="008E5423" w:rsidRPr="00296FE1" w14:paraId="5C4F177A" w14:textId="77777777" w:rsidTr="00F36421">
        <w:trPr>
          <w:trHeight w:val="55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7ED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A37E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1.3.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</w:tr>
      <w:tr w:rsidR="008E5423" w:rsidRPr="00296FE1" w14:paraId="7B00E308" w14:textId="77777777" w:rsidTr="00F36421">
        <w:trPr>
          <w:trHeight w:val="297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327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1.3.1. </w:t>
            </w:r>
          </w:p>
          <w:p w14:paraId="1C685539" w14:textId="77777777" w:rsidR="008E5423" w:rsidRPr="00296FE1" w:rsidRDefault="008E5423" w:rsidP="0098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Государственная поддержка муниципальных организаций дополнительного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E51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59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9B1" w14:textId="77777777" w:rsidR="008E5423" w:rsidRPr="00296FE1" w:rsidRDefault="00C819DD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87A" w14:textId="77777777" w:rsidR="008E5423" w:rsidRPr="00296FE1" w:rsidRDefault="00C819DD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D9A" w14:textId="77777777" w:rsidR="008E5423" w:rsidRPr="00296FE1" w:rsidRDefault="008E5423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229F" w14:textId="77777777" w:rsidR="008E5423" w:rsidRPr="00296FE1" w:rsidRDefault="008E5423" w:rsidP="00F8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Резерв на увеличение зарплаты </w:t>
            </w:r>
          </w:p>
        </w:tc>
      </w:tr>
      <w:tr w:rsidR="008E5423" w:rsidRPr="00296FE1" w14:paraId="401E3227" w14:textId="77777777" w:rsidTr="00F36421">
        <w:trPr>
          <w:trHeight w:val="42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AFB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C4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8E7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10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68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9DA" w14:textId="77777777" w:rsidR="008E5423" w:rsidRPr="00296FE1" w:rsidRDefault="008E5423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0DB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0D7FAEDE" w14:textId="77777777" w:rsidTr="00F36421">
        <w:trPr>
          <w:trHeight w:val="29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CCD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648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368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AE" w14:textId="77777777" w:rsidR="008E5423" w:rsidRPr="00296FE1" w:rsidRDefault="00C819DD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9CA" w14:textId="77777777" w:rsidR="008E5423" w:rsidRPr="00296FE1" w:rsidRDefault="00C819DD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FD4" w14:textId="77777777" w:rsidR="008E5423" w:rsidRPr="00296FE1" w:rsidRDefault="008E5423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53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4E63C472" w14:textId="77777777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389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13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4CD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E6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22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9D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DE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02C8F1FB" w14:textId="77777777" w:rsidTr="00F36421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358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A6B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253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55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3C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95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6F4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328C19E9" w14:textId="77777777" w:rsidTr="00F36421">
        <w:trPr>
          <w:trHeight w:val="298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EF8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Основное мероприятие 1.3.2. </w:t>
            </w:r>
          </w:p>
          <w:p w14:paraId="4ACC076B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Организация допризывной подготовки граждан к военной службе.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601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руководители  образовательных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885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6A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B4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D2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9D87" w14:textId="77777777" w:rsidR="008E5423" w:rsidRPr="00296FE1" w:rsidRDefault="008E5423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Будет обеспечено проведение мероприятий по содействию патриотическому воспитанию </w:t>
            </w:r>
          </w:p>
        </w:tc>
      </w:tr>
      <w:tr w:rsidR="008E5423" w:rsidRPr="00296FE1" w14:paraId="27B6AC46" w14:textId="77777777" w:rsidTr="00F36421">
        <w:trPr>
          <w:trHeight w:val="24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FA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11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C64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BA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D3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B2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20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3120ABD5" w14:textId="77777777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C6D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A53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B53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24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5C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56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205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24C48DBD" w14:textId="77777777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D88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E3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8DE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11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ADA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77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B9C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2E257F96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6F7" w14:textId="77777777" w:rsidR="008E5423" w:rsidRPr="00296FE1" w:rsidRDefault="008E5423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0A43" w14:textId="77777777" w:rsidR="008E5423" w:rsidRPr="00296FE1" w:rsidRDefault="008E5423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2 ПРОГРАММЫ: </w:t>
            </w:r>
            <w:r w:rsidRPr="00296FE1">
              <w:rPr>
                <w:sz w:val="28"/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</w:tc>
      </w:tr>
      <w:tr w:rsidR="008E5423" w:rsidRPr="00296FE1" w14:paraId="2B6B38BB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FC3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769C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кадрового потенциала системы дошкольного, общего и дополнительного образования </w:t>
            </w:r>
            <w:proofErr w:type="gramStart"/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 »</w:t>
            </w:r>
            <w:proofErr w:type="gramEnd"/>
          </w:p>
        </w:tc>
      </w:tr>
      <w:tr w:rsidR="008E5423" w:rsidRPr="00296FE1" w14:paraId="3C92C559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33A7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65FB8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8E5423" w:rsidRPr="00296FE1" w14:paraId="4A1C9F74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75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C0D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повышения квалификации, и аттестации работников образования.</w:t>
            </w:r>
          </w:p>
        </w:tc>
      </w:tr>
      <w:tr w:rsidR="008E5423" w:rsidRPr="00296FE1" w14:paraId="6632CC63" w14:textId="77777777" w:rsidTr="00F36421">
        <w:trPr>
          <w:trHeight w:val="32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1216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Совершенствование финансово-экономических механизмов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профессиональной подготовки, повышения квалификации и переподготовки работников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8B3E0" w14:textId="77777777" w:rsidR="008E5423" w:rsidRPr="00296FE1" w:rsidRDefault="008E5423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</w:t>
            </w:r>
            <w:proofErr w:type="spell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9891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323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EFDB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FC8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F4626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63B66772" w14:textId="77777777" w:rsidTr="00F36421">
        <w:trPr>
          <w:trHeight w:val="54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CEB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A7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6C95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5E8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7A4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9947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71B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51D9F73" w14:textId="77777777" w:rsidTr="00F36421">
        <w:trPr>
          <w:trHeight w:val="51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599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627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5ADE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F50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1928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C4E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513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31436C8E" w14:textId="77777777" w:rsidTr="00F36421">
        <w:trPr>
          <w:trHeight w:val="47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62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B5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3A09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56FD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1606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379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21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5D3BDF5D" w14:textId="77777777" w:rsidTr="00F36421">
        <w:trPr>
          <w:trHeight w:val="5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446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DB7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438F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AA0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8EC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BF6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E5B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759E44FD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CB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EBF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8E5423" w:rsidRPr="00296FE1" w14:paraId="2EBD5EAE" w14:textId="77777777" w:rsidTr="00F36421">
        <w:trPr>
          <w:trHeight w:val="33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9965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Обеспечение социальных гарантий и льгот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89DBB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района,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руководители  образовательных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7F5E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0CF1F" w14:textId="77777777" w:rsidR="008E5423" w:rsidRPr="00296FE1" w:rsidRDefault="00C819DD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A0F2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1EBB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CDC5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Поощрения Главы</w:t>
            </w:r>
          </w:p>
        </w:tc>
      </w:tr>
      <w:tr w:rsidR="008E5423" w:rsidRPr="00296FE1" w14:paraId="338A15DE" w14:textId="77777777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FCB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11E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D7A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F666F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96380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B01A9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9A4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10E52762" w14:textId="77777777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C67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440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A6D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3C3E6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2C10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5607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19E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67A375F8" w14:textId="77777777" w:rsidTr="00F36421">
        <w:trPr>
          <w:trHeight w:val="20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8F2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52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2A90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C04D4" w14:textId="77777777" w:rsidR="008E5423" w:rsidRPr="00296FE1" w:rsidRDefault="00C819DD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8E542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2031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9D637" w14:textId="77777777" w:rsidR="008E5423" w:rsidRPr="00296FE1" w:rsidRDefault="008E542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AA5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0A0DC8E3" w14:textId="77777777" w:rsidTr="00F36421">
        <w:trPr>
          <w:trHeight w:val="21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02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C31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D6B1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38AAF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305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7DF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9E8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48883019" w14:textId="77777777" w:rsidTr="00F36421">
        <w:trPr>
          <w:trHeight w:val="9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05B2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57A8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95518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25655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C1D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091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52CE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423" w:rsidRPr="00296FE1" w14:paraId="7A4AADFD" w14:textId="77777777" w:rsidTr="00F36421">
        <w:trPr>
          <w:trHeight w:val="1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9FFE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C26E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274B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62FE0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971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C2AB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F94C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7EC5EBC9" w14:textId="77777777" w:rsidTr="00F36421">
        <w:trPr>
          <w:trHeight w:val="12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1C91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F6F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A1EC4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B2D47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4E21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2A2B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9F55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E747841" w14:textId="77777777" w:rsidTr="00F36421">
        <w:trPr>
          <w:trHeight w:val="1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36E6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F9DA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075B2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01FEE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5C75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868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B4B4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4E431C46" w14:textId="77777777" w:rsidTr="00F36421">
        <w:trPr>
          <w:trHeight w:val="219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20B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004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F67D" w14:textId="77777777" w:rsidR="008E5423" w:rsidRPr="00296FE1" w:rsidRDefault="008E5423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110ED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FCC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876B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760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52426CB9" w14:textId="77777777" w:rsidTr="00F36421">
        <w:trPr>
          <w:trHeight w:val="40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07D9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Выявление, поощрение и распространение лучших практик и образцов деятельности образовательных организаций и педагогов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E4991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91F8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AA448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D20C4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EB67" w14:textId="77777777" w:rsidR="008E5423" w:rsidRPr="00296FE1" w:rsidRDefault="008E5423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98CFC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Целевое НГПУ</w:t>
            </w:r>
          </w:p>
        </w:tc>
      </w:tr>
      <w:tr w:rsidR="008E5423" w:rsidRPr="00296FE1" w14:paraId="5B5BEFDA" w14:textId="77777777" w:rsidTr="00F36421">
        <w:trPr>
          <w:trHeight w:val="5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D27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0B1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7004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21029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DE78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78CF" w14:textId="77777777" w:rsidR="008E5423" w:rsidRPr="00296FE1" w:rsidRDefault="008E5423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878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10D81D3A" w14:textId="77777777" w:rsidTr="00F36421">
        <w:trPr>
          <w:trHeight w:val="42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5A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B6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3990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300AE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DEA33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EA24E" w14:textId="77777777" w:rsidR="008E5423" w:rsidRPr="00296FE1" w:rsidRDefault="008E5423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D3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1A83DF9" w14:textId="77777777" w:rsidTr="00F36421">
        <w:trPr>
          <w:trHeight w:val="40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93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15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8F2B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51EF7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CF8E" w14:textId="77777777" w:rsidR="008E5423" w:rsidRPr="00296FE1" w:rsidRDefault="008E5423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7504" w14:textId="77777777" w:rsidR="008E5423" w:rsidRPr="00296FE1" w:rsidRDefault="008E5423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30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5028604" w14:textId="77777777" w:rsidTr="00F36421">
        <w:trPr>
          <w:trHeight w:val="69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31C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1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42A6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C3174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D5C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0F3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5A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0373E9AE" w14:textId="77777777" w:rsidTr="00F36421">
        <w:trPr>
          <w:trHeight w:val="21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C0797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Приобретение служебного жилья для педагогических работников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C1847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C2F5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0E462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6844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86C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C7AE8" w14:textId="77777777" w:rsidR="008E5423" w:rsidRPr="00296FE1" w:rsidRDefault="008E5423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Будет приобретено жилье для педагогических работников</w:t>
            </w:r>
          </w:p>
        </w:tc>
      </w:tr>
      <w:bookmarkEnd w:id="0"/>
      <w:tr w:rsidR="008E5423" w:rsidRPr="00296FE1" w14:paraId="79239D2D" w14:textId="77777777" w:rsidTr="00F36421">
        <w:trPr>
          <w:trHeight w:val="21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20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659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332C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F7746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F8BB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11DF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859A3" w14:textId="77777777" w:rsidR="008E5423" w:rsidRPr="00296FE1" w:rsidRDefault="008E5423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8E5423" w:rsidRPr="00296FE1" w14:paraId="07CC408F" w14:textId="77777777" w:rsidTr="00F36421">
        <w:trPr>
          <w:trHeight w:val="19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4D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E4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FCAC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3608F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F1D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99F2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1B33" w14:textId="77777777" w:rsidR="008E5423" w:rsidRPr="00296FE1" w:rsidRDefault="008E5423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8E5423" w:rsidRPr="00296FE1" w14:paraId="26B5A701" w14:textId="77777777" w:rsidTr="00F36421">
        <w:trPr>
          <w:trHeight w:val="16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56E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F66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C9BC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06E57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5EC0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C9C1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CE624" w14:textId="77777777" w:rsidR="008E5423" w:rsidRPr="00296FE1" w:rsidRDefault="008E5423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8E5423" w:rsidRPr="00296FE1" w14:paraId="439D6541" w14:textId="77777777" w:rsidTr="00F36421">
        <w:trPr>
          <w:trHeight w:val="21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67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A3B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C4D9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976FD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BFA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00D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56FF" w14:textId="77777777" w:rsidR="008E5423" w:rsidRPr="00296FE1" w:rsidRDefault="008E5423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28"/>
                <w:szCs w:val="28"/>
              </w:rPr>
            </w:pPr>
          </w:p>
        </w:tc>
      </w:tr>
      <w:tr w:rsidR="008E5423" w:rsidRPr="00296FE1" w14:paraId="5EBC519F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8AE" w14:textId="77777777" w:rsidR="008E5423" w:rsidRPr="00296FE1" w:rsidRDefault="008E5423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FB6C" w14:textId="77777777" w:rsidR="008E5423" w:rsidRPr="00296FE1" w:rsidRDefault="008E5423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3 ПРОГРАММЫ: </w:t>
            </w:r>
            <w:r w:rsidRPr="00296FE1">
              <w:rPr>
                <w:sz w:val="28"/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8E5423" w:rsidRPr="00296FE1" w14:paraId="3BF90144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679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A782" w14:textId="77777777" w:rsidR="008E5423" w:rsidRPr="00296FE1" w:rsidRDefault="008E5423" w:rsidP="00DB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 </w:t>
            </w:r>
            <w:r w:rsidR="00DB02FC"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8E5423" w:rsidRPr="00296FE1" w14:paraId="18DF872E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25BC7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C57A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2: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8E5423" w:rsidRPr="00296FE1" w14:paraId="1D52DC61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97B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F4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2.1.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</w:tc>
      </w:tr>
      <w:tr w:rsidR="008E5423" w:rsidRPr="00296FE1" w14:paraId="2F5EFE0B" w14:textId="77777777" w:rsidTr="00F36421">
        <w:trPr>
          <w:trHeight w:val="2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D3C93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2.1.1.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Организация и проведение мероприятий, в сфере образования, направленных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на выявление и 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развитие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 талантов</w:t>
            </w:r>
            <w:proofErr w:type="gramEnd"/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 на разных ступенях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983E1" w14:textId="77777777" w:rsidR="008E5423" w:rsidRPr="00296FE1" w:rsidRDefault="008E5423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53C9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04E8" w14:textId="77777777" w:rsidR="008E5423" w:rsidRPr="00296FE1" w:rsidRDefault="008E5423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1052,6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31DE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E4CA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E9B0D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8E5423" w:rsidRPr="00296FE1" w14:paraId="017F3DD9" w14:textId="77777777" w:rsidTr="00F3642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7F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80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DD58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547E1" w14:textId="77777777" w:rsidR="008E5423" w:rsidRPr="00296FE1" w:rsidRDefault="008E5423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404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4DC5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266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1E0DE8A4" w14:textId="77777777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6E0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8F6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FA3D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58CE" w14:textId="77777777" w:rsidR="008E5423" w:rsidRPr="00296FE1" w:rsidRDefault="008E5423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77C1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FC94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9E7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52AC0E34" w14:textId="77777777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91E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18D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9ECB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DEA7" w14:textId="77777777" w:rsidR="008E5423" w:rsidRPr="00296FE1" w:rsidRDefault="008E5423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931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E52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09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74992770" w14:textId="77777777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C2D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DBA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DE4E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CF2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DA3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D620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452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0906F51C" w14:textId="77777777" w:rsidTr="00F36421">
        <w:trPr>
          <w:trHeight w:val="366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AEE3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2.1.2.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Участие одаренных детей в мероприятиях всероссийского и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международного уровней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0CD68" w14:textId="77777777" w:rsidR="008E5423" w:rsidRPr="00296FE1" w:rsidRDefault="008E5423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proofErr w:type="spellStart"/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района,МКОУ</w:t>
            </w:r>
            <w:proofErr w:type="spellEnd"/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 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4CF1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B98A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880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298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F50AE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Организационное и финансовое обеспечение участия во всероссийских и международных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 xml:space="preserve">олимпиадах, конкурсах, соревнованиях школьников </w:t>
            </w:r>
          </w:p>
        </w:tc>
      </w:tr>
      <w:tr w:rsidR="008E5423" w:rsidRPr="00296FE1" w14:paraId="2294A917" w14:textId="77777777" w:rsidTr="00F36421">
        <w:trPr>
          <w:trHeight w:val="35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FB1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FCA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F6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D42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15BB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786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FF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FECB637" w14:textId="77777777" w:rsidTr="00F36421">
        <w:trPr>
          <w:trHeight w:val="33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51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AD5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97A2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458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9B2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B66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C4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3D2A1D04" w14:textId="77777777" w:rsidTr="00F3642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309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40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6E46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56A8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D95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4B4F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5EF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5E6C3CFD" w14:textId="77777777" w:rsidTr="00F36421">
        <w:trPr>
          <w:trHeight w:val="25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F7C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22A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315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DF4E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FAC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9EC0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927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423" w:rsidRPr="00296FE1" w14:paraId="2B12193F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F5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B1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</w:p>
        </w:tc>
      </w:tr>
      <w:tr w:rsidR="008E5423" w:rsidRPr="00296FE1" w14:paraId="6D5FEC42" w14:textId="77777777" w:rsidTr="00F36421">
        <w:trPr>
          <w:trHeight w:val="39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F593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>Поддержка и поощрение молодых талантов и специалистов, работающих с ними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E1F7F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района,МКОУ</w:t>
            </w:r>
            <w:proofErr w:type="spellEnd"/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ДОДиП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«ИМЦ», руководители  образовательных организаций,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B0B8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50877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845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BBF8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0B57" w14:textId="77777777" w:rsidR="008E5423" w:rsidRPr="00296FE1" w:rsidRDefault="008E5423" w:rsidP="00693FAC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 xml:space="preserve">Будет обеспечена материальная поддержка </w:t>
            </w:r>
            <w:proofErr w:type="gramStart"/>
            <w:r w:rsidRPr="00296FE1">
              <w:rPr>
                <w:rStyle w:val="9"/>
                <w:sz w:val="28"/>
                <w:szCs w:val="28"/>
              </w:rPr>
              <w:t>талантов  в</w:t>
            </w:r>
            <w:proofErr w:type="gramEnd"/>
            <w:r w:rsidRPr="00296FE1">
              <w:rPr>
                <w:rStyle w:val="9"/>
                <w:sz w:val="28"/>
                <w:szCs w:val="28"/>
              </w:rPr>
              <w:t xml:space="preserve">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8E5423" w:rsidRPr="00296FE1" w14:paraId="18AB95AA" w14:textId="77777777" w:rsidTr="00F36421">
        <w:trPr>
          <w:trHeight w:val="46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902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22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BA24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CAB00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8DD7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5F0F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AEA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5DA2EB19" w14:textId="77777777" w:rsidTr="00F36421">
        <w:trPr>
          <w:trHeight w:val="35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4F7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36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FE43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3A604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C79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A10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6E9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45C852D7" w14:textId="77777777" w:rsidTr="00F36421">
        <w:trPr>
          <w:trHeight w:val="54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F4E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EF9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CE58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EEB19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039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563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81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0C29B9B3" w14:textId="77777777" w:rsidTr="00F36421">
        <w:trPr>
          <w:trHeight w:val="56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E7E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8FE6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1166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4B7C6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AD84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91D1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3BB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0E065AC0" w14:textId="77777777" w:rsidTr="00F36421">
        <w:trPr>
          <w:trHeight w:val="216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5BB0E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2.2.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t xml:space="preserve">Поддержка образовательных организаций, обеспечивающих психолого-педагогическое, </w:t>
            </w:r>
            <w:r w:rsidRPr="00296FE1">
              <w:rPr>
                <w:rStyle w:val="9"/>
                <w:rFonts w:eastAsia="Calibri"/>
                <w:sz w:val="28"/>
                <w:szCs w:val="28"/>
              </w:rPr>
              <w:lastRenderedPageBreak/>
              <w:t>информационное и научно-методическое сопровождение одаренных детей.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5D650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B86D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FCBE7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E3DF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B75CF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5A91" w14:textId="77777777" w:rsidR="008E5423" w:rsidRPr="00296FE1" w:rsidRDefault="008E5423" w:rsidP="00693FAC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96FE1">
              <w:rPr>
                <w:rStyle w:val="9"/>
                <w:sz w:val="28"/>
                <w:szCs w:val="28"/>
              </w:rPr>
              <w:t>Повышение эффективности работы с одаренными детьми</w:t>
            </w:r>
          </w:p>
        </w:tc>
      </w:tr>
      <w:tr w:rsidR="008E5423" w:rsidRPr="00296FE1" w14:paraId="0F0B5F26" w14:textId="77777777" w:rsidTr="00F36421">
        <w:trPr>
          <w:trHeight w:val="27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24C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CD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2BCD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27260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7530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E81A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3D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6ACE8702" w14:textId="77777777" w:rsidTr="00F36421">
        <w:trPr>
          <w:trHeight w:val="13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44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CF2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743E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52572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A848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AB0B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4FF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05EAAC33" w14:textId="77777777" w:rsidTr="00F36421">
        <w:trPr>
          <w:trHeight w:val="1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395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BF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693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77A90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5AB66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2DAA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2C8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7C6CA4E2" w14:textId="77777777" w:rsidTr="00F36421">
        <w:trPr>
          <w:trHeight w:val="13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65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180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914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EDDE7" w14:textId="77777777" w:rsidR="008E5423" w:rsidRPr="00296FE1" w:rsidRDefault="008E5423" w:rsidP="00693F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DEF5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D102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0E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420F7F53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530" w14:textId="77777777" w:rsidR="008E5423" w:rsidRPr="00296FE1" w:rsidRDefault="008E5423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2A4" w14:textId="77777777" w:rsidR="008E5423" w:rsidRPr="00296FE1" w:rsidRDefault="008E5423" w:rsidP="004952E4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ЗАДАЧА 4 ПРОГРАММЫ: </w:t>
            </w:r>
            <w:r w:rsidRPr="00296FE1">
              <w:rPr>
                <w:sz w:val="28"/>
                <w:szCs w:val="28"/>
              </w:rPr>
              <w:t xml:space="preserve">создание системы </w:t>
            </w:r>
            <w:proofErr w:type="gramStart"/>
            <w:r w:rsidRPr="00296FE1">
              <w:rPr>
                <w:sz w:val="28"/>
                <w:szCs w:val="28"/>
              </w:rPr>
              <w:t>разностороннего  по</w:t>
            </w:r>
            <w:proofErr w:type="gramEnd"/>
            <w:r w:rsidRPr="00296FE1">
              <w:rPr>
                <w:sz w:val="28"/>
                <w:szCs w:val="28"/>
              </w:rPr>
              <w:t xml:space="preserve"> форме и содержанию отдыха и оздоровление детей </w:t>
            </w:r>
          </w:p>
        </w:tc>
      </w:tr>
      <w:tr w:rsidR="008E5423" w:rsidRPr="00296FE1" w14:paraId="7F45A2CA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38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32B2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 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E5423" w:rsidRPr="00296FE1" w14:paraId="6F3700E2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0E3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4AD3F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4: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8E5423" w:rsidRPr="00296FE1" w14:paraId="559D68E8" w14:textId="77777777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461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4D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4.1.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детей, их комфортного и безопасного пребывания на территории ДОЛ и ЛДП</w:t>
            </w:r>
          </w:p>
          <w:p w14:paraId="42DD6FD1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4.2.  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разносторонних интересов и способностей детей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1786DB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4.3.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8E5423" w:rsidRPr="00296FE1" w14:paraId="2B01DDBA" w14:textId="77777777" w:rsidTr="00967953">
        <w:trPr>
          <w:trHeight w:val="32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E74F6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4.1.1.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зданий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9AB54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E849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07A5B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BA1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032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BCFDB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Будут обеспечены современные условия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  реализации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8E5423" w:rsidRPr="00296FE1" w14:paraId="0EA3F67C" w14:textId="77777777" w:rsidTr="00967953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E1E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FF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971C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E632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EA36E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05D1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588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75F66844" w14:textId="77777777" w:rsidTr="00967953">
        <w:trPr>
          <w:trHeight w:val="5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97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F4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75BD2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A642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FB7C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FB86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716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1B3326C0" w14:textId="77777777" w:rsidTr="00967953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AB5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AAEE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A104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46E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5D2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E0E9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1D83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25E3565" w14:textId="77777777" w:rsidTr="00967953">
        <w:trPr>
          <w:trHeight w:val="62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67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8F0A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A288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0CDB4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0615D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3E0A3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9B5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423" w:rsidRPr="00296FE1" w14:paraId="58E9E69E" w14:textId="77777777" w:rsidTr="00967953">
        <w:trPr>
          <w:trHeight w:val="2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35237" w14:textId="77777777" w:rsidR="008E5423" w:rsidRPr="00296FE1" w:rsidRDefault="008E5423" w:rsidP="00DD5E3A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 xml:space="preserve">Основное мероприятие 4.1.3. </w:t>
            </w:r>
            <w:r w:rsidRPr="00296FE1">
              <w:rPr>
                <w:sz w:val="28"/>
                <w:szCs w:val="28"/>
              </w:rPr>
              <w:t xml:space="preserve">Функционирование лагерей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5B862" w14:textId="77777777" w:rsidR="008E5423" w:rsidRPr="00296FE1" w:rsidRDefault="008E5423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района,  управление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района,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6E7C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E3E3A" w14:textId="77777777" w:rsidR="008E5423" w:rsidRPr="00296FE1" w:rsidRDefault="00B718A6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7027,5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5ECDF" w14:textId="77777777" w:rsidR="008E5423" w:rsidRPr="00296FE1" w:rsidRDefault="008E5423" w:rsidP="00B7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5766,</w:t>
            </w:r>
            <w:r w:rsidR="00B718A6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CEA86" w14:textId="77777777" w:rsidR="008E5423" w:rsidRPr="00296FE1" w:rsidRDefault="008E5423" w:rsidP="00B7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3360,</w:t>
            </w:r>
            <w:r w:rsidR="00B718A6"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DE369" w14:textId="77777777" w:rsidR="008E5423" w:rsidRPr="00296FE1" w:rsidRDefault="008E5423" w:rsidP="0069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Смета ИМЦ(Лагерь)</w:t>
            </w:r>
          </w:p>
        </w:tc>
      </w:tr>
      <w:tr w:rsidR="008E5423" w:rsidRPr="00296FE1" w14:paraId="1B3E1D5B" w14:textId="77777777" w:rsidTr="00967953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370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2B8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7F4B4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8F82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4898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A4F1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475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6E143DCF" w14:textId="77777777" w:rsidTr="00967953">
        <w:trPr>
          <w:trHeight w:val="15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DF29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D17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B22FD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A1042" w14:textId="77777777" w:rsidR="008E5423" w:rsidRPr="00296FE1" w:rsidRDefault="008E5423" w:rsidP="00B7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2355,</w:t>
            </w:r>
            <w:r w:rsidR="00B718A6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EB7B4" w14:textId="77777777" w:rsidR="008E5423" w:rsidRPr="00296FE1" w:rsidRDefault="008E5423" w:rsidP="00B718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3 98</w:t>
            </w:r>
            <w:r w:rsidR="00B718A6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718A6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0A3475" w14:textId="77777777" w:rsidR="008E5423" w:rsidRPr="00296FE1" w:rsidRDefault="008E5423" w:rsidP="00B718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1 593.</w:t>
            </w:r>
            <w:r w:rsidR="00B718A6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B98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7D742F20" w14:textId="77777777" w:rsidTr="00967953">
        <w:trPr>
          <w:trHeight w:val="25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1501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82EE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9CDCF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966E0" w14:textId="77777777" w:rsidR="008E5423" w:rsidRPr="00296FE1" w:rsidRDefault="00B718A6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4672,3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5C6FC7" w14:textId="77777777" w:rsidR="008E5423" w:rsidRPr="00296FE1" w:rsidRDefault="008E5423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1 779,5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8D4F3" w14:textId="77777777" w:rsidR="008E5423" w:rsidRPr="00296FE1" w:rsidRDefault="008E5423" w:rsidP="00B343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1 767,6</w:t>
            </w: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5D6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5423" w:rsidRPr="00296FE1" w14:paraId="719C4AAF" w14:textId="77777777" w:rsidTr="00967953">
        <w:trPr>
          <w:trHeight w:val="22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DD67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F24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8297B" w14:textId="77777777" w:rsidR="008E5423" w:rsidRPr="00296FE1" w:rsidRDefault="008E5423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21D7" w14:textId="77777777" w:rsidR="008E5423" w:rsidRPr="00296FE1" w:rsidRDefault="008E542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D388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B226" w14:textId="77777777" w:rsidR="008E5423" w:rsidRPr="00296FE1" w:rsidRDefault="008E5423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B16" w14:textId="77777777" w:rsidR="008E5423" w:rsidRPr="00296FE1" w:rsidRDefault="008E5423" w:rsidP="00693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3EA15EF" w14:textId="77777777" w:rsidR="003F4449" w:rsidRPr="00296FE1" w:rsidRDefault="003F4449" w:rsidP="00693FAC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583D21" w14:textId="77777777" w:rsidR="001E604A" w:rsidRPr="00296FE1" w:rsidRDefault="001E604A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22DE385" w14:textId="77777777" w:rsidR="003C4CEB" w:rsidRPr="00296FE1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57E3890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64CBE96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93844E8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EB8258A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984EDE3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6CD46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91DA58F" w14:textId="77777777" w:rsidR="008C110F" w:rsidRPr="00296FE1" w:rsidRDefault="008C110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1654275" w14:textId="77777777" w:rsidR="003C4CEB" w:rsidRPr="00296FE1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4B33E60" w14:textId="77777777" w:rsidR="003C4CEB" w:rsidRPr="00296FE1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B6CA15F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17791B4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31D7836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</w:t>
      </w:r>
    </w:p>
    <w:p w14:paraId="4C9996F1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</w:p>
    <w:p w14:paraId="3B4087F9" w14:textId="77777777"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на 201</w:t>
      </w:r>
      <w:r w:rsidR="00913EFC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913EFC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35AD2EEE" w14:textId="77777777" w:rsidR="003F4449" w:rsidRPr="00296FE1" w:rsidRDefault="003F4449" w:rsidP="003F4449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14:paraId="4FEE2146" w14:textId="77777777"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14:paraId="7D7F58D6" w14:textId="77777777" w:rsidR="003F4449" w:rsidRPr="00296FE1" w:rsidRDefault="003F4449" w:rsidP="00F4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Кочковского района Новосибирской области на 201</w:t>
      </w:r>
      <w:r w:rsidR="00E373E1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E373E1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>годы»</w:t>
      </w:r>
    </w:p>
    <w:p w14:paraId="198004DA" w14:textId="77777777" w:rsidR="008D2A92" w:rsidRPr="00296FE1" w:rsidRDefault="008D2A92" w:rsidP="00F4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1518"/>
        <w:gridCol w:w="1518"/>
        <w:gridCol w:w="1518"/>
        <w:gridCol w:w="1521"/>
        <w:gridCol w:w="2002"/>
      </w:tblGrid>
      <w:tr w:rsidR="00D52AC6" w:rsidRPr="00296FE1" w14:paraId="1DAFE662" w14:textId="77777777" w:rsidTr="006D4C93">
        <w:trPr>
          <w:cantSplit/>
          <w:trHeight w:val="20"/>
          <w:jc w:val="center"/>
        </w:trPr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E374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расходов в разрезе заказчиков программы</w:t>
            </w:r>
          </w:p>
        </w:tc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C530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96D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FE60CC" w:rsidRPr="00296FE1" w14:paraId="00935C7C" w14:textId="77777777" w:rsidTr="006D4C93">
        <w:trPr>
          <w:cantSplit/>
          <w:trHeight w:val="20"/>
          <w:jc w:val="center"/>
        </w:trPr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F3C7" w14:textId="77777777" w:rsidR="003F4449" w:rsidRPr="00296FE1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948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DA5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E6AE" w14:textId="77777777" w:rsidR="003F4449" w:rsidRPr="00296FE1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EBE" w:rsidRPr="00296FE1" w14:paraId="1E9E068E" w14:textId="77777777" w:rsidTr="006D4C93">
        <w:trPr>
          <w:cantSplit/>
          <w:trHeight w:val="20"/>
          <w:jc w:val="center"/>
        </w:trPr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A829" w14:textId="77777777" w:rsidR="003F4449" w:rsidRPr="00296FE1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FFB0" w14:textId="77777777" w:rsidR="003F4449" w:rsidRPr="00296FE1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03A0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13EFC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FCF3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13EFC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85D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13EFC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A992" w14:textId="77777777" w:rsidR="003F4449" w:rsidRPr="00296FE1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0CC" w:rsidRPr="00296FE1" w14:paraId="75D36ABC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3820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27E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E75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1AC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E02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0E2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F4449" w:rsidRPr="00296FE1" w14:paraId="2643A01F" w14:textId="77777777" w:rsidTr="009E25A6">
        <w:trPr>
          <w:cantSplit/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ADE6" w14:textId="77777777" w:rsidR="003F4449" w:rsidRPr="00296FE1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 образования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Кочковского района Новосибирской области на  2016-2018 годы»</w:t>
            </w: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всего</w:t>
            </w:r>
          </w:p>
          <w:p w14:paraId="43C63748" w14:textId="77777777" w:rsidR="00EC6FDD" w:rsidRPr="00296FE1" w:rsidRDefault="00EC6FDD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645" w:rsidRPr="00296FE1" w14:paraId="17F80B2D" w14:textId="77777777" w:rsidTr="00A216E4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8C5F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FDA72" w14:textId="77777777" w:rsidR="00094645" w:rsidRPr="00296FE1" w:rsidRDefault="00094645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839344,5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C41A0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318229,8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E546B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291801,7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56AE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229313,0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177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94645" w:rsidRPr="00296FE1" w14:paraId="55F9C5A4" w14:textId="77777777" w:rsidTr="00A216E4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6D3B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2687" w14:textId="77777777" w:rsidR="00094645" w:rsidRPr="00296FE1" w:rsidRDefault="00094645" w:rsidP="00401BB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0ECB" w14:textId="77777777" w:rsidR="00094645" w:rsidRPr="00296FE1" w:rsidRDefault="00094645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E10" w14:textId="77777777" w:rsidR="00094645" w:rsidRPr="00296FE1" w:rsidRDefault="00094645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CE1F" w14:textId="77777777" w:rsidR="00094645" w:rsidRPr="00296FE1" w:rsidRDefault="00094645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ABB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645" w:rsidRPr="00296FE1" w14:paraId="6EFC40F0" w14:textId="77777777" w:rsidTr="00A216E4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F6C6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EDBB" w14:textId="77777777" w:rsidR="00094645" w:rsidRPr="00296FE1" w:rsidRDefault="00094645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677562,5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F1D0A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259277,7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702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243768,5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A416B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174516,3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699B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645" w:rsidRPr="00296FE1" w14:paraId="026E5D58" w14:textId="77777777" w:rsidTr="00A216E4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2B06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7E7D" w14:textId="77777777" w:rsidR="00094645" w:rsidRPr="00296FE1" w:rsidRDefault="00094645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161782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85E2C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58952,1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192E2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48033,2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C93DC" w14:textId="77777777" w:rsidR="00094645" w:rsidRPr="00296FE1" w:rsidRDefault="00094645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54796,7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BC1" w14:textId="77777777" w:rsidR="00094645" w:rsidRPr="00296FE1" w:rsidRDefault="00094645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0CC" w:rsidRPr="00296FE1" w14:paraId="10646D4F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A0C1" w14:textId="77777777" w:rsidR="00E8295A" w:rsidRPr="00296FE1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6F744" w14:textId="77777777" w:rsidR="00E8295A" w:rsidRPr="00296FE1" w:rsidRDefault="00E8295A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C71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427D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B4A4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B8B" w14:textId="77777777" w:rsidR="00E8295A" w:rsidRPr="00296FE1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5A" w:rsidRPr="00296FE1" w14:paraId="36DCAC4F" w14:textId="77777777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30CF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т.ч. подпрограмма 1 «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FD76F7B" w14:textId="77777777" w:rsidR="00EC6FDD" w:rsidRPr="00296FE1" w:rsidRDefault="00EC6FD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B8A" w:rsidRPr="00296FE1" w14:paraId="531FA888" w14:textId="77777777" w:rsidTr="00A52A63">
        <w:trPr>
          <w:cantSplit/>
          <w:trHeight w:val="262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875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61E76" w14:textId="77777777" w:rsidR="00CF0B8A" w:rsidRPr="00296FE1" w:rsidRDefault="006F60AE" w:rsidP="006F60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822124,8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B8C88" w14:textId="77777777" w:rsidR="00CF0B8A" w:rsidRPr="00296FE1" w:rsidRDefault="009B76AA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310142,2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AF407" w14:textId="77777777" w:rsidR="00CF0B8A" w:rsidRPr="00296FE1" w:rsidRDefault="009B76AA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286031,8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9A57" w14:textId="77777777" w:rsidR="00CF0B8A" w:rsidRPr="00296FE1" w:rsidRDefault="00D469F0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225950,8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7BA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0B8A" w:rsidRPr="00296FE1" w14:paraId="0DBF26D1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3AB5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E84D" w14:textId="77777777" w:rsidR="00CF0B8A" w:rsidRPr="00296FE1" w:rsidRDefault="00CF0B8A" w:rsidP="00BB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B4CE" w14:textId="77777777" w:rsidR="00CF0B8A" w:rsidRPr="00296FE1" w:rsidRDefault="00CF0B8A" w:rsidP="00BB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182E" w14:textId="77777777" w:rsidR="00CF0B8A" w:rsidRPr="00296FE1" w:rsidRDefault="00CF0B8A" w:rsidP="00BB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7248" w14:textId="77777777" w:rsidR="00CF0B8A" w:rsidRPr="00296FE1" w:rsidRDefault="00CF0B8A" w:rsidP="00BB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F843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B8A" w:rsidRPr="00296FE1" w14:paraId="4286172A" w14:textId="77777777" w:rsidTr="00B343B6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8CB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9DEC7" w14:textId="77777777" w:rsidR="00CF0B8A" w:rsidRPr="00296FE1" w:rsidRDefault="00225742" w:rsidP="00BB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668627,3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5C06" w14:textId="77777777" w:rsidR="00CF0B8A" w:rsidRPr="00296FE1" w:rsidRDefault="005C5ED6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255922,5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22F4" w14:textId="77777777" w:rsidR="00CF0B8A" w:rsidRPr="00296FE1" w:rsidRDefault="0062681D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239781,6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BD23" w14:textId="77777777" w:rsidR="00CF0B8A" w:rsidRPr="00296FE1" w:rsidRDefault="00E57792" w:rsidP="00BB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172923,2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107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B8A" w:rsidRPr="00296FE1" w14:paraId="7038D1C3" w14:textId="77777777" w:rsidTr="00B343B6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635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AA1D4" w14:textId="77777777" w:rsidR="00CF0B8A" w:rsidRPr="00296FE1" w:rsidRDefault="00A52A63" w:rsidP="00BB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153497,5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FBF0" w14:textId="77777777" w:rsidR="00CF0B8A" w:rsidRPr="00296FE1" w:rsidRDefault="008C4B3C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54219,7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E954" w14:textId="77777777" w:rsidR="00CF0B8A" w:rsidRPr="00296FE1" w:rsidRDefault="0062681D" w:rsidP="00BB5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46250,2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567" w14:textId="77777777" w:rsidR="00CF0B8A" w:rsidRPr="00296FE1" w:rsidRDefault="00E57792" w:rsidP="00BB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53027,6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6881" w14:textId="77777777" w:rsidR="00CF0B8A" w:rsidRPr="00296FE1" w:rsidRDefault="00CF0B8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0CC" w:rsidRPr="00296FE1" w14:paraId="7A3A9FE0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8D2" w14:textId="77777777" w:rsidR="00E8295A" w:rsidRPr="00296FE1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382E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1905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CCA0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10D" w14:textId="77777777" w:rsidR="00E8295A" w:rsidRPr="00296FE1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AEC" w14:textId="77777777" w:rsidR="00E8295A" w:rsidRPr="00296FE1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5A" w:rsidRPr="00296FE1" w14:paraId="7FEE1756" w14:textId="77777777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51A8" w14:textId="77777777" w:rsidR="00E8295A" w:rsidRPr="00296FE1" w:rsidRDefault="00E8295A" w:rsidP="002B515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2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кадрового потенциала системы дошкольного, общего и дополнительного образования </w:t>
            </w:r>
            <w:proofErr w:type="gramStart"/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 »</w:t>
            </w:r>
            <w:proofErr w:type="gramEnd"/>
          </w:p>
          <w:p w14:paraId="448D687B" w14:textId="77777777" w:rsidR="00EC6FDD" w:rsidRPr="00296FE1" w:rsidRDefault="00EC6FDD" w:rsidP="002B515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E60CC" w:rsidRPr="00296FE1" w14:paraId="062A74AE" w14:textId="77777777" w:rsidTr="006D4C93">
        <w:trPr>
          <w:cantSplit/>
          <w:trHeight w:val="227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4A95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41836" w14:textId="77777777" w:rsidR="00343002" w:rsidRPr="00296FE1" w:rsidRDefault="00685059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6D4C93"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A09D" w14:textId="77777777" w:rsidR="00343002" w:rsidRPr="00296FE1" w:rsidRDefault="00685059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6D4C9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E71" w14:textId="77777777" w:rsidR="00343002" w:rsidRPr="00296FE1" w:rsidRDefault="00BA482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D4C93"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BA4" w14:textId="77777777" w:rsidR="00343002" w:rsidRPr="00296FE1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AF6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E60CC" w:rsidRPr="00296FE1" w14:paraId="4316553B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B5D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1271" w14:textId="77777777" w:rsidR="00343002" w:rsidRPr="00296FE1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47A14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2303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0A74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A7E1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0CC" w:rsidRPr="00296FE1" w14:paraId="2C9A0D40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80E4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D771B" w14:textId="77777777" w:rsidR="00343002" w:rsidRPr="00296FE1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1D34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17EE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63E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2583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C93" w:rsidRPr="00296FE1" w14:paraId="445860C0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10FD" w14:textId="77777777" w:rsidR="006D4C93" w:rsidRPr="00296FE1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7915A" w14:textId="77777777" w:rsidR="006D4C93" w:rsidRPr="00296FE1" w:rsidRDefault="00685059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6D4C93"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290" w14:textId="77777777" w:rsidR="006D4C93" w:rsidRPr="00296FE1" w:rsidRDefault="00685059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D4C93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21F" w14:textId="77777777" w:rsidR="006D4C93" w:rsidRPr="00296FE1" w:rsidRDefault="00BA482A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4C93"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7DD" w14:textId="77777777" w:rsidR="006D4C93" w:rsidRPr="00296FE1" w:rsidRDefault="006D4C9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2A4" w14:textId="77777777" w:rsidR="006D4C93" w:rsidRPr="00296FE1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0CC" w:rsidRPr="00296FE1" w14:paraId="7D279006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710E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1EE9E" w14:textId="77777777" w:rsidR="00343002" w:rsidRPr="00296FE1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F6A5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A36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0464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3F2" w14:textId="77777777" w:rsidR="00343002" w:rsidRPr="00296FE1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002" w:rsidRPr="00296FE1" w14:paraId="12C414FF" w14:textId="77777777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32B5" w14:textId="77777777" w:rsidR="00343002" w:rsidRPr="00296FE1" w:rsidRDefault="00343002" w:rsidP="002B515F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3 </w:t>
            </w:r>
            <w:r w:rsidRPr="00296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поддержка одаренных детей»</w:t>
            </w:r>
          </w:p>
          <w:p w14:paraId="681F45C2" w14:textId="77777777" w:rsidR="00EC6FDD" w:rsidRPr="00296FE1" w:rsidRDefault="00EC6FDD" w:rsidP="002B515F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67FCD" w:rsidRPr="00296FE1" w14:paraId="233C6E9C" w14:textId="77777777" w:rsidTr="00167FCD">
        <w:trPr>
          <w:cantSplit/>
          <w:trHeight w:val="98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353C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F3EB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7641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8D6D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B81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A5D5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4FD1A5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2A64B0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655AD3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5A34E9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AC8379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FCD" w:rsidRPr="00296FE1" w14:paraId="62A1EA6E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C3E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A1DB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27A6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E406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00D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390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FCD" w:rsidRPr="00296FE1" w14:paraId="02380329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662F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C50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40FD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0148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D2B2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83B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FCD" w:rsidRPr="00296FE1" w14:paraId="46B50205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0074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3B4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078A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6FD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0D2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8E0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FCD" w:rsidRPr="00296FE1" w14:paraId="130CACEE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5FF2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907F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9DA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F22" w14:textId="77777777" w:rsidR="00167FCD" w:rsidRPr="00296FE1" w:rsidRDefault="00167FCD" w:rsidP="009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2B5E" w14:textId="77777777" w:rsidR="00167FCD" w:rsidRPr="00296FE1" w:rsidRDefault="00167FC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A444" w14:textId="77777777" w:rsidR="00167FCD" w:rsidRPr="00296FE1" w:rsidRDefault="00167FC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002" w:rsidRPr="00296FE1" w14:paraId="3B16133F" w14:textId="77777777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F356" w14:textId="77777777" w:rsidR="00343002" w:rsidRPr="00296FE1" w:rsidRDefault="00343002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т.ч. подпрограмма 4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14E1204" w14:textId="77777777" w:rsidR="00EC6FDD" w:rsidRPr="00296FE1" w:rsidRDefault="00EC6FD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D49" w:rsidRPr="00296FE1" w14:paraId="0D590408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3206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финансовых затрат, в том числе из: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4FDBA" w14:textId="77777777" w:rsidR="00891D49" w:rsidRPr="00296FE1" w:rsidRDefault="00891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16154,6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17A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7027,5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C50C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5766,4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1B06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3360,7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A1D4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1D49" w:rsidRPr="00296FE1" w14:paraId="34DF3DD3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5B5C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9198" w14:textId="77777777" w:rsidR="00891D49" w:rsidRPr="00296FE1" w:rsidRDefault="00891D4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33E66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227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7681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F83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D49" w:rsidRPr="00296FE1" w14:paraId="3DB4D442" w14:textId="77777777" w:rsidTr="00B343B6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D98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B72B" w14:textId="77777777" w:rsidR="00891D49" w:rsidRPr="00296FE1" w:rsidRDefault="00891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7935,2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CDCA4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2355,2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4842" w14:textId="77777777" w:rsidR="00891D49" w:rsidRPr="00296FE1" w:rsidRDefault="00891D49" w:rsidP="00D055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3 986,9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5ED29" w14:textId="77777777" w:rsidR="00891D49" w:rsidRPr="00296FE1" w:rsidRDefault="00891D49" w:rsidP="00D055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1 593.1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07ED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D49" w:rsidRPr="00296FE1" w14:paraId="38C2EA51" w14:textId="77777777" w:rsidTr="00B343B6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B48D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E777C" w14:textId="77777777" w:rsidR="00891D49" w:rsidRPr="00296FE1" w:rsidRDefault="00891D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054" w14:textId="77777777" w:rsidR="00891D49" w:rsidRPr="00296FE1" w:rsidRDefault="00891D49" w:rsidP="00D0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D8CB" w14:textId="77777777" w:rsidR="00891D49" w:rsidRPr="00296FE1" w:rsidRDefault="00891D49" w:rsidP="00D055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7B905" w14:textId="77777777" w:rsidR="00891D49" w:rsidRPr="00296FE1" w:rsidRDefault="00891D49" w:rsidP="00D055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1 767,6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9D0E" w14:textId="77777777" w:rsidR="00891D49" w:rsidRPr="00296FE1" w:rsidRDefault="00891D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7A90" w:rsidRPr="00296FE1" w14:paraId="33D512D9" w14:textId="77777777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032A" w14:textId="77777777" w:rsidR="00917A90" w:rsidRPr="00296FE1" w:rsidRDefault="00917A90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1EA7" w14:textId="77777777" w:rsidR="00917A90" w:rsidRPr="00296FE1" w:rsidRDefault="00917A90" w:rsidP="003430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F95" w14:textId="77777777" w:rsidR="00917A90" w:rsidRPr="00296FE1" w:rsidRDefault="00917A90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27A" w14:textId="77777777" w:rsidR="00917A90" w:rsidRPr="00296FE1" w:rsidRDefault="00917A90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D068" w14:textId="77777777" w:rsidR="00917A90" w:rsidRPr="00296FE1" w:rsidRDefault="00917A90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BBF" w14:textId="77777777" w:rsidR="00917A90" w:rsidRPr="00296FE1" w:rsidRDefault="00917A90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40E06F" w14:textId="77777777" w:rsidR="003F4449" w:rsidRPr="00296FE1" w:rsidRDefault="00757450" w:rsidP="00593B8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96FE1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23EEAE62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4B7F3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1B0A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2EC8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8EC8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6F00E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409F9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F7AD6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8345E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DBEB5" w14:textId="77777777" w:rsidR="003F4449" w:rsidRPr="00296FE1" w:rsidRDefault="003F4449" w:rsidP="0079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A0751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74E92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>
          <w:pgSz w:w="16838" w:h="11906" w:orient="landscape"/>
          <w:pgMar w:top="720" w:right="720" w:bottom="720" w:left="720" w:header="709" w:footer="709" w:gutter="0"/>
          <w:cols w:space="720"/>
        </w:sectPr>
      </w:pPr>
    </w:p>
    <w:p w14:paraId="0F8E0DF6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57BA3E74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EFAC8CD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6D266F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6D266F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5F62017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E39CE00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AA09FF5" w14:textId="77777777" w:rsidR="003F4449" w:rsidRPr="00296FE1" w:rsidRDefault="003F4449" w:rsidP="003F444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и дополнительного образования детей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F253831" w14:textId="77777777"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01E9A6DE" w14:textId="77777777"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14:paraId="69F9BBD9" w14:textId="77777777" w:rsidTr="00BA4ABB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7E2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E3E0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296FE1" w14:paraId="780B61AC" w14:textId="77777777" w:rsidTr="00BA4ABB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BDE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D09" w14:textId="77777777" w:rsidR="003F4449" w:rsidRPr="00296FE1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  <w:p w14:paraId="0F7E36DC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14:paraId="5BF0AC4E" w14:textId="77777777" w:rsidTr="00BA4ABB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F5D3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80A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14:paraId="736A9C07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  <w:tr w:rsidR="003F4449" w:rsidRPr="00296FE1" w14:paraId="37C2ECB1" w14:textId="77777777" w:rsidTr="00BA4ABB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E9A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3DC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14:paraId="366D7790" w14:textId="77777777" w:rsidR="003F4449" w:rsidRPr="00296FE1" w:rsidRDefault="003F444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14:paraId="2090A495" w14:textId="77777777"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806B6BA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14:paraId="649CEC2A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14:paraId="731CE4FE" w14:textId="77777777"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14:paraId="3689C708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14:paraId="5EA540F7" w14:textId="77777777"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самоопределения.</w:t>
            </w:r>
          </w:p>
          <w:p w14:paraId="04BA3361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14:paraId="7651B613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  <w:tr w:rsidR="003F4449" w:rsidRPr="00296FE1" w14:paraId="62DA9AF1" w14:textId="77777777" w:rsidTr="00BA4ABB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0A75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146" w14:textId="77777777"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961F00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961F00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14:paraId="1765C47E" w14:textId="77777777" w:rsidTr="00BA4ABB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873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3902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449" w:rsidRPr="00296FE1" w14:paraId="408919D5" w14:textId="77777777" w:rsidTr="00BA4ABB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C32E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9865" w14:textId="77777777"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4EFB" w14:textId="77777777"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961F00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C96E" w14:textId="77777777"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70F" w14:textId="77777777" w:rsidR="003F4449" w:rsidRPr="00296FE1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368F1" w:rsidRPr="00296FE1" w14:paraId="23F9B82D" w14:textId="77777777" w:rsidTr="000626BE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E2FC" w14:textId="77777777" w:rsidR="00C368F1" w:rsidRPr="00296FE1" w:rsidRDefault="00C3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14:paraId="2B00B8E3" w14:textId="77777777" w:rsidR="00C368F1" w:rsidRPr="00296FE1" w:rsidRDefault="00C3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A00D" w14:textId="77777777" w:rsidR="00C368F1" w:rsidRPr="00296FE1" w:rsidRDefault="00C368F1" w:rsidP="00401B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822124,8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5E66C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310142,2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6C97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286031,8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3AEE7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225950,8</w:t>
            </w:r>
          </w:p>
        </w:tc>
      </w:tr>
      <w:tr w:rsidR="00C368F1" w:rsidRPr="00296FE1" w14:paraId="4F3D7B79" w14:textId="77777777" w:rsidTr="00BA4ABB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4B53" w14:textId="77777777" w:rsidR="00C368F1" w:rsidRPr="00296FE1" w:rsidRDefault="00C3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72BD" w14:textId="77777777" w:rsidR="00C368F1" w:rsidRPr="00296FE1" w:rsidRDefault="00C368F1" w:rsidP="00401B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905C" w14:textId="77777777" w:rsidR="00C368F1" w:rsidRPr="00296FE1" w:rsidRDefault="00C368F1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C8C6" w14:textId="77777777" w:rsidR="00C368F1" w:rsidRPr="00296FE1" w:rsidRDefault="00C368F1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C57" w14:textId="77777777" w:rsidR="00C368F1" w:rsidRPr="00296FE1" w:rsidRDefault="00C368F1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68F1" w:rsidRPr="00296FE1" w14:paraId="6195BC15" w14:textId="77777777" w:rsidTr="00B343B6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B0F2" w14:textId="77777777" w:rsidR="00C368F1" w:rsidRPr="00296FE1" w:rsidRDefault="00C3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EDB2D" w14:textId="77777777" w:rsidR="00C368F1" w:rsidRPr="00296FE1" w:rsidRDefault="00C368F1" w:rsidP="00401B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668627,3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B2E15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255922,5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3A24A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239781,6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AF5F" w14:textId="77777777" w:rsidR="00C368F1" w:rsidRPr="00296FE1" w:rsidRDefault="00C368F1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172923,2</w:t>
            </w:r>
          </w:p>
        </w:tc>
      </w:tr>
      <w:tr w:rsidR="00C368F1" w:rsidRPr="00296FE1" w14:paraId="7B759B8D" w14:textId="77777777" w:rsidTr="00B343B6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31C" w14:textId="77777777" w:rsidR="00C368F1" w:rsidRPr="00296FE1" w:rsidRDefault="00C3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A3F13" w14:textId="77777777" w:rsidR="00C368F1" w:rsidRPr="00296FE1" w:rsidRDefault="00C368F1" w:rsidP="00401B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153497,5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296F1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569A0" w14:textId="77777777" w:rsidR="00C368F1" w:rsidRPr="00296FE1" w:rsidRDefault="00C368F1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46250,2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034E" w14:textId="77777777" w:rsidR="00C368F1" w:rsidRPr="00296FE1" w:rsidRDefault="00C368F1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53027,6</w:t>
            </w:r>
          </w:p>
        </w:tc>
      </w:tr>
      <w:tr w:rsidR="00362063" w:rsidRPr="00296FE1" w14:paraId="39BEB535" w14:textId="77777777" w:rsidTr="00FA2181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76B7" w14:textId="77777777" w:rsidR="00362063" w:rsidRPr="00296FE1" w:rsidRDefault="00362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04C7A" w14:textId="77777777"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EA25" w14:textId="77777777"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D50CE" w14:textId="77777777"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1ADA0" w14:textId="77777777" w:rsidR="00362063" w:rsidRPr="00296FE1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4449" w:rsidRPr="00296FE1" w14:paraId="27774E1A" w14:textId="77777777" w:rsidTr="00BA4ABB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32D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5C8" w14:textId="77777777"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      </w:r>
          </w:p>
          <w:p w14:paraId="7C670ABA" w14:textId="77777777"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14:paraId="18136FF1" w14:textId="77777777"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3. Охват детей в возрасте 5-18 лет, программами дополнительного образования будет составлять к 2021 году не менее 86%.</w:t>
            </w:r>
          </w:p>
          <w:p w14:paraId="3CBA3975" w14:textId="77777777"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4.Удельный вес численности учителей в возрасте до 35 лет в общей численности учителей общеобразовательных организаций к 2021 году составит не менее 2</w:t>
            </w:r>
            <w:r w:rsidR="00C47989" w:rsidRPr="00296FE1">
              <w:rPr>
                <w:sz w:val="28"/>
                <w:szCs w:val="28"/>
              </w:rPr>
              <w:t>1</w:t>
            </w:r>
            <w:r w:rsidRPr="00296FE1">
              <w:rPr>
                <w:sz w:val="28"/>
                <w:szCs w:val="28"/>
              </w:rPr>
              <w:t xml:space="preserve"> </w:t>
            </w:r>
            <w:proofErr w:type="gramStart"/>
            <w:r w:rsidRPr="00296FE1">
              <w:rPr>
                <w:sz w:val="28"/>
                <w:szCs w:val="28"/>
              </w:rPr>
              <w:t>% .</w:t>
            </w:r>
            <w:proofErr w:type="gramEnd"/>
          </w:p>
          <w:p w14:paraId="4F3B0D3A" w14:textId="77777777" w:rsidR="003F4449" w:rsidRPr="00296FE1" w:rsidRDefault="00794EE1" w:rsidP="00C479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5.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</w:t>
            </w:r>
            <w:r w:rsidRPr="00296FE1">
              <w:rPr>
                <w:sz w:val="28"/>
                <w:szCs w:val="28"/>
              </w:rPr>
              <w:lastRenderedPageBreak/>
              <w:t>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</w:t>
            </w:r>
            <w:r w:rsidR="00C47989" w:rsidRPr="00296FE1">
              <w:rPr>
                <w:sz w:val="28"/>
                <w:szCs w:val="28"/>
              </w:rPr>
              <w:t>.</w:t>
            </w:r>
          </w:p>
        </w:tc>
      </w:tr>
    </w:tbl>
    <w:p w14:paraId="26FC01BB" w14:textId="77777777"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CDB24F2" w14:textId="77777777"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14:paraId="6E2532BA" w14:textId="77777777" w:rsidR="00693752" w:rsidRPr="00296FE1" w:rsidRDefault="00693752" w:rsidP="006937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17E91B" w14:textId="77777777" w:rsidR="00693752" w:rsidRPr="00296FE1" w:rsidRDefault="00693752" w:rsidP="004952E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Характеристика системы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образования:  сеть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ОО, доступность образования, контингент, кадровый потенциал.</w:t>
      </w:r>
    </w:p>
    <w:p w14:paraId="44567B10" w14:textId="77777777" w:rsidR="00693752" w:rsidRPr="00296FE1" w:rsidRDefault="00693752" w:rsidP="00EC1C46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Кочковского  района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изменилась и  включает в себя 22 образовательных организации - 12 школ, 8 дошкольных образовательных организаций и  2 учреждения дополнительного образования</w:t>
      </w:r>
    </w:p>
    <w:p w14:paraId="44BBEEE0" w14:textId="77777777" w:rsidR="00693752" w:rsidRPr="00296FE1" w:rsidRDefault="00693752" w:rsidP="0069375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1157"/>
        <w:gridCol w:w="1157"/>
        <w:gridCol w:w="1157"/>
        <w:gridCol w:w="1157"/>
      </w:tblGrid>
      <w:tr w:rsidR="00693752" w:rsidRPr="00296FE1" w14:paraId="16164705" w14:textId="77777777" w:rsidTr="00332227">
        <w:tc>
          <w:tcPr>
            <w:tcW w:w="0" w:type="auto"/>
          </w:tcPr>
          <w:p w14:paraId="78C7EDF3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14:paraId="290076AB" w14:textId="77777777" w:rsidR="00693752" w:rsidRPr="00296FE1" w:rsidRDefault="00693752" w:rsidP="00332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14:paraId="11D54D79" w14:textId="77777777" w:rsidR="00693752" w:rsidRPr="00296FE1" w:rsidRDefault="00693752" w:rsidP="00332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14:paraId="3F09DC25" w14:textId="77777777" w:rsidR="00693752" w:rsidRPr="00296FE1" w:rsidRDefault="00693752" w:rsidP="00332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</w:tcPr>
          <w:p w14:paraId="784F5254" w14:textId="77777777" w:rsidR="00693752" w:rsidRPr="00296FE1" w:rsidRDefault="00693752" w:rsidP="00332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693752" w:rsidRPr="00296FE1" w14:paraId="7FFB25B6" w14:textId="77777777" w:rsidTr="00332227">
        <w:tc>
          <w:tcPr>
            <w:tcW w:w="0" w:type="auto"/>
          </w:tcPr>
          <w:p w14:paraId="6FAF50DF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0" w:type="auto"/>
          </w:tcPr>
          <w:p w14:paraId="33BE74D9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C9569CC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B087D17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FB3CE39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3752" w:rsidRPr="00296FE1" w14:paraId="79ADA8C2" w14:textId="77777777" w:rsidTr="00332227">
        <w:tc>
          <w:tcPr>
            <w:tcW w:w="0" w:type="auto"/>
          </w:tcPr>
          <w:p w14:paraId="60E2C27B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0" w:type="auto"/>
          </w:tcPr>
          <w:p w14:paraId="764BE330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857A7F7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5D38E91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011105E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3752" w:rsidRPr="00296FE1" w14:paraId="0918A813" w14:textId="77777777" w:rsidTr="00332227">
        <w:tc>
          <w:tcPr>
            <w:tcW w:w="0" w:type="auto"/>
          </w:tcPr>
          <w:p w14:paraId="163006AD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0" w:type="auto"/>
          </w:tcPr>
          <w:p w14:paraId="4B7CD96A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FAD84B0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EC80ADD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B55793B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752" w:rsidRPr="00296FE1" w14:paraId="4AA428CA" w14:textId="77777777" w:rsidTr="00332227">
        <w:tc>
          <w:tcPr>
            <w:tcW w:w="0" w:type="auto"/>
          </w:tcPr>
          <w:p w14:paraId="11F49A00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6FC4B535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6868AFD5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132E68B5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6739190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16BDA161" w14:textId="77777777" w:rsidR="00693752" w:rsidRPr="00296FE1" w:rsidRDefault="00693752" w:rsidP="0069375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4D178" w14:textId="77777777" w:rsidR="00693752" w:rsidRPr="00296FE1" w:rsidRDefault="00693752" w:rsidP="0069375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В 2014-2015 учебном году Троицкий и Республиканский детские сады были присоединены к Троицкой средней общеобразовательной школе и Республиканской основной общеобразовательной школе соответственно.</w:t>
      </w:r>
    </w:p>
    <w:p w14:paraId="7C44AA27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714097E5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14:paraId="5610249A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084"/>
        <w:gridCol w:w="1430"/>
        <w:gridCol w:w="1430"/>
        <w:gridCol w:w="1430"/>
      </w:tblGrid>
      <w:tr w:rsidR="00693752" w:rsidRPr="00296FE1" w14:paraId="0BEAA108" w14:textId="77777777" w:rsidTr="00332227">
        <w:trPr>
          <w:trHeight w:val="6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FDE3" w14:textId="77777777" w:rsidR="00693752" w:rsidRPr="00296FE1" w:rsidRDefault="00693752" w:rsidP="003322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0D46B" w14:textId="77777777" w:rsidR="00693752" w:rsidRPr="00296FE1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ОУ</w:t>
            </w:r>
          </w:p>
          <w:p w14:paraId="11B1D661" w14:textId="77777777" w:rsidR="00693752" w:rsidRPr="00296FE1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1FB" w14:textId="77777777" w:rsidR="00693752" w:rsidRPr="00296FE1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59AAE39B" w14:textId="77777777" w:rsidR="00693752" w:rsidRPr="00296FE1" w:rsidRDefault="00693752" w:rsidP="00332227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93752" w:rsidRPr="00296FE1" w14:paraId="5D32AC0E" w14:textId="77777777" w:rsidTr="0033222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CB7" w14:textId="77777777" w:rsidR="00693752" w:rsidRPr="00296FE1" w:rsidRDefault="00693752" w:rsidP="003322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3C9" w14:textId="77777777" w:rsidR="00693752" w:rsidRPr="00296FE1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E8E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A78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FDD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693752" w:rsidRPr="00296FE1" w14:paraId="6C26142F" w14:textId="77777777" w:rsidTr="00332227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F24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42A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Кочковская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AF0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56B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9DB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</w:tr>
      <w:tr w:rsidR="00693752" w:rsidRPr="00296FE1" w14:paraId="7B479065" w14:textId="77777777" w:rsidTr="00332227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FCF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EDB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Решетовская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СОШ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6A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4B7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1E3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693752" w:rsidRPr="00296FE1" w14:paraId="1D4C9BFA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838" w14:textId="77777777" w:rsidR="00693752" w:rsidRPr="00296FE1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3D5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Новорешетовская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1A6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441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A55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93752" w:rsidRPr="00296FE1" w14:paraId="6ECEC9E8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B48" w14:textId="77777777" w:rsidR="00693752" w:rsidRPr="00296FE1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B3F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Красносибирская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B4E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C0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24F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93752" w:rsidRPr="00296FE1" w14:paraId="4A5152D9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5BE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243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Жуланская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C92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AC7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0B0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3752" w:rsidRPr="00296FE1" w14:paraId="7D503D48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08A" w14:textId="77777777" w:rsidR="00693752" w:rsidRPr="00296FE1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294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Черновская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670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C3F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CF0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93752" w:rsidRPr="00296FE1" w14:paraId="6117D6D0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B28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4B9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Троицкая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09C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B61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F64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3752" w:rsidRPr="00296FE1" w14:paraId="1F805599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33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81D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Быструхинская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92E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FD6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4C4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93752" w:rsidRPr="00296FE1" w14:paraId="6E266F1F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05F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DEC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Новоцелинная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AEB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2D7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C8D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693752" w:rsidRPr="00296FE1" w14:paraId="48118DDA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76A" w14:textId="77777777" w:rsidR="00693752" w:rsidRPr="00296FE1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CA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2B6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4FB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1E3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3752" w:rsidRPr="00296FE1" w14:paraId="338D5BE6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C9C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365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Букреевская</w:t>
            </w:r>
            <w:proofErr w:type="spellEnd"/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B04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613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6C7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93752" w:rsidRPr="00296FE1" w14:paraId="7D244816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498" w14:textId="77777777" w:rsidR="00693752" w:rsidRPr="00296FE1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458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Ермаковская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7BC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A59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654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93752" w:rsidRPr="00296FE1" w14:paraId="5C63EC7A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2B1" w14:textId="77777777" w:rsidR="00693752" w:rsidRPr="00296FE1" w:rsidRDefault="00693752" w:rsidP="003322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680" w14:textId="77777777" w:rsidR="00693752" w:rsidRPr="00296FE1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C43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649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061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1463</w:t>
            </w:r>
          </w:p>
        </w:tc>
      </w:tr>
    </w:tbl>
    <w:p w14:paraId="0073EC40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A3B0440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Из 12 ОО 7 малокомплектные. Обучение во всех ОО организовано в 1 смену. </w:t>
      </w:r>
    </w:p>
    <w:p w14:paraId="451F0383" w14:textId="77777777" w:rsidR="00693752" w:rsidRPr="00296FE1" w:rsidRDefault="00693752" w:rsidP="006B10A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1D68C22" w14:textId="77777777" w:rsidR="00693752" w:rsidRPr="00296FE1" w:rsidRDefault="00693752" w:rsidP="006937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Некоторые показатели результативности</w:t>
      </w:r>
    </w:p>
    <w:p w14:paraId="2ECAE27F" w14:textId="77777777" w:rsidR="00693752" w:rsidRPr="00296FE1" w:rsidRDefault="00693752" w:rsidP="006937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организаций.</w:t>
      </w:r>
    </w:p>
    <w:p w14:paraId="385FFC6D" w14:textId="77777777" w:rsidR="00693752" w:rsidRPr="00296FE1" w:rsidRDefault="00693752" w:rsidP="0069375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63B6B7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1372"/>
        <w:gridCol w:w="1372"/>
        <w:gridCol w:w="1372"/>
      </w:tblGrid>
      <w:tr w:rsidR="00693752" w:rsidRPr="00296FE1" w14:paraId="09D9185F" w14:textId="77777777" w:rsidTr="00332227">
        <w:tc>
          <w:tcPr>
            <w:tcW w:w="0" w:type="auto"/>
          </w:tcPr>
          <w:p w14:paraId="6D657181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C058B3" w14:textId="77777777" w:rsidR="00693752" w:rsidRPr="00296FE1" w:rsidRDefault="00693752" w:rsidP="0033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14:paraId="5917A829" w14:textId="77777777" w:rsidR="00693752" w:rsidRPr="00296FE1" w:rsidRDefault="00693752" w:rsidP="0033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</w:tcPr>
          <w:p w14:paraId="7B9B24A0" w14:textId="77777777" w:rsidR="00693752" w:rsidRPr="00296FE1" w:rsidRDefault="00693752" w:rsidP="0033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693752" w:rsidRPr="00296FE1" w14:paraId="5F13C59A" w14:textId="77777777" w:rsidTr="00332227">
        <w:tc>
          <w:tcPr>
            <w:tcW w:w="0" w:type="auto"/>
          </w:tcPr>
          <w:p w14:paraId="6888ACEE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0" w:type="auto"/>
          </w:tcPr>
          <w:p w14:paraId="5E5F1E0C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0" w:type="auto"/>
          </w:tcPr>
          <w:p w14:paraId="0210884E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0" w:type="auto"/>
          </w:tcPr>
          <w:p w14:paraId="4F49D8EC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693752" w:rsidRPr="00296FE1" w14:paraId="18C290DF" w14:textId="77777777" w:rsidTr="00332227">
        <w:tc>
          <w:tcPr>
            <w:tcW w:w="0" w:type="auto"/>
          </w:tcPr>
          <w:p w14:paraId="14909D0F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1 учителя</w:t>
            </w:r>
          </w:p>
        </w:tc>
        <w:tc>
          <w:tcPr>
            <w:tcW w:w="0" w:type="auto"/>
          </w:tcPr>
          <w:p w14:paraId="0AE60273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0" w:type="auto"/>
          </w:tcPr>
          <w:p w14:paraId="34F89985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0" w:type="auto"/>
          </w:tcPr>
          <w:p w14:paraId="40264F72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93752" w:rsidRPr="00296FE1" w14:paraId="537BAEC7" w14:textId="77777777" w:rsidTr="00332227">
        <w:tc>
          <w:tcPr>
            <w:tcW w:w="0" w:type="auto"/>
          </w:tcPr>
          <w:p w14:paraId="7B3C8749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Численность первоклассников</w:t>
            </w:r>
          </w:p>
        </w:tc>
        <w:tc>
          <w:tcPr>
            <w:tcW w:w="0" w:type="auto"/>
          </w:tcPr>
          <w:p w14:paraId="5C1EF846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0" w:type="auto"/>
          </w:tcPr>
          <w:p w14:paraId="2B277FE8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0" w:type="auto"/>
          </w:tcPr>
          <w:p w14:paraId="25629F08" w14:textId="77777777" w:rsidR="00693752" w:rsidRPr="00296FE1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14:paraId="4AECDCF6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BE5ACF2" w14:textId="77777777" w:rsidR="00693752" w:rsidRPr="00296FE1" w:rsidRDefault="00693752" w:rsidP="00693752">
      <w:pPr>
        <w:pStyle w:val="a6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</w:t>
      </w:r>
      <w:r w:rsidRPr="00296FE1">
        <w:rPr>
          <w:rFonts w:ascii="Times New Roman" w:hAnsi="Times New Roman" w:cs="Times New Roman"/>
          <w:b/>
          <w:sz w:val="28"/>
          <w:szCs w:val="28"/>
        </w:rPr>
        <w:t xml:space="preserve">В детских садах наблюдается тенденция к снижению численности детей, соответственно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прогнозируется  сокращение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 численности детей в школах в последующие годы.</w:t>
      </w:r>
    </w:p>
    <w:p w14:paraId="3528A91D" w14:textId="77777777" w:rsidR="00693752" w:rsidRPr="00296FE1" w:rsidRDefault="003904EA" w:rsidP="00693752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3752" w:rsidRPr="00296FE1">
        <w:rPr>
          <w:rFonts w:ascii="Times New Roman" w:eastAsia="Times New Roman" w:hAnsi="Times New Roman" w:cs="Times New Roman"/>
          <w:sz w:val="28"/>
          <w:szCs w:val="28"/>
        </w:rPr>
        <w:t xml:space="preserve">Обеспечена транспортная доступность образовательной сети, гарантированный своевременный и безопасный подвоз детей, проживающих в районе. Автотранспортные средства по перевозке детей соответствуют техническим требованиям ГОСТа, все автотранспортные средства оборудованы системой </w:t>
      </w:r>
      <w:proofErr w:type="gramStart"/>
      <w:r w:rsidR="00693752" w:rsidRPr="00296FE1">
        <w:rPr>
          <w:rFonts w:ascii="Times New Roman" w:eastAsia="Times New Roman" w:hAnsi="Times New Roman" w:cs="Times New Roman"/>
          <w:sz w:val="28"/>
          <w:szCs w:val="28"/>
        </w:rPr>
        <w:t>ГЛОНАСС,  тахографами</w:t>
      </w:r>
      <w:proofErr w:type="gramEnd"/>
      <w:r w:rsidR="00693752" w:rsidRPr="00296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EC9845" w14:textId="77777777" w:rsidR="00693752" w:rsidRPr="00296FE1" w:rsidRDefault="00693752" w:rsidP="00693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 xml:space="preserve">       В каждом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общеобразовательном  учреждении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организовано полноценное горячее питание, им  охвачено  98% учащихся.                                                                    </w:t>
      </w:r>
    </w:p>
    <w:p w14:paraId="569A8DFE" w14:textId="77777777" w:rsidR="00693752" w:rsidRPr="00296FE1" w:rsidRDefault="00693752" w:rsidP="00693752">
      <w:pPr>
        <w:pStyle w:val="a6"/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районе 8 дошкольных образовательных учреждений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  3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школы, оказывающие  услуги дошкольного образования. </w:t>
      </w:r>
    </w:p>
    <w:p w14:paraId="02463E17" w14:textId="77777777" w:rsidR="00693752" w:rsidRPr="00296FE1" w:rsidRDefault="00693752" w:rsidP="0069375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C8B2A6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</w:p>
    <w:p w14:paraId="3D7A7049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42"/>
        <w:gridCol w:w="1234"/>
        <w:gridCol w:w="1234"/>
        <w:gridCol w:w="1234"/>
        <w:gridCol w:w="776"/>
      </w:tblGrid>
      <w:tr w:rsidR="00693752" w:rsidRPr="00296FE1" w14:paraId="432FAC67" w14:textId="77777777" w:rsidTr="00332227">
        <w:trPr>
          <w:trHeight w:val="6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732B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F983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ОУ</w:t>
            </w:r>
          </w:p>
          <w:p w14:paraId="4308D59B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BEE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62F47462" w14:textId="77777777" w:rsidR="00693752" w:rsidRPr="00296FE1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(НА 1 ЯНВАРЯ)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528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752" w:rsidRPr="00296FE1" w14:paraId="621B8FD5" w14:textId="77777777" w:rsidTr="00332227">
        <w:trPr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256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BB1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5F5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E21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802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D7B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93752" w:rsidRPr="00296FE1" w14:paraId="1CDC2BB7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AA6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E34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9F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693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3130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BD6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693752" w:rsidRPr="00296FE1" w14:paraId="79ED8421" w14:textId="77777777" w:rsidTr="003904EA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D16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D6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Новоцелинный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12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778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B90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C68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93752" w:rsidRPr="00296FE1" w14:paraId="3C069AE1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897" w14:textId="77777777" w:rsidR="00693752" w:rsidRPr="00296FE1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36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2B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2F0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FB6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0BE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3752" w:rsidRPr="00296FE1" w14:paraId="5D66873D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C1E" w14:textId="77777777" w:rsidR="00693752" w:rsidRPr="00296FE1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7B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Новорешетовский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79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49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EBD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01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3752" w:rsidRPr="00296FE1" w14:paraId="3C1822EA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5ED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BF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Жуланский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85B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04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99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2D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93752" w:rsidRPr="00296FE1" w14:paraId="29D19226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890" w14:textId="77777777" w:rsidR="00693752" w:rsidRPr="00296FE1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FB6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Красносибирский</w:t>
            </w:r>
            <w:proofErr w:type="spell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A2F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AA8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A4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B15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93752" w:rsidRPr="00296FE1" w14:paraId="1BD53052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426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C66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74D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530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F7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795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93752" w:rsidRPr="00296FE1" w14:paraId="30CE8470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E50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991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5BD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0C5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661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5A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93752" w:rsidRPr="00296FE1" w14:paraId="74994C46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C13" w14:textId="77777777" w:rsidR="00693752" w:rsidRPr="00296FE1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85F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Быструхинский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48A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C88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48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23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93752" w:rsidRPr="00296FE1" w14:paraId="133BB553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088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8D9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Ермаковская ОШ*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B5B3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57D6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955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1A5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3752" w:rsidRPr="00296FE1" w14:paraId="74B32D49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C74" w14:textId="77777777" w:rsidR="00693752" w:rsidRPr="00296FE1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D08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Республиканская ОШ*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585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B4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45A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03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3752" w:rsidRPr="00296FE1" w14:paraId="33EFC9B0" w14:textId="77777777" w:rsidTr="00332227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4288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C5E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итого по садам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E7E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ACA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A54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54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693752" w:rsidRPr="00296FE1" w14:paraId="065589D9" w14:textId="77777777" w:rsidTr="00332227">
        <w:trPr>
          <w:trHeight w:val="30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710" w14:textId="77777777" w:rsidR="00693752" w:rsidRPr="00296FE1" w:rsidRDefault="00693752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74A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Численность  детей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на 1 </w:t>
            </w:r>
            <w:proofErr w:type="spell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педработника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76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89B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927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BDF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</w:tbl>
    <w:p w14:paraId="1A960986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08F81C4B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В детских садах наблюдается тенденция к снижению численности детей, соответственно можно спрогнозировать и уменьшение численности детей в школах в последующие годы.</w:t>
      </w:r>
    </w:p>
    <w:p w14:paraId="31622F15" w14:textId="77777777" w:rsidR="00693752" w:rsidRPr="00296FE1" w:rsidRDefault="00693752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Актуальной очереди в детские сады нет.</w:t>
      </w:r>
      <w:r w:rsidRPr="00296FE1">
        <w:rPr>
          <w:rFonts w:ascii="Times New Roman" w:hAnsi="Times New Roman" w:cs="Times New Roman"/>
          <w:sz w:val="28"/>
          <w:szCs w:val="28"/>
        </w:rPr>
        <w:t xml:space="preserve"> Ежегодно в период комплектования (август, сентябрь) всем желающим в возрасте от 3 до 7 лет предоставляются места в детском саду.</w:t>
      </w:r>
    </w:p>
    <w:p w14:paraId="1EB4F732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C0658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В настоящее время в системе дополнительного образования детей Кочковского района работает 2 учреждения дополнительного образования.</w:t>
      </w:r>
    </w:p>
    <w:p w14:paraId="740C14E3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E8A4E24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AE4705A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</w:t>
      </w:r>
    </w:p>
    <w:p w14:paraId="58B70C27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35"/>
        <w:gridCol w:w="784"/>
        <w:gridCol w:w="783"/>
        <w:gridCol w:w="783"/>
        <w:gridCol w:w="776"/>
      </w:tblGrid>
      <w:tr w:rsidR="00693752" w:rsidRPr="00296FE1" w14:paraId="00B1EA14" w14:textId="77777777" w:rsidTr="00332227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1DE5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998FA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ОУ</w:t>
            </w:r>
          </w:p>
          <w:p w14:paraId="31AEB744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883E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283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752" w:rsidRPr="00296FE1" w14:paraId="47418A1E" w14:textId="77777777" w:rsidTr="00332227">
        <w:trPr>
          <w:trHeight w:val="2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69D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B77" w14:textId="77777777" w:rsidR="00693752" w:rsidRPr="00296FE1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EC8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499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14F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896" w14:textId="77777777" w:rsidR="00693752" w:rsidRPr="00296FE1" w:rsidRDefault="00693752" w:rsidP="003322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93752" w:rsidRPr="00296FE1" w14:paraId="2271E53B" w14:textId="77777777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2C1" w14:textId="77777777" w:rsidR="00693752" w:rsidRPr="00296FE1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87E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692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EFE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27C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8F8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693752" w:rsidRPr="00296FE1" w14:paraId="446D659C" w14:textId="77777777" w:rsidTr="006B10A4">
        <w:trPr>
          <w:trHeight w:val="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8B0" w14:textId="77777777" w:rsidR="00693752" w:rsidRPr="00296FE1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9A8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1D6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D04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49E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ACA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693752" w:rsidRPr="00296FE1" w14:paraId="07DD5B01" w14:textId="77777777" w:rsidTr="006B10A4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D6D" w14:textId="77777777" w:rsidR="00693752" w:rsidRPr="00296FE1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A94" w14:textId="77777777" w:rsidR="00693752" w:rsidRPr="00296FE1" w:rsidRDefault="00693752" w:rsidP="00332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A49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70B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047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EDE" w14:textId="77777777" w:rsidR="00693752" w:rsidRPr="00296FE1" w:rsidRDefault="00693752" w:rsidP="00332227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14:paraId="51F8EEAF" w14:textId="77777777" w:rsidR="00693752" w:rsidRPr="00296FE1" w:rsidRDefault="00693752" w:rsidP="0039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987B0" w14:textId="77777777" w:rsidR="00693752" w:rsidRPr="00296FE1" w:rsidRDefault="00693752" w:rsidP="006937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7B075C27" w14:textId="77777777" w:rsidR="00693752" w:rsidRPr="00296FE1" w:rsidRDefault="00693752" w:rsidP="00693752">
      <w:pPr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Особой популярностью у детей продолжают пользоваться объединения декоративно – прикладного искусства, мультипликации и фотоискусства, спортивные секции. </w:t>
      </w:r>
    </w:p>
    <w:p w14:paraId="64672F9D" w14:textId="77777777" w:rsidR="00693752" w:rsidRPr="00296FE1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работали во всех 12 школах района. ДОЛ «Берёзовая роща»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осуществляет  свою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работу  летом. В течение 3-х сезонов принимают ежегодно 120 детей.</w:t>
      </w:r>
    </w:p>
    <w:p w14:paraId="659A8628" w14:textId="77777777" w:rsidR="00693752" w:rsidRPr="00296FE1" w:rsidRDefault="00693752" w:rsidP="003904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Всего летним отдыхом, оздоровлением </w:t>
      </w:r>
      <w:r w:rsidRPr="00296FE1">
        <w:rPr>
          <w:rFonts w:ascii="Times New Roman" w:hAnsi="Times New Roman" w:cs="Times New Roman"/>
          <w:b/>
          <w:sz w:val="28"/>
          <w:szCs w:val="28"/>
        </w:rPr>
        <w:t>и занятостью</w:t>
      </w:r>
      <w:r w:rsidRPr="00296FE1">
        <w:rPr>
          <w:rFonts w:ascii="Times New Roman" w:hAnsi="Times New Roman" w:cs="Times New Roman"/>
          <w:sz w:val="28"/>
          <w:szCs w:val="28"/>
        </w:rPr>
        <w:t xml:space="preserve"> было охвачено </w:t>
      </w:r>
      <w:r w:rsidRPr="00296FE1">
        <w:rPr>
          <w:rFonts w:ascii="Times New Roman" w:hAnsi="Times New Roman" w:cs="Times New Roman"/>
          <w:b/>
          <w:sz w:val="28"/>
          <w:szCs w:val="28"/>
        </w:rPr>
        <w:t xml:space="preserve">1354 </w:t>
      </w:r>
      <w:r w:rsidRPr="00296FE1">
        <w:rPr>
          <w:rFonts w:ascii="Times New Roman" w:hAnsi="Times New Roman" w:cs="Times New Roman"/>
          <w:sz w:val="28"/>
          <w:szCs w:val="28"/>
        </w:rPr>
        <w:t xml:space="preserve">школьника что составляет </w:t>
      </w:r>
      <w:r w:rsidRPr="00296FE1">
        <w:rPr>
          <w:rFonts w:ascii="Times New Roman" w:hAnsi="Times New Roman" w:cs="Times New Roman"/>
          <w:b/>
          <w:sz w:val="28"/>
          <w:szCs w:val="28"/>
        </w:rPr>
        <w:t>93%</w:t>
      </w:r>
      <w:r w:rsidRPr="00296FE1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в ОО района.</w:t>
      </w:r>
    </w:p>
    <w:p w14:paraId="74198A7D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E2D513" w14:textId="77777777"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14:paraId="2314F087" w14:textId="77777777"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55C2E7A" w14:textId="77777777"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Целью   подпрограммы является: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 </w:t>
      </w:r>
    </w:p>
    <w:p w14:paraId="6C6FEA71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Задачами, направленными на достижение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этой цели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F4449" w:rsidRPr="00296FE1" w14:paraId="6701F353" w14:textId="77777777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CF17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14:paraId="3AF25755" w14:textId="77777777" w:rsidR="003F4449" w:rsidRPr="00296FE1" w:rsidRDefault="003F4449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14:paraId="7E0D37A2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C1C474C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lastRenderedPageBreak/>
              <w:t>поддержка инновационных практик обучения и воспитания, повышение эффективности управления системой образования</w:t>
            </w:r>
          </w:p>
          <w:p w14:paraId="43E81BC8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14:paraId="3A7E9415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14:paraId="2503CDF6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14:paraId="1E01122A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  <w:p w14:paraId="2A2286C9" w14:textId="77777777"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14:paraId="0999A956" w14:textId="77777777" w:rsidR="003F4449" w:rsidRPr="00296FE1" w:rsidRDefault="003F4449">
            <w:pPr>
              <w:pStyle w:val="Default"/>
              <w:spacing w:line="276" w:lineRule="auto"/>
              <w:ind w:firstLine="709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96FE1">
              <w:rPr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</w:tbl>
    <w:p w14:paraId="50E0A200" w14:textId="77777777"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14:paraId="54B3B496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</w:p>
    <w:p w14:paraId="0D23CF7D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охват детей в возрасте 5-18 лет, программами </w:t>
      </w:r>
      <w:proofErr w:type="gramStart"/>
      <w:r w:rsidRPr="00296FE1">
        <w:rPr>
          <w:sz w:val="28"/>
          <w:szCs w:val="28"/>
        </w:rPr>
        <w:t>дополнительного  образования</w:t>
      </w:r>
      <w:proofErr w:type="gramEnd"/>
      <w:r w:rsidRPr="00296FE1">
        <w:rPr>
          <w:sz w:val="28"/>
          <w:szCs w:val="28"/>
        </w:rPr>
        <w:t xml:space="preserve"> (удельный вес численности детей, получающих услуги дополнительного образования, в общей численности детей в возрасте 5-18 лет);</w:t>
      </w:r>
    </w:p>
    <w:p w14:paraId="31DB9E97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удельный вес численности </w:t>
      </w:r>
      <w:proofErr w:type="gramStart"/>
      <w:r w:rsidRPr="00296FE1">
        <w:rPr>
          <w:sz w:val="28"/>
          <w:szCs w:val="28"/>
        </w:rPr>
        <w:t>обучающихся  общеобразовательных</w:t>
      </w:r>
      <w:proofErr w:type="gramEnd"/>
      <w:r w:rsidRPr="00296FE1">
        <w:rPr>
          <w:sz w:val="28"/>
          <w:szCs w:val="28"/>
        </w:rPr>
        <w:t xml:space="preserve">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14:paraId="515FD8D4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14:paraId="650E0BEA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</w:t>
      </w:r>
      <w:proofErr w:type="gramStart"/>
      <w:r w:rsidRPr="00296FE1">
        <w:rPr>
          <w:sz w:val="28"/>
          <w:szCs w:val="28"/>
        </w:rPr>
        <w:t>выпускников  общеобразовательных</w:t>
      </w:r>
      <w:proofErr w:type="gramEnd"/>
      <w:r w:rsidRPr="00296FE1">
        <w:rPr>
          <w:sz w:val="28"/>
          <w:szCs w:val="28"/>
        </w:rPr>
        <w:t xml:space="preserve"> учреждений, не получивших аттестат о среднем общем образовании; </w:t>
      </w:r>
    </w:p>
    <w:p w14:paraId="66EBF41C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14:paraId="0500C9CA" w14:textId="77777777" w:rsidR="003F4449" w:rsidRPr="00296FE1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14:paraId="0A4A0847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96FE1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75333D" w:rsidRPr="00296FE1">
        <w:rPr>
          <w:rFonts w:ascii="Times New Roman" w:hAnsi="Times New Roman" w:cs="Times New Roman"/>
          <w:i/>
          <w:sz w:val="28"/>
          <w:szCs w:val="28"/>
        </w:rPr>
        <w:t>9</w:t>
      </w:r>
      <w:r w:rsidRPr="00296FE1">
        <w:rPr>
          <w:rFonts w:ascii="Times New Roman" w:hAnsi="Times New Roman" w:cs="Times New Roman"/>
          <w:i/>
          <w:sz w:val="28"/>
          <w:szCs w:val="28"/>
        </w:rPr>
        <w:t>-20</w:t>
      </w:r>
      <w:r w:rsidR="0075333D" w:rsidRPr="00296FE1">
        <w:rPr>
          <w:rFonts w:ascii="Times New Roman" w:hAnsi="Times New Roman" w:cs="Times New Roman"/>
          <w:i/>
          <w:sz w:val="28"/>
          <w:szCs w:val="28"/>
        </w:rPr>
        <w:t>20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14:paraId="552C409E" w14:textId="77777777" w:rsidR="00FC3B3E" w:rsidRPr="00296FE1" w:rsidRDefault="00FC3B3E" w:rsidP="0075333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1DB7C96A" w14:textId="77777777" w:rsidR="003F4449" w:rsidRPr="00296FE1" w:rsidRDefault="003F4449" w:rsidP="004952E4">
      <w:pPr>
        <w:pStyle w:val="4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 xml:space="preserve">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</w:t>
      </w:r>
      <w:proofErr w:type="gramStart"/>
      <w:r w:rsidRPr="00296FE1">
        <w:rPr>
          <w:i/>
          <w:sz w:val="28"/>
          <w:szCs w:val="28"/>
        </w:rPr>
        <w:t>системы  образования</w:t>
      </w:r>
      <w:proofErr w:type="gramEnd"/>
      <w:r w:rsidRPr="00296FE1">
        <w:rPr>
          <w:i/>
          <w:sz w:val="28"/>
          <w:szCs w:val="28"/>
        </w:rPr>
        <w:t xml:space="preserve"> Кочковского района на  201</w:t>
      </w:r>
      <w:r w:rsidR="00B11182" w:rsidRPr="00296FE1">
        <w:rPr>
          <w:i/>
          <w:sz w:val="28"/>
          <w:szCs w:val="28"/>
        </w:rPr>
        <w:t>9</w:t>
      </w:r>
      <w:r w:rsidRPr="00296FE1">
        <w:rPr>
          <w:i/>
          <w:sz w:val="28"/>
          <w:szCs w:val="28"/>
        </w:rPr>
        <w:t>-20</w:t>
      </w:r>
      <w:r w:rsidR="00B11182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14:paraId="2EB69D15" w14:textId="77777777"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1. Реконструкция и ремонт зданий образовательных организаций, реализующих программы дошкольного образования.</w:t>
      </w:r>
    </w:p>
    <w:p w14:paraId="2EB50399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Реализуется посредством мер государственной поддержки муниципальных образований.</w:t>
      </w:r>
    </w:p>
    <w:p w14:paraId="7157DDAB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ликвидацию очередности в дошкольные образовательные организации за счет:</w:t>
      </w:r>
    </w:p>
    <w:p w14:paraId="52DFE833" w14:textId="77777777" w:rsidR="003F4449" w:rsidRPr="00296FE1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повышения эффективности использования помещений существующих дошкольных организаций;</w:t>
      </w:r>
    </w:p>
    <w:p w14:paraId="72DBC8C3" w14:textId="77777777" w:rsidR="003F4449" w:rsidRPr="00296FE1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реконструкции, капитального и текущего ремонта зданий дошкольных образовательных организаций.</w:t>
      </w:r>
    </w:p>
    <w:p w14:paraId="74B1D1A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</w:t>
      </w:r>
    </w:p>
    <w:p w14:paraId="64C5EF54" w14:textId="77777777" w:rsidR="00B11182" w:rsidRPr="00296FE1" w:rsidRDefault="00B11182" w:rsidP="00417067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1.</w:t>
      </w:r>
      <w:r w:rsidR="00417067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</w:r>
    </w:p>
    <w:p w14:paraId="187B51BE" w14:textId="77777777" w:rsidR="00B11182" w:rsidRPr="00296FE1" w:rsidRDefault="00332227" w:rsidP="00CB6A90">
      <w:pPr>
        <w:pStyle w:val="Default"/>
        <w:spacing w:line="276" w:lineRule="auto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2</w:t>
      </w:r>
      <w:r w:rsidR="00B11182" w:rsidRPr="00296FE1">
        <w:rPr>
          <w:sz w:val="28"/>
          <w:szCs w:val="28"/>
        </w:rPr>
        <w:t>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</w:t>
      </w:r>
      <w:r w:rsidR="00CB6A90" w:rsidRPr="00296FE1">
        <w:rPr>
          <w:sz w:val="28"/>
          <w:szCs w:val="28"/>
        </w:rPr>
        <w:t>бразования детей составит 100 %.</w:t>
      </w:r>
    </w:p>
    <w:p w14:paraId="4DFBB2E6" w14:textId="77777777" w:rsidR="003F4449" w:rsidRPr="00296FE1" w:rsidRDefault="00545F88" w:rsidP="00B11182">
      <w:pPr>
        <w:pStyle w:val="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      Р</w:t>
      </w:r>
      <w:r w:rsidR="003F4449" w:rsidRPr="00296FE1">
        <w:rPr>
          <w:sz w:val="28"/>
          <w:szCs w:val="28"/>
        </w:rPr>
        <w:t>еконструкция и ремонт</w:t>
      </w:r>
      <w:r w:rsidRPr="00296FE1">
        <w:rPr>
          <w:sz w:val="28"/>
          <w:szCs w:val="28"/>
        </w:rPr>
        <w:t xml:space="preserve"> </w:t>
      </w:r>
      <w:r w:rsidR="003F4449" w:rsidRPr="00296FE1">
        <w:rPr>
          <w:sz w:val="28"/>
          <w:szCs w:val="28"/>
        </w:rPr>
        <w:t>зданий муниципальных образовательных организаций, обеспечивающих функционирование системы образования Кочковского района Новосибирской области.</w:t>
      </w:r>
    </w:p>
    <w:p w14:paraId="4C0B0954" w14:textId="77777777" w:rsidR="00332227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направленно на рост числа обучающихся, которым обеспечена возможность обучаться в соответствии с основными современными требованиями (с учетом ФГОС).</w:t>
      </w:r>
    </w:p>
    <w:p w14:paraId="5E71CB4F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Будет обеспечено за счет реализации мероприятий по развитию базовой инфраструктуры и технологической оснащенности муниципальных организаций общего образования (при обеспечении их </w:t>
      </w:r>
      <w:proofErr w:type="spellStart"/>
      <w:r w:rsidRPr="00296FE1">
        <w:rPr>
          <w:sz w:val="28"/>
          <w:szCs w:val="28"/>
        </w:rPr>
        <w:t>софинансирования</w:t>
      </w:r>
      <w:proofErr w:type="spellEnd"/>
      <w:r w:rsidRPr="00296FE1">
        <w:rPr>
          <w:sz w:val="28"/>
          <w:szCs w:val="28"/>
        </w:rPr>
        <w:t xml:space="preserve"> за счет средств федерального бюджета), посредством реализации мер государственной поддержки муниципальных образований Новосибирской области, осуществляющих капитальный ремонт, реконструкцию зданий образовательных организаций в соответствии с современными нормами и требованиями. Это мероприятие реализуется путем предоставления субсидий бюджетам муниципальных образований.</w:t>
      </w:r>
    </w:p>
    <w:p w14:paraId="4E916FD6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</w:t>
      </w:r>
    </w:p>
    <w:p w14:paraId="3C7C524A" w14:textId="77777777" w:rsidR="00417067" w:rsidRPr="00296FE1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Показатели:</w:t>
      </w:r>
      <w:r w:rsidRPr="00296FE1">
        <w:rPr>
          <w:sz w:val="28"/>
          <w:szCs w:val="28"/>
        </w:rPr>
        <w:tab/>
      </w:r>
      <w:r w:rsidR="00417067" w:rsidRPr="00296FE1">
        <w:rPr>
          <w:sz w:val="28"/>
          <w:szCs w:val="28"/>
        </w:rPr>
        <w:t xml:space="preserve">всем обучающимся муниципальных общеобразовательных организаций к 2021 году будет предоставлена </w:t>
      </w:r>
      <w:r w:rsidR="00417067" w:rsidRPr="00296FE1">
        <w:rPr>
          <w:sz w:val="28"/>
          <w:szCs w:val="28"/>
        </w:rPr>
        <w:lastRenderedPageBreak/>
        <w:t>возможность обучаться в условиях, соответствующих основным современным требованиям.</w:t>
      </w:r>
    </w:p>
    <w:p w14:paraId="086DA9CB" w14:textId="77777777" w:rsidR="003F4449" w:rsidRPr="00296FE1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На достижение этого показателя также оказывает влияние следующее мероприятие.</w:t>
      </w:r>
    </w:p>
    <w:p w14:paraId="72177A1B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Модернизация технологической и материально-технической оснащенности муниципальных образовательных организаций.</w:t>
      </w:r>
    </w:p>
    <w:p w14:paraId="09B441D7" w14:textId="77777777" w:rsidR="003F4449" w:rsidRPr="00296FE1" w:rsidRDefault="003F4449" w:rsidP="003F4449">
      <w:pPr>
        <w:pStyle w:val="4"/>
        <w:shd w:val="clear" w:color="auto" w:fill="auto"/>
        <w:tabs>
          <w:tab w:val="left" w:pos="33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ФГОС. Предусмотрено оснащение образовательных учреждений спортивным оборудованием, приобретение оборудования </w:t>
      </w:r>
      <w:proofErr w:type="gramStart"/>
      <w:r w:rsidRPr="00296FE1">
        <w:rPr>
          <w:sz w:val="28"/>
          <w:szCs w:val="28"/>
        </w:rPr>
        <w:t>для образовательных</w:t>
      </w:r>
      <w:r w:rsidR="00EE5AA2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организациях</w:t>
      </w:r>
      <w:proofErr w:type="gramEnd"/>
      <w:r w:rsidRPr="00296FE1">
        <w:rPr>
          <w:sz w:val="28"/>
          <w:szCs w:val="28"/>
        </w:rPr>
        <w:t>, осуществляющих образовательную деятельность по адаптированным общеобразовательным программам.</w:t>
      </w:r>
    </w:p>
    <w:p w14:paraId="634E9B76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Для улучшения условий организации питания в подведомственных образовательных организациях будет приобретено современное технологическое оборудование. Будет организовано горячее питание школьников, соответствующего современным нормативным требованиям.</w:t>
      </w:r>
    </w:p>
    <w:p w14:paraId="59AEED36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Обеспечение безопасности функционирования образовательных организаций и охраны здоровья обучающихся.</w:t>
      </w:r>
    </w:p>
    <w:p w14:paraId="26CF0750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развитие системы обеспечения безопасности функционирования и охраны здоровья в образовательных организациях дошкольного, общего и дополнительного образования детей и обеспечивает антитеррористическую безопасность в образовательных организациях. </w:t>
      </w:r>
    </w:p>
    <w:p w14:paraId="6F58419B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По итогам реализации данного мероприятия будут достигнуты следующие показатели: удельный вес числа образовательных организаций, имеющих системы видеонаблюдения, в общем числе соответствующих организаций:</w:t>
      </w:r>
    </w:p>
    <w:p w14:paraId="27D9C455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Дошкольные и общеобразовательные организации - 100 %;</w:t>
      </w:r>
    </w:p>
    <w:p w14:paraId="684DAF71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организации, реализующие дополнительные общеобразовательные программы - 100</w:t>
      </w:r>
      <w:proofErr w:type="gramStart"/>
      <w:r w:rsidRPr="00296FE1">
        <w:rPr>
          <w:sz w:val="28"/>
          <w:szCs w:val="28"/>
        </w:rPr>
        <w:t>% .</w:t>
      </w:r>
      <w:proofErr w:type="gramEnd"/>
    </w:p>
    <w:p w14:paraId="07507598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Организационно-правовое, информационно-методическое сопровождение</w:t>
      </w:r>
      <w:r w:rsidR="00EE5AA2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перехода образовательных организаций к реализации основных образовательных программ дошкольного и общего образования в соответствии с ФГОС.</w:t>
      </w:r>
    </w:p>
    <w:p w14:paraId="34BBFF24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обеспечивает поэтапный переход образовательных организаций к реализации основных образовательных программ дошкольного и общего образования, в соответствии с ФГОС включает в себя реализацию:</w:t>
      </w:r>
    </w:p>
    <w:p w14:paraId="2B37E763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Плана-графика поэтапного перехода общеобразовательных учреждений Новосибирской области на федеральные государственные образовательные стандарты общего образования, утвержденного Приказ министерства образования, науки и инновационной политики Новосибирской области от 31.10.2012 № 2214 «О внесении изменений в приказ министерства образования, науки и инновационной политики Новосибирской области от 31.08.2010 № 1381».</w:t>
      </w:r>
    </w:p>
    <w:p w14:paraId="1AB49C9B" w14:textId="77777777" w:rsidR="003F4449" w:rsidRPr="00296FE1" w:rsidRDefault="00EE5AA2" w:rsidP="003F4449">
      <w:pPr>
        <w:pStyle w:val="4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С 2016 года</w:t>
      </w:r>
      <w:r w:rsidR="003F4449" w:rsidRPr="00296FE1">
        <w:rPr>
          <w:sz w:val="28"/>
          <w:szCs w:val="28"/>
        </w:rPr>
        <w:t xml:space="preserve"> все образовательные организации, реализующие программы дошкольного образования, </w:t>
      </w:r>
      <w:proofErr w:type="gramStart"/>
      <w:r w:rsidRPr="00296FE1">
        <w:rPr>
          <w:sz w:val="28"/>
          <w:szCs w:val="28"/>
        </w:rPr>
        <w:t xml:space="preserve">осуществляют </w:t>
      </w:r>
      <w:r w:rsidR="003F4449" w:rsidRPr="00296FE1">
        <w:rPr>
          <w:sz w:val="28"/>
          <w:szCs w:val="28"/>
        </w:rPr>
        <w:t xml:space="preserve"> образовательную</w:t>
      </w:r>
      <w:proofErr w:type="gramEnd"/>
      <w:r w:rsidR="003F4449" w:rsidRPr="00296FE1">
        <w:rPr>
          <w:sz w:val="28"/>
          <w:szCs w:val="28"/>
        </w:rPr>
        <w:t xml:space="preserve"> деятельность в соответствии с ФГОС ДО.</w:t>
      </w:r>
    </w:p>
    <w:p w14:paraId="1DE89F68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Обеспечение функционирования и развития системы оценки качества образования, в т.ч. поддержка и развитие инструментов оценки результатов обучения в системе общего образования.</w:t>
      </w:r>
    </w:p>
    <w:p w14:paraId="00381BFF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обеспечение большей объективности и открытости при проведении ЕГЭ, улучшение технической оснащенности проведения государственной итоговой аттестации выпускников общеобразовательных организаций, повышение объективности информации о качестве образования и результатах обучения.</w:t>
      </w:r>
    </w:p>
    <w:p w14:paraId="0396B67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оказывает влияние на сокращение разрыва между лучшими и худшими результатами ЕГЭ образовательных организаций Новосибирской области и обеспечивает достижение целевых значений показателя:</w:t>
      </w:r>
    </w:p>
    <w:p w14:paraId="47E3C3BC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«Соотношение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ЕГЭ)».</w:t>
      </w:r>
    </w:p>
    <w:p w14:paraId="07D8E1D9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органов управления образованием.</w:t>
      </w:r>
    </w:p>
    <w:p w14:paraId="265CE74C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на основе электронного ресурса поддержки размещения обязательной информации о их деятельности в сети интернет.</w:t>
      </w:r>
    </w:p>
    <w:p w14:paraId="5522218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Всеми образовательными организациями и органами управления образованием будет обеспечиваться доступность информации о своей деятельности на официальных сайтах.</w:t>
      </w:r>
    </w:p>
    <w:p w14:paraId="196E215A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Финансовое обеспечение муниципальных заданий по реализации образовательных программ дошкольного и общего образования в образовательных организациях.</w:t>
      </w:r>
    </w:p>
    <w:p w14:paraId="3102283A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Данное мероприятие направлено на обеспечение равного доступа детей к услугам дошкольного, общего и дополнительного образования. Предусмотрено предоставление субвенций муниципальным бюджетам на реализацию основных общеобразовательных программ дошкольного образования, начального общего, основного общего и среднего общего образования в муниципальных образовательных организациях, на организацию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</w:t>
      </w:r>
      <w:r w:rsidRPr="00296FE1">
        <w:rPr>
          <w:sz w:val="28"/>
          <w:szCs w:val="28"/>
        </w:rPr>
        <w:lastRenderedPageBreak/>
        <w:t xml:space="preserve">основным общеобразовательным программам. Финансовое обеспечение государственных заданий и реализация образовательных программ дополнительного образования </w:t>
      </w:r>
      <w:proofErr w:type="gramStart"/>
      <w:r w:rsidRPr="00296FE1">
        <w:rPr>
          <w:sz w:val="28"/>
          <w:szCs w:val="28"/>
        </w:rPr>
        <w:t>в  образовательных</w:t>
      </w:r>
      <w:proofErr w:type="gramEnd"/>
      <w:r w:rsidRPr="00296FE1">
        <w:rPr>
          <w:sz w:val="28"/>
          <w:szCs w:val="28"/>
        </w:rPr>
        <w:t xml:space="preserve"> организациях дополнительного образования детей.</w:t>
      </w:r>
    </w:p>
    <w:p w14:paraId="3ACE0B31" w14:textId="77777777" w:rsidR="003F4449" w:rsidRPr="00296FE1" w:rsidRDefault="003F4449" w:rsidP="003F4449">
      <w:pPr>
        <w:pStyle w:val="4"/>
        <w:shd w:val="clear" w:color="auto" w:fill="auto"/>
        <w:tabs>
          <w:tab w:val="left" w:pos="5255"/>
          <w:tab w:val="right" w:pos="992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Предусмотренные объемы финансового обеспечения позволяют обеспечить достижение целевого показателя по отношению среднемесячной заработной платы педагогических работников муниципальных дошкольных образовательных организаций, учителей общеобразовательных организаций и педагогических работников муниципальных образовательных организаций дополнительного образования детей к среднемесячной заработной плате в Новосибирской области.</w:t>
      </w:r>
    </w:p>
    <w:p w14:paraId="0D9033A4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Развитие вариативных форм организации образования детей с ограниченными возможностями здоровья и детей-инвалидов.</w:t>
      </w:r>
    </w:p>
    <w:p w14:paraId="7019D013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В </w:t>
      </w:r>
      <w:proofErr w:type="spellStart"/>
      <w:r w:rsidRPr="00296FE1">
        <w:rPr>
          <w:sz w:val="28"/>
          <w:szCs w:val="28"/>
        </w:rPr>
        <w:t>Кочковском</w:t>
      </w:r>
      <w:proofErr w:type="spellEnd"/>
      <w:r w:rsidRPr="00296FE1">
        <w:rPr>
          <w:sz w:val="28"/>
          <w:szCs w:val="28"/>
        </w:rPr>
        <w:t xml:space="preserve"> районе  создается система оказания информационной, организационной, научно-методической и кадровой поддержки тех образовательных организаций, которые развивают вариативные формы образовательных услуг для детей с ограниченными возможностями здоровья (далее - ОВЗ) и детей - инвалидов:</w:t>
      </w:r>
      <w:r w:rsidR="00DB3763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инклюзивное, дистанционное, надомное обучение.</w:t>
      </w:r>
    </w:p>
    <w:p w14:paraId="29505D45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будет осуществляться приобретение специализированного оборудования и программного обеспечения для организации обучения детей с ОВЗ и детей-инвалидов с использованием дистанционных образовательных технологий, оплата услуг доступа детей с ОВЗ, детей-инвалидов и педагогических работников, включенных в образовательный процесс с использованием дистанционных технологий, к сети Интернет. Будут созданы новые учебные места для обучения детей с ОВЗ и детей-инвалидов с использованием дистанционных образовательных технологий. Будет продолжено оснащение специализированным оборудованием учреждений, реализующих основные образовательные программы начального общего, основного общего, среднего общего образования для организации обучения детей-инвалидов в условиях общеобразовательной школы при обеспечении доступности образовательной среды.</w:t>
      </w:r>
    </w:p>
    <w:p w14:paraId="0B16D6F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Это мероприятие влияет на выполнение таких целевых показателей как доля базовых общеобразовательных организаций, в которых создана универсальная </w:t>
      </w:r>
      <w:proofErr w:type="spellStart"/>
      <w:r w:rsidRPr="00296FE1">
        <w:rPr>
          <w:sz w:val="28"/>
          <w:szCs w:val="28"/>
        </w:rPr>
        <w:t>безбарьерная</w:t>
      </w:r>
      <w:proofErr w:type="spellEnd"/>
      <w:r w:rsidRPr="00296FE1">
        <w:rPr>
          <w:sz w:val="28"/>
          <w:szCs w:val="28"/>
        </w:rPr>
        <w:t xml:space="preserve"> среда для инклюзивного образования детей- инвалидов;</w:t>
      </w:r>
    </w:p>
    <w:p w14:paraId="06428739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с ограниченными возможностями здоровья и детей-инвалидов, обучающихся на дому с использованием дистанционных образовательных технологий.</w:t>
      </w:r>
    </w:p>
    <w:p w14:paraId="414A4AFB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Развитие системы психолого-педагогической, медико-социальной,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</w:r>
    </w:p>
    <w:p w14:paraId="5A2B5EA4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>На областном уровне создана единая база данных состояния сети ППМС сопровождения образования Новосибирской области, база данных учета детей с ОВЗ; база данных по общеобразовательным организациям, участвующим в реализации регионального проекта «Обучение и социализация детей с ОВЗ в инклюзивном образовательном пространстве Новосибирской области».</w:t>
      </w:r>
    </w:p>
    <w:p w14:paraId="4CDAA327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данного мероприятия будет ежегодно проводиться мониторинг состояния ППМС сопровождения образования Новосибирской области, на основе которого будут приниматься управленческие решения, направленные на повышение эффективности деятельности служб ППМС-сопровождения районного и первичного уровней, по систематизации деятельности в условиях сетевого взаимодействия и повышению качества ППМС-услуг, предоставляемых детям.</w:t>
      </w:r>
    </w:p>
    <w:p w14:paraId="7AB1E662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Это позволит обеспечить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образовательных программ.</w:t>
      </w:r>
    </w:p>
    <w:p w14:paraId="15E027ED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Государственная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</w:r>
    </w:p>
    <w:p w14:paraId="53687F58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предполагает государственную поддержку программ развития муниципальных организаций дополнительного образования детей, предоставляемую на конкурсной основе. Это предполагается осуществить за счет участия Новосибирской области в реализации мероприятий государственной программы Российской Федерации «Развитие образования на 2013-2020 годы».</w:t>
      </w:r>
    </w:p>
    <w:p w14:paraId="6AEA4169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Реализация данного мероприятия влияет на достижение следующих целевых показателей:</w:t>
      </w:r>
    </w:p>
    <w:p w14:paraId="37DC4F4F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численности;</w:t>
      </w:r>
    </w:p>
    <w:p w14:paraId="19DB4E69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14:paraId="0D5BDB47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детей, занимающихся в объединениях технической направленности, в общей численности детей от 5 до 18 лет.</w:t>
      </w:r>
    </w:p>
    <w:p w14:paraId="17F7F110" w14:textId="77777777" w:rsidR="003F4449" w:rsidRPr="00296FE1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Организация допризывной подготовки граждан к военной службе.</w:t>
      </w:r>
    </w:p>
    <w:p w14:paraId="1DE7A41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Данное мероприятие направлено на организацию подготовки граждан к</w:t>
      </w:r>
    </w:p>
    <w:p w14:paraId="5A8FDA4E" w14:textId="77777777" w:rsidR="003F4449" w:rsidRPr="00296FE1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военной службе и патриотическое воспитание молодежи. Оно включает:</w:t>
      </w:r>
    </w:p>
    <w:p w14:paraId="5BB6C025" w14:textId="77777777" w:rsidR="003F4449" w:rsidRPr="00296FE1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 xml:space="preserve"> Проведение учебных сборов с обучающимися 10-х классов муниципальных общеобразовательных организаций.</w:t>
      </w:r>
    </w:p>
    <w:p w14:paraId="0CF6352B" w14:textId="77777777" w:rsidR="003F4449" w:rsidRPr="00296FE1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Оборудование муниципальных учебных пунктов допризывной подготовки граждан (обустройство тиров).</w:t>
      </w:r>
    </w:p>
    <w:p w14:paraId="5C627169" w14:textId="77777777" w:rsidR="00DB3763" w:rsidRPr="00296FE1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Проведение мероприятий, направленных на военно-патриотическое воспитание обучающихся, укрепление их здоровья, увеличение охвата молодежи, занимающейся военно-прикладными видами спорта.</w:t>
      </w:r>
    </w:p>
    <w:p w14:paraId="47A5AB3A" w14:textId="77777777" w:rsidR="00C272D0" w:rsidRPr="00296FE1" w:rsidRDefault="00C272D0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9A6A0FE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87B10B5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43CC0D4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</w:t>
      </w:r>
      <w:r w:rsidR="00DB3763" w:rsidRPr="00296FE1">
        <w:rPr>
          <w:rFonts w:ascii="Times New Roman" w:hAnsi="Times New Roman" w:cs="Times New Roman"/>
          <w:sz w:val="28"/>
          <w:szCs w:val="28"/>
        </w:rPr>
        <w:t>на Новосибирской области на 2019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DB3763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19BE4D06" w14:textId="77777777" w:rsidR="003F4449" w:rsidRPr="00296FE1" w:rsidRDefault="003F4449" w:rsidP="00C7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DA803" w14:textId="77777777" w:rsidR="003F4449" w:rsidRPr="00296FE1" w:rsidRDefault="003F4449" w:rsidP="003F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296FE1">
        <w:rPr>
          <w:rFonts w:ascii="Times New Roman" w:hAnsi="Times New Roman" w:cs="Times New Roman"/>
          <w:bCs/>
          <w:sz w:val="28"/>
          <w:szCs w:val="28"/>
        </w:rPr>
        <w:t xml:space="preserve">«Развитие кадрового потенциала системы дошкольного, общего и дополнительного образования </w:t>
      </w:r>
      <w:proofErr w:type="gramStart"/>
      <w:r w:rsidRPr="00296FE1">
        <w:rPr>
          <w:rFonts w:ascii="Times New Roman" w:hAnsi="Times New Roman" w:cs="Times New Roman"/>
          <w:bCs/>
          <w:sz w:val="28"/>
          <w:szCs w:val="28"/>
        </w:rPr>
        <w:t>детей »</w:t>
      </w:r>
      <w:proofErr w:type="gramEnd"/>
    </w:p>
    <w:p w14:paraId="1F4343D9" w14:textId="77777777"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728E9D9E" w14:textId="77777777"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14:paraId="3AFB76BE" w14:textId="77777777" w:rsidTr="00B04B12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A2AB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618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кадрового потенциала системы дошкольного, общего и дополнительного образования </w:t>
            </w:r>
            <w:proofErr w:type="gramStart"/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детей »</w:t>
            </w:r>
            <w:proofErr w:type="gramEnd"/>
          </w:p>
        </w:tc>
      </w:tr>
      <w:tr w:rsidR="003F4449" w:rsidRPr="00296FE1" w14:paraId="73566BD4" w14:textId="77777777" w:rsidTr="00B04B12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3090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07A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Обеспечение системы образования Кочковского района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96FE1" w14:paraId="12B85D36" w14:textId="77777777" w:rsidTr="00B04B12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971B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0A6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14:paraId="098371F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14:paraId="5062B875" w14:textId="77777777" w:rsidTr="00B04B12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ED8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6039" w14:textId="77777777"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2.1. </w:t>
            </w:r>
            <w:proofErr w:type="gramStart"/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повышения квалификации, и аттестации работников образования.</w:t>
            </w:r>
          </w:p>
          <w:p w14:paraId="477436AF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3F4449" w:rsidRPr="00296FE1" w14:paraId="6B18F5CE" w14:textId="77777777" w:rsidTr="00B04B12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3505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FCD3" w14:textId="77777777" w:rsidR="003F4449" w:rsidRPr="00296FE1" w:rsidRDefault="003F4449" w:rsidP="00DB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DB3763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DB3763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14:paraId="0E9F1A10" w14:textId="77777777" w:rsidTr="00B04B12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0CB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762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449" w:rsidRPr="00296FE1" w14:paraId="13C122DE" w14:textId="77777777" w:rsidTr="00B04B12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B07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0C66" w14:textId="77777777"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6905" w14:textId="77777777"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8EA0" w14:textId="77777777"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779B" w14:textId="77777777" w:rsidR="003F4449" w:rsidRPr="00296FE1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C1901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E4483" w:rsidRPr="00296FE1" w14:paraId="0D49DEB6" w14:textId="77777777" w:rsidTr="00972B1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62E8" w14:textId="77777777" w:rsidR="007E4483" w:rsidRPr="00296FE1" w:rsidRDefault="007E4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14:paraId="46D64A54" w14:textId="77777777" w:rsidR="007E4483" w:rsidRPr="00296FE1" w:rsidRDefault="007E4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E4FA9" w14:textId="77777777" w:rsidR="007E4483" w:rsidRPr="00296FE1" w:rsidRDefault="007E4483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C363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8142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813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</w:tr>
      <w:tr w:rsidR="007E4483" w:rsidRPr="00296FE1" w14:paraId="5D7E6DFE" w14:textId="77777777" w:rsidTr="00972B1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9EB1" w14:textId="77777777" w:rsidR="007E4483" w:rsidRPr="00296FE1" w:rsidRDefault="007E4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1DD72" w14:textId="77777777" w:rsidR="007E4483" w:rsidRPr="00296FE1" w:rsidRDefault="007E4483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C88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724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B4DE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483" w:rsidRPr="00296FE1" w14:paraId="5B48CAA0" w14:textId="77777777" w:rsidTr="00972B1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9A6A" w14:textId="77777777" w:rsidR="007E4483" w:rsidRPr="00296FE1" w:rsidRDefault="007E4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6B8FD" w14:textId="77777777" w:rsidR="007E4483" w:rsidRPr="00296FE1" w:rsidRDefault="007E4483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BA3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23A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834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483" w:rsidRPr="00296FE1" w14:paraId="38C25423" w14:textId="77777777" w:rsidTr="00972B1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4002" w14:textId="77777777" w:rsidR="007E4483" w:rsidRPr="00296FE1" w:rsidRDefault="007E4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E4513" w14:textId="77777777" w:rsidR="007E4483" w:rsidRPr="00296FE1" w:rsidRDefault="007E4483" w:rsidP="0040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428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C99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9CB" w14:textId="77777777" w:rsidR="007E4483" w:rsidRPr="00296FE1" w:rsidRDefault="007E4483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D6881" w:rsidRPr="00296FE1" w14:paraId="70F69590" w14:textId="77777777" w:rsidTr="00972B1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9211" w14:textId="77777777" w:rsidR="006D6881" w:rsidRPr="00296FE1" w:rsidRDefault="006D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A575D" w14:textId="77777777" w:rsidR="006D6881" w:rsidRPr="00296FE1" w:rsidRDefault="006D6881" w:rsidP="00B343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5AC" w14:textId="77777777"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DFD" w14:textId="77777777"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8F7" w14:textId="77777777" w:rsidR="006D6881" w:rsidRPr="00296FE1" w:rsidRDefault="006D6881" w:rsidP="00B3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449" w:rsidRPr="00296FE1" w14:paraId="2AA5AD59" w14:textId="77777777" w:rsidTr="00B04B12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9C7D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5E4" w14:textId="77777777" w:rsidR="006662F3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1. Удельный вес численности учителей в возрасте до 35 лет в общей численности учителей общеобразовательных организаций к 2021 году составит не менее 21 </w:t>
            </w:r>
            <w:proofErr w:type="gramStart"/>
            <w:r w:rsidRPr="00296FE1">
              <w:rPr>
                <w:sz w:val="28"/>
                <w:szCs w:val="28"/>
              </w:rPr>
              <w:t>% .</w:t>
            </w:r>
            <w:proofErr w:type="gramEnd"/>
          </w:p>
          <w:p w14:paraId="567A3DE7" w14:textId="77777777" w:rsidR="003F4449" w:rsidRPr="00296FE1" w:rsidRDefault="006662F3" w:rsidP="006662F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14:paraId="30F7EE6C" w14:textId="77777777"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827CD4" w14:textId="77777777"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14:paraId="52FB9174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807F113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6FE1">
        <w:rPr>
          <w:rFonts w:ascii="Times New Roman" w:hAnsi="Times New Roman" w:cs="Times New Roman"/>
          <w:b/>
          <w:sz w:val="28"/>
          <w:szCs w:val="28"/>
        </w:rPr>
        <w:t>Кадровый потенциал школ</w:t>
      </w:r>
    </w:p>
    <w:p w14:paraId="03B828E4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266"/>
        <w:gridCol w:w="1266"/>
        <w:gridCol w:w="1266"/>
        <w:gridCol w:w="1266"/>
      </w:tblGrid>
      <w:tr w:rsidR="00483AD4" w:rsidRPr="00296FE1" w14:paraId="1E98B2B1" w14:textId="77777777" w:rsidTr="00C55933">
        <w:tc>
          <w:tcPr>
            <w:tcW w:w="0" w:type="auto"/>
          </w:tcPr>
          <w:p w14:paraId="4B05752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6BB667" w14:textId="77777777" w:rsidR="00483AD4" w:rsidRPr="00296FE1" w:rsidRDefault="00483AD4" w:rsidP="00483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14:paraId="5E415C77" w14:textId="77777777" w:rsidR="00483AD4" w:rsidRPr="00296FE1" w:rsidRDefault="00483AD4" w:rsidP="00483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14:paraId="0C853346" w14:textId="77777777" w:rsidR="00483AD4" w:rsidRPr="00296FE1" w:rsidRDefault="00483AD4" w:rsidP="00483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</w:tcPr>
          <w:p w14:paraId="6D0CC970" w14:textId="77777777" w:rsidR="00483AD4" w:rsidRPr="00296FE1" w:rsidRDefault="00483AD4" w:rsidP="00483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483AD4" w:rsidRPr="00296FE1" w14:paraId="710FEB71" w14:textId="77777777" w:rsidTr="00C55933">
        <w:trPr>
          <w:trHeight w:val="270"/>
        </w:trPr>
        <w:tc>
          <w:tcPr>
            <w:tcW w:w="0" w:type="auto"/>
          </w:tcPr>
          <w:p w14:paraId="630C047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Руководящие</w:t>
            </w:r>
          </w:p>
        </w:tc>
        <w:tc>
          <w:tcPr>
            <w:tcW w:w="0" w:type="auto"/>
          </w:tcPr>
          <w:p w14:paraId="5F13629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5B9A77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E59BEE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3FD220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83AD4" w:rsidRPr="00296FE1" w14:paraId="4E3869CF" w14:textId="77777777" w:rsidTr="00C55933">
        <w:trPr>
          <w:trHeight w:val="690"/>
        </w:trPr>
        <w:tc>
          <w:tcPr>
            <w:tcW w:w="0" w:type="auto"/>
          </w:tcPr>
          <w:p w14:paraId="0AC83A07" w14:textId="77777777" w:rsidR="00483AD4" w:rsidRPr="00296FE1" w:rsidRDefault="00483AD4" w:rsidP="00483A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0" w:type="auto"/>
          </w:tcPr>
          <w:p w14:paraId="3E66C847" w14:textId="77777777" w:rsidR="00483AD4" w:rsidRPr="00296FE1" w:rsidRDefault="00483AD4" w:rsidP="00483A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0" w:type="auto"/>
          </w:tcPr>
          <w:p w14:paraId="081E2C4E" w14:textId="77777777" w:rsidR="00483AD4" w:rsidRPr="00296FE1" w:rsidRDefault="00483AD4" w:rsidP="00483A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</w:tcPr>
          <w:p w14:paraId="08965E04" w14:textId="77777777" w:rsidR="00483AD4" w:rsidRPr="00296FE1" w:rsidRDefault="00483AD4" w:rsidP="00483A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</w:tcPr>
          <w:p w14:paraId="0BA18357" w14:textId="77777777" w:rsidR="00483AD4" w:rsidRPr="00296FE1" w:rsidRDefault="00483AD4" w:rsidP="00483A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483AD4" w:rsidRPr="00296FE1" w14:paraId="6C0EFB16" w14:textId="77777777" w:rsidTr="00C55933">
        <w:tc>
          <w:tcPr>
            <w:tcW w:w="0" w:type="auto"/>
          </w:tcPr>
          <w:p w14:paraId="654015CB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</w:tcPr>
          <w:p w14:paraId="669106A7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0" w:type="auto"/>
          </w:tcPr>
          <w:p w14:paraId="64B922D0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0" w:type="auto"/>
          </w:tcPr>
          <w:p w14:paraId="2D795FD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0" w:type="auto"/>
          </w:tcPr>
          <w:p w14:paraId="245F0351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</w:tbl>
    <w:p w14:paraId="15C371D5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05F2AF28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63C8A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             Квалификация педагогических работников школ</w:t>
      </w:r>
    </w:p>
    <w:p w14:paraId="1DBD5E04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281"/>
        <w:gridCol w:w="1281"/>
        <w:gridCol w:w="1282"/>
        <w:gridCol w:w="1282"/>
        <w:gridCol w:w="1282"/>
        <w:gridCol w:w="1282"/>
      </w:tblGrid>
      <w:tr w:rsidR="00483AD4" w:rsidRPr="00296FE1" w14:paraId="607FC76D" w14:textId="77777777" w:rsidTr="00C55933">
        <w:trPr>
          <w:trHeight w:val="555"/>
        </w:trPr>
        <w:tc>
          <w:tcPr>
            <w:tcW w:w="0" w:type="auto"/>
            <w:vMerge w:val="restart"/>
            <w:shd w:val="clear" w:color="auto" w:fill="auto"/>
          </w:tcPr>
          <w:p w14:paraId="04CC77CE" w14:textId="77777777" w:rsidR="00483AD4" w:rsidRPr="00296FE1" w:rsidRDefault="00483AD4" w:rsidP="00483AD4">
            <w:pPr>
              <w:pStyle w:val="a6"/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31CBDB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0A762A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483AD4" w:rsidRPr="00296FE1" w14:paraId="7098DDAE" w14:textId="77777777" w:rsidTr="00C55933">
        <w:trPr>
          <w:trHeight w:val="1094"/>
        </w:trPr>
        <w:tc>
          <w:tcPr>
            <w:tcW w:w="0" w:type="auto"/>
            <w:vMerge/>
            <w:shd w:val="clear" w:color="auto" w:fill="auto"/>
          </w:tcPr>
          <w:p w14:paraId="21129410" w14:textId="77777777" w:rsidR="00483AD4" w:rsidRPr="00296FE1" w:rsidRDefault="00483AD4" w:rsidP="00483AD4">
            <w:pPr>
              <w:pStyle w:val="a6"/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C70021" w14:textId="77777777" w:rsidR="00483AD4" w:rsidRPr="00296FE1" w:rsidRDefault="00483AD4" w:rsidP="00483AD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14:paraId="4D5CD56B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14:paraId="7D744521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  <w:shd w:val="clear" w:color="auto" w:fill="auto"/>
          </w:tcPr>
          <w:p w14:paraId="708D0C54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14:paraId="6E1EF0C4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14:paraId="340791F4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771622" w14:textId="77777777" w:rsidR="00483AD4" w:rsidRPr="00296FE1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483AD4" w:rsidRPr="00296FE1" w14:paraId="176FD787" w14:textId="77777777" w:rsidTr="00C55933">
        <w:tc>
          <w:tcPr>
            <w:tcW w:w="0" w:type="auto"/>
            <w:shd w:val="clear" w:color="auto" w:fill="auto"/>
          </w:tcPr>
          <w:p w14:paraId="337D596B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0" w:type="auto"/>
            <w:shd w:val="clear" w:color="auto" w:fill="auto"/>
          </w:tcPr>
          <w:p w14:paraId="6ADC256D" w14:textId="77777777" w:rsidR="00483AD4" w:rsidRPr="00296FE1" w:rsidRDefault="00483AD4" w:rsidP="00483AD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48(23,8%)</w:t>
            </w:r>
          </w:p>
        </w:tc>
        <w:tc>
          <w:tcPr>
            <w:tcW w:w="0" w:type="auto"/>
            <w:shd w:val="clear" w:color="auto" w:fill="auto"/>
          </w:tcPr>
          <w:p w14:paraId="1A94B25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52(25,8%)</w:t>
            </w:r>
          </w:p>
        </w:tc>
        <w:tc>
          <w:tcPr>
            <w:tcW w:w="0" w:type="auto"/>
            <w:shd w:val="clear" w:color="auto" w:fill="auto"/>
          </w:tcPr>
          <w:p w14:paraId="558ABB9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56(31,6%)</w:t>
            </w:r>
          </w:p>
        </w:tc>
        <w:tc>
          <w:tcPr>
            <w:tcW w:w="0" w:type="auto"/>
            <w:shd w:val="clear" w:color="auto" w:fill="auto"/>
          </w:tcPr>
          <w:p w14:paraId="464BD06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97(48,4%)</w:t>
            </w:r>
          </w:p>
          <w:p w14:paraId="65879207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CFA0BB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86(42,7%)</w:t>
            </w:r>
          </w:p>
          <w:p w14:paraId="3FA0E21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0D9DE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84(47,5%)</w:t>
            </w:r>
          </w:p>
        </w:tc>
      </w:tr>
      <w:tr w:rsidR="00483AD4" w:rsidRPr="00296FE1" w14:paraId="541851ED" w14:textId="77777777" w:rsidTr="00C55933">
        <w:tc>
          <w:tcPr>
            <w:tcW w:w="0" w:type="auto"/>
            <w:shd w:val="clear" w:color="auto" w:fill="auto"/>
          </w:tcPr>
          <w:p w14:paraId="38AC0E6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shd w:val="clear" w:color="auto" w:fill="auto"/>
          </w:tcPr>
          <w:p w14:paraId="3BB0DC95" w14:textId="77777777" w:rsidR="00483AD4" w:rsidRPr="00296FE1" w:rsidRDefault="00483AD4" w:rsidP="00483AD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46(26,4%)</w:t>
            </w:r>
          </w:p>
        </w:tc>
        <w:tc>
          <w:tcPr>
            <w:tcW w:w="0" w:type="auto"/>
            <w:shd w:val="clear" w:color="auto" w:fill="auto"/>
          </w:tcPr>
          <w:p w14:paraId="0B0B1A3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49(27,6%)</w:t>
            </w:r>
          </w:p>
        </w:tc>
        <w:tc>
          <w:tcPr>
            <w:tcW w:w="0" w:type="auto"/>
            <w:shd w:val="clear" w:color="auto" w:fill="auto"/>
          </w:tcPr>
          <w:p w14:paraId="43F8B061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67(34,7%)</w:t>
            </w:r>
          </w:p>
        </w:tc>
        <w:tc>
          <w:tcPr>
            <w:tcW w:w="0" w:type="auto"/>
            <w:shd w:val="clear" w:color="auto" w:fill="auto"/>
          </w:tcPr>
          <w:p w14:paraId="3693464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46%)</w:t>
            </w:r>
          </w:p>
        </w:tc>
        <w:tc>
          <w:tcPr>
            <w:tcW w:w="0" w:type="auto"/>
            <w:shd w:val="clear" w:color="auto" w:fill="auto"/>
          </w:tcPr>
          <w:p w14:paraId="4AFB6E0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79(44,6%)</w:t>
            </w:r>
          </w:p>
          <w:p w14:paraId="2AB9D04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77E85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87(48,2%)</w:t>
            </w:r>
          </w:p>
        </w:tc>
      </w:tr>
    </w:tbl>
    <w:p w14:paraId="440BDD85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163E0ACA" w14:textId="77777777" w:rsidR="00483AD4" w:rsidRPr="00296FE1" w:rsidRDefault="00483AD4" w:rsidP="00483AD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Кадровый потенциал школ стабилен.  В школах района трудится 199 педагогов, из них 177 учителей, которые обладают высоким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профессиональным  уровнем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. За последние 3 года наблюдается положительная динамика в отношении увеличения доли педагогов с высшей квалификационной категорией. </w:t>
      </w:r>
    </w:p>
    <w:p w14:paraId="6530A832" w14:textId="77777777" w:rsidR="00483AD4" w:rsidRPr="00296FE1" w:rsidRDefault="00483AD4" w:rsidP="00483AD4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14:paraId="16B16494" w14:textId="77777777" w:rsidR="00483AD4" w:rsidRPr="00296FE1" w:rsidRDefault="00483AD4" w:rsidP="00483AD4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Распределение учителей по возрасту</w:t>
      </w:r>
    </w:p>
    <w:p w14:paraId="2E6C3026" w14:textId="77777777" w:rsidR="00483AD4" w:rsidRPr="00296FE1" w:rsidRDefault="00483AD4" w:rsidP="00483AD4">
      <w:pPr>
        <w:spacing w:after="0" w:line="24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92"/>
        <w:gridCol w:w="1911"/>
        <w:gridCol w:w="1841"/>
        <w:gridCol w:w="2063"/>
      </w:tblGrid>
      <w:tr w:rsidR="00483AD4" w:rsidRPr="00296FE1" w14:paraId="7F5990CB" w14:textId="77777777" w:rsidTr="00C55933">
        <w:tc>
          <w:tcPr>
            <w:tcW w:w="1908" w:type="dxa"/>
            <w:shd w:val="clear" w:color="auto" w:fill="auto"/>
          </w:tcPr>
          <w:p w14:paraId="077FE5FE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14:paraId="50A6FFF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2011" w:type="dxa"/>
            <w:shd w:val="clear" w:color="auto" w:fill="auto"/>
          </w:tcPr>
          <w:p w14:paraId="31B7680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908" w:type="dxa"/>
            <w:shd w:val="clear" w:color="auto" w:fill="auto"/>
          </w:tcPr>
          <w:p w14:paraId="641E833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 лет и старше</w:t>
            </w:r>
          </w:p>
        </w:tc>
        <w:tc>
          <w:tcPr>
            <w:tcW w:w="2137" w:type="dxa"/>
            <w:shd w:val="clear" w:color="auto" w:fill="auto"/>
          </w:tcPr>
          <w:p w14:paraId="019D01C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пенсионеров</w:t>
            </w:r>
          </w:p>
        </w:tc>
      </w:tr>
      <w:tr w:rsidR="00483AD4" w:rsidRPr="00296FE1" w14:paraId="7247A37B" w14:textId="77777777" w:rsidTr="00C55933">
        <w:tc>
          <w:tcPr>
            <w:tcW w:w="1908" w:type="dxa"/>
            <w:shd w:val="clear" w:color="auto" w:fill="auto"/>
          </w:tcPr>
          <w:p w14:paraId="2A14BEB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2014/15</w:t>
            </w:r>
          </w:p>
        </w:tc>
        <w:tc>
          <w:tcPr>
            <w:tcW w:w="2173" w:type="dxa"/>
            <w:shd w:val="clear" w:color="auto" w:fill="auto"/>
          </w:tcPr>
          <w:p w14:paraId="78E591B3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9(5,1%)</w:t>
            </w:r>
          </w:p>
        </w:tc>
        <w:tc>
          <w:tcPr>
            <w:tcW w:w="2011" w:type="dxa"/>
            <w:shd w:val="clear" w:color="auto" w:fill="auto"/>
          </w:tcPr>
          <w:p w14:paraId="1A137FB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23(13%)</w:t>
            </w:r>
          </w:p>
        </w:tc>
        <w:tc>
          <w:tcPr>
            <w:tcW w:w="1908" w:type="dxa"/>
            <w:shd w:val="clear" w:color="auto" w:fill="auto"/>
          </w:tcPr>
          <w:p w14:paraId="79170A0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145(81,9%)</w:t>
            </w:r>
          </w:p>
        </w:tc>
        <w:tc>
          <w:tcPr>
            <w:tcW w:w="2137" w:type="dxa"/>
            <w:shd w:val="clear" w:color="auto" w:fill="auto"/>
          </w:tcPr>
          <w:p w14:paraId="03E7E4F8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29(20%)</w:t>
            </w:r>
          </w:p>
        </w:tc>
      </w:tr>
      <w:tr w:rsidR="00483AD4" w:rsidRPr="00296FE1" w14:paraId="57F89134" w14:textId="77777777" w:rsidTr="00C55933">
        <w:tc>
          <w:tcPr>
            <w:tcW w:w="1908" w:type="dxa"/>
            <w:shd w:val="clear" w:color="auto" w:fill="auto"/>
          </w:tcPr>
          <w:p w14:paraId="4157980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2015/16</w:t>
            </w:r>
          </w:p>
        </w:tc>
        <w:tc>
          <w:tcPr>
            <w:tcW w:w="2173" w:type="dxa"/>
            <w:shd w:val="clear" w:color="auto" w:fill="auto"/>
          </w:tcPr>
          <w:p w14:paraId="586FFF3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 (2,9%)</w:t>
            </w:r>
          </w:p>
        </w:tc>
        <w:tc>
          <w:tcPr>
            <w:tcW w:w="2011" w:type="dxa"/>
            <w:shd w:val="clear" w:color="auto" w:fill="auto"/>
          </w:tcPr>
          <w:p w14:paraId="5B9E9D1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26 (14,9%)</w:t>
            </w:r>
          </w:p>
        </w:tc>
        <w:tc>
          <w:tcPr>
            <w:tcW w:w="1908" w:type="dxa"/>
            <w:shd w:val="clear" w:color="auto" w:fill="auto"/>
          </w:tcPr>
          <w:p w14:paraId="6EFCAF4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143 (82,2%)</w:t>
            </w:r>
          </w:p>
        </w:tc>
        <w:tc>
          <w:tcPr>
            <w:tcW w:w="2137" w:type="dxa"/>
            <w:shd w:val="clear" w:color="auto" w:fill="auto"/>
          </w:tcPr>
          <w:p w14:paraId="6EDE0F2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36 (21%)</w:t>
            </w:r>
          </w:p>
        </w:tc>
      </w:tr>
      <w:tr w:rsidR="00483AD4" w:rsidRPr="00296FE1" w14:paraId="433507CA" w14:textId="77777777" w:rsidTr="00C55933">
        <w:tc>
          <w:tcPr>
            <w:tcW w:w="1908" w:type="dxa"/>
            <w:shd w:val="clear" w:color="auto" w:fill="auto"/>
          </w:tcPr>
          <w:p w14:paraId="75E754B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</w:tc>
        <w:tc>
          <w:tcPr>
            <w:tcW w:w="2173" w:type="dxa"/>
            <w:shd w:val="clear" w:color="auto" w:fill="auto"/>
          </w:tcPr>
          <w:p w14:paraId="46AA3F6F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 (3,4%)</w:t>
            </w:r>
          </w:p>
        </w:tc>
        <w:tc>
          <w:tcPr>
            <w:tcW w:w="2011" w:type="dxa"/>
            <w:shd w:val="clear" w:color="auto" w:fill="auto"/>
          </w:tcPr>
          <w:p w14:paraId="0C50537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 (13%)</w:t>
            </w:r>
          </w:p>
        </w:tc>
        <w:tc>
          <w:tcPr>
            <w:tcW w:w="1908" w:type="dxa"/>
            <w:shd w:val="clear" w:color="auto" w:fill="auto"/>
          </w:tcPr>
          <w:p w14:paraId="009F341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148 (83,6%)</w:t>
            </w:r>
          </w:p>
        </w:tc>
        <w:tc>
          <w:tcPr>
            <w:tcW w:w="2137" w:type="dxa"/>
            <w:shd w:val="clear" w:color="auto" w:fill="auto"/>
          </w:tcPr>
          <w:p w14:paraId="769EBFE7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30 (20,3%)</w:t>
            </w:r>
          </w:p>
        </w:tc>
      </w:tr>
      <w:tr w:rsidR="00483AD4" w:rsidRPr="00296FE1" w14:paraId="6DC5215A" w14:textId="77777777" w:rsidTr="00C55933">
        <w:tc>
          <w:tcPr>
            <w:tcW w:w="1908" w:type="dxa"/>
            <w:shd w:val="clear" w:color="auto" w:fill="auto"/>
          </w:tcPr>
          <w:p w14:paraId="6478B3F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</w:tc>
        <w:tc>
          <w:tcPr>
            <w:tcW w:w="2173" w:type="dxa"/>
            <w:shd w:val="clear" w:color="auto" w:fill="auto"/>
          </w:tcPr>
          <w:p w14:paraId="059CCD92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7(4%)</w:t>
            </w:r>
          </w:p>
        </w:tc>
        <w:tc>
          <w:tcPr>
            <w:tcW w:w="2011" w:type="dxa"/>
            <w:shd w:val="clear" w:color="auto" w:fill="auto"/>
          </w:tcPr>
          <w:p w14:paraId="6B870E6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34(19,2%)</w:t>
            </w:r>
          </w:p>
        </w:tc>
        <w:tc>
          <w:tcPr>
            <w:tcW w:w="1908" w:type="dxa"/>
            <w:shd w:val="clear" w:color="auto" w:fill="auto"/>
          </w:tcPr>
          <w:p w14:paraId="3740D113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136(76,8%)</w:t>
            </w:r>
          </w:p>
        </w:tc>
        <w:tc>
          <w:tcPr>
            <w:tcW w:w="2137" w:type="dxa"/>
            <w:shd w:val="clear" w:color="auto" w:fill="auto"/>
          </w:tcPr>
          <w:p w14:paraId="4CA1945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33(24,2%)</w:t>
            </w:r>
          </w:p>
        </w:tc>
      </w:tr>
    </w:tbl>
    <w:p w14:paraId="3E9D5FAC" w14:textId="77777777" w:rsidR="009B6087" w:rsidRPr="00296FE1" w:rsidRDefault="009B6087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C2B91" w14:textId="77777777" w:rsidR="00B012A6" w:rsidRPr="00296FE1" w:rsidRDefault="00B012A6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02A99" w14:textId="77777777" w:rsidR="00B012A6" w:rsidRPr="00296FE1" w:rsidRDefault="00B012A6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F1004" w14:textId="77777777" w:rsidR="00B012A6" w:rsidRPr="00296FE1" w:rsidRDefault="00B012A6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63A9A" w14:textId="77777777" w:rsidR="00B012A6" w:rsidRPr="00296FE1" w:rsidRDefault="00B012A6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2F4EB" w14:textId="77777777" w:rsidR="00B012A6" w:rsidRPr="00296FE1" w:rsidRDefault="00B012A6" w:rsidP="00B01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AC672" w14:textId="77777777" w:rsidR="00483AD4" w:rsidRPr="00296FE1" w:rsidRDefault="00483AD4" w:rsidP="00483AD4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Распределение учителей по уровню образования</w:t>
      </w:r>
    </w:p>
    <w:p w14:paraId="3D6BCC8B" w14:textId="77777777" w:rsidR="009B6087" w:rsidRPr="00296FE1" w:rsidRDefault="009B6087" w:rsidP="00483AD4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46"/>
        <w:gridCol w:w="1546"/>
        <w:gridCol w:w="1406"/>
        <w:gridCol w:w="1406"/>
        <w:gridCol w:w="1221"/>
        <w:gridCol w:w="1221"/>
      </w:tblGrid>
      <w:tr w:rsidR="00483AD4" w:rsidRPr="00296FE1" w14:paraId="3AA9F292" w14:textId="77777777" w:rsidTr="00C7452B">
        <w:trPr>
          <w:cantSplit/>
          <w:trHeight w:val="1329"/>
        </w:trPr>
        <w:tc>
          <w:tcPr>
            <w:tcW w:w="1302" w:type="dxa"/>
            <w:shd w:val="clear" w:color="auto" w:fill="auto"/>
          </w:tcPr>
          <w:p w14:paraId="6B92D51F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textDirection w:val="btLr"/>
          </w:tcPr>
          <w:p w14:paraId="7B07044A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416" w:type="dxa"/>
            <w:shd w:val="clear" w:color="auto" w:fill="auto"/>
            <w:textDirection w:val="btLr"/>
          </w:tcPr>
          <w:p w14:paraId="573C78CD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1374" w:type="dxa"/>
            <w:shd w:val="clear" w:color="auto" w:fill="auto"/>
            <w:textDirection w:val="btLr"/>
          </w:tcPr>
          <w:p w14:paraId="45F33C4B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385" w:type="dxa"/>
            <w:shd w:val="clear" w:color="auto" w:fill="auto"/>
            <w:textDirection w:val="btLr"/>
          </w:tcPr>
          <w:p w14:paraId="1F5CF1B3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1301" w:type="dxa"/>
            <w:shd w:val="clear" w:color="auto" w:fill="auto"/>
            <w:textDirection w:val="btLr"/>
          </w:tcPr>
          <w:p w14:paraId="4BB11B72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1302" w:type="dxa"/>
            <w:shd w:val="clear" w:color="auto" w:fill="auto"/>
            <w:textDirection w:val="btLr"/>
          </w:tcPr>
          <w:p w14:paraId="6476BFD3" w14:textId="77777777" w:rsidR="00483AD4" w:rsidRPr="00296FE1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Среднее полное общее</w:t>
            </w:r>
          </w:p>
        </w:tc>
      </w:tr>
      <w:tr w:rsidR="00483AD4" w:rsidRPr="00296FE1" w14:paraId="07EEE8AE" w14:textId="77777777" w:rsidTr="00C7452B">
        <w:tc>
          <w:tcPr>
            <w:tcW w:w="1302" w:type="dxa"/>
            <w:shd w:val="clear" w:color="auto" w:fill="auto"/>
          </w:tcPr>
          <w:p w14:paraId="24CB9A9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2014/15</w:t>
            </w:r>
          </w:p>
        </w:tc>
        <w:tc>
          <w:tcPr>
            <w:tcW w:w="1491" w:type="dxa"/>
            <w:shd w:val="clear" w:color="auto" w:fill="auto"/>
          </w:tcPr>
          <w:p w14:paraId="31F74F21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131(74%)</w:t>
            </w:r>
          </w:p>
        </w:tc>
        <w:tc>
          <w:tcPr>
            <w:tcW w:w="1416" w:type="dxa"/>
            <w:shd w:val="clear" w:color="auto" w:fill="auto"/>
          </w:tcPr>
          <w:p w14:paraId="77A37383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122(93%)</w:t>
            </w:r>
          </w:p>
        </w:tc>
        <w:tc>
          <w:tcPr>
            <w:tcW w:w="1374" w:type="dxa"/>
            <w:shd w:val="clear" w:color="auto" w:fill="auto"/>
          </w:tcPr>
          <w:p w14:paraId="54935037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39(22%)</w:t>
            </w:r>
          </w:p>
        </w:tc>
        <w:tc>
          <w:tcPr>
            <w:tcW w:w="1385" w:type="dxa"/>
            <w:shd w:val="clear" w:color="auto" w:fill="auto"/>
          </w:tcPr>
          <w:p w14:paraId="32792FE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34(87,2%)</w:t>
            </w:r>
          </w:p>
        </w:tc>
        <w:tc>
          <w:tcPr>
            <w:tcW w:w="1301" w:type="dxa"/>
            <w:shd w:val="clear" w:color="auto" w:fill="auto"/>
          </w:tcPr>
          <w:p w14:paraId="6E2FE6FE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14:paraId="3EBD86F3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2(1%)</w:t>
            </w:r>
          </w:p>
        </w:tc>
      </w:tr>
      <w:tr w:rsidR="00483AD4" w:rsidRPr="00296FE1" w14:paraId="65C75579" w14:textId="77777777" w:rsidTr="00C7452B">
        <w:tc>
          <w:tcPr>
            <w:tcW w:w="1302" w:type="dxa"/>
            <w:shd w:val="clear" w:color="auto" w:fill="auto"/>
          </w:tcPr>
          <w:p w14:paraId="73610AD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2015/16</w:t>
            </w:r>
          </w:p>
        </w:tc>
        <w:tc>
          <w:tcPr>
            <w:tcW w:w="1491" w:type="dxa"/>
            <w:shd w:val="clear" w:color="auto" w:fill="auto"/>
          </w:tcPr>
          <w:p w14:paraId="6CEAAE3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133(76%)</w:t>
            </w:r>
          </w:p>
        </w:tc>
        <w:tc>
          <w:tcPr>
            <w:tcW w:w="1416" w:type="dxa"/>
            <w:shd w:val="clear" w:color="auto" w:fill="auto"/>
          </w:tcPr>
          <w:p w14:paraId="0229ECB7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122(91,7%)</w:t>
            </w:r>
          </w:p>
        </w:tc>
        <w:tc>
          <w:tcPr>
            <w:tcW w:w="1374" w:type="dxa"/>
            <w:shd w:val="clear" w:color="auto" w:fill="auto"/>
          </w:tcPr>
          <w:p w14:paraId="1D6AEAA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39(23%)</w:t>
            </w:r>
          </w:p>
        </w:tc>
        <w:tc>
          <w:tcPr>
            <w:tcW w:w="1385" w:type="dxa"/>
            <w:shd w:val="clear" w:color="auto" w:fill="auto"/>
          </w:tcPr>
          <w:p w14:paraId="29B87E5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34(87,2%)</w:t>
            </w:r>
          </w:p>
        </w:tc>
        <w:tc>
          <w:tcPr>
            <w:tcW w:w="1301" w:type="dxa"/>
            <w:shd w:val="clear" w:color="auto" w:fill="auto"/>
          </w:tcPr>
          <w:p w14:paraId="25D34AD0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14:paraId="35E9CF6D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2(1%)</w:t>
            </w:r>
          </w:p>
        </w:tc>
      </w:tr>
      <w:tr w:rsidR="00483AD4" w:rsidRPr="00296FE1" w14:paraId="6BF02B99" w14:textId="77777777" w:rsidTr="00C7452B">
        <w:tc>
          <w:tcPr>
            <w:tcW w:w="1302" w:type="dxa"/>
            <w:shd w:val="clear" w:color="auto" w:fill="auto"/>
          </w:tcPr>
          <w:p w14:paraId="2B26EAB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2016/17</w:t>
            </w:r>
          </w:p>
        </w:tc>
        <w:tc>
          <w:tcPr>
            <w:tcW w:w="1491" w:type="dxa"/>
            <w:shd w:val="clear" w:color="auto" w:fill="auto"/>
          </w:tcPr>
          <w:p w14:paraId="0F07F7BB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135(76,3%)</w:t>
            </w:r>
          </w:p>
        </w:tc>
        <w:tc>
          <w:tcPr>
            <w:tcW w:w="1416" w:type="dxa"/>
            <w:shd w:val="clear" w:color="auto" w:fill="auto"/>
          </w:tcPr>
          <w:p w14:paraId="3FB774B6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127(94%)</w:t>
            </w:r>
          </w:p>
        </w:tc>
        <w:tc>
          <w:tcPr>
            <w:tcW w:w="1374" w:type="dxa"/>
            <w:shd w:val="clear" w:color="auto" w:fill="auto"/>
          </w:tcPr>
          <w:p w14:paraId="7C05314C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39(22%)</w:t>
            </w:r>
          </w:p>
        </w:tc>
        <w:tc>
          <w:tcPr>
            <w:tcW w:w="1385" w:type="dxa"/>
            <w:shd w:val="clear" w:color="auto" w:fill="auto"/>
          </w:tcPr>
          <w:p w14:paraId="6E411FE0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35(89,7%)</w:t>
            </w:r>
          </w:p>
        </w:tc>
        <w:tc>
          <w:tcPr>
            <w:tcW w:w="1301" w:type="dxa"/>
            <w:shd w:val="clear" w:color="auto" w:fill="auto"/>
          </w:tcPr>
          <w:p w14:paraId="5370CA8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1(0,6%)</w:t>
            </w:r>
          </w:p>
        </w:tc>
        <w:tc>
          <w:tcPr>
            <w:tcW w:w="1302" w:type="dxa"/>
            <w:shd w:val="clear" w:color="auto" w:fill="auto"/>
          </w:tcPr>
          <w:p w14:paraId="2916D4D8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2(1,1%)</w:t>
            </w:r>
          </w:p>
        </w:tc>
      </w:tr>
      <w:tr w:rsidR="00483AD4" w:rsidRPr="00296FE1" w14:paraId="1CAA07A0" w14:textId="77777777" w:rsidTr="00C7452B">
        <w:tc>
          <w:tcPr>
            <w:tcW w:w="1302" w:type="dxa"/>
            <w:shd w:val="clear" w:color="auto" w:fill="auto"/>
          </w:tcPr>
          <w:p w14:paraId="77C57135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</w:tc>
        <w:tc>
          <w:tcPr>
            <w:tcW w:w="1491" w:type="dxa"/>
            <w:shd w:val="clear" w:color="auto" w:fill="auto"/>
          </w:tcPr>
          <w:p w14:paraId="6C94FC5B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147(83%)</w:t>
            </w:r>
          </w:p>
        </w:tc>
        <w:tc>
          <w:tcPr>
            <w:tcW w:w="1416" w:type="dxa"/>
            <w:shd w:val="clear" w:color="auto" w:fill="auto"/>
          </w:tcPr>
          <w:p w14:paraId="2AA223E0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142(96,6%)</w:t>
            </w:r>
          </w:p>
        </w:tc>
        <w:tc>
          <w:tcPr>
            <w:tcW w:w="1374" w:type="dxa"/>
            <w:shd w:val="clear" w:color="auto" w:fill="auto"/>
          </w:tcPr>
          <w:p w14:paraId="294702BF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47(26,5%)</w:t>
            </w:r>
          </w:p>
        </w:tc>
        <w:tc>
          <w:tcPr>
            <w:tcW w:w="1385" w:type="dxa"/>
            <w:shd w:val="clear" w:color="auto" w:fill="auto"/>
          </w:tcPr>
          <w:p w14:paraId="24411FF9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41(87,2%)</w:t>
            </w:r>
          </w:p>
        </w:tc>
        <w:tc>
          <w:tcPr>
            <w:tcW w:w="1301" w:type="dxa"/>
            <w:shd w:val="clear" w:color="auto" w:fill="auto"/>
          </w:tcPr>
          <w:p w14:paraId="71744AFA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14:paraId="156D4984" w14:textId="77777777" w:rsidR="00483AD4" w:rsidRPr="00296FE1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1F34138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C19CEBF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51D4136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          Кадровый потенциал детских садов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(НА 1 ЯНВАРЯ)</w:t>
      </w:r>
    </w:p>
    <w:p w14:paraId="7E5BADEC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776"/>
        <w:gridCol w:w="776"/>
        <w:gridCol w:w="776"/>
        <w:gridCol w:w="776"/>
      </w:tblGrid>
      <w:tr w:rsidR="00C7452B" w:rsidRPr="00296FE1" w14:paraId="625E5CD1" w14:textId="77777777" w:rsidTr="00C55933">
        <w:tc>
          <w:tcPr>
            <w:tcW w:w="0" w:type="auto"/>
          </w:tcPr>
          <w:p w14:paraId="1E2C39F0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B761C3" w14:textId="77777777" w:rsidR="00C7452B" w:rsidRPr="00296FE1" w:rsidRDefault="00C7452B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14:paraId="132E4AD0" w14:textId="77777777" w:rsidR="00C7452B" w:rsidRPr="00296FE1" w:rsidRDefault="00C7452B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14:paraId="71F8C049" w14:textId="77777777" w:rsidR="00C7452B" w:rsidRPr="00296FE1" w:rsidRDefault="00C7452B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14:paraId="6EF5AF98" w14:textId="77777777" w:rsidR="00C7452B" w:rsidRPr="00296FE1" w:rsidRDefault="00C7452B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7452B" w:rsidRPr="00296FE1" w14:paraId="259BE4A5" w14:textId="77777777" w:rsidTr="00C55933">
        <w:trPr>
          <w:trHeight w:val="270"/>
        </w:trPr>
        <w:tc>
          <w:tcPr>
            <w:tcW w:w="0" w:type="auto"/>
          </w:tcPr>
          <w:p w14:paraId="591BAED7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Руководящие</w:t>
            </w:r>
          </w:p>
        </w:tc>
        <w:tc>
          <w:tcPr>
            <w:tcW w:w="0" w:type="auto"/>
          </w:tcPr>
          <w:p w14:paraId="160F640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77DD016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0A4D0E1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DEE2F5E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452B" w:rsidRPr="00296FE1" w14:paraId="0C19E467" w14:textId="77777777" w:rsidTr="00C55933">
        <w:trPr>
          <w:trHeight w:val="690"/>
        </w:trPr>
        <w:tc>
          <w:tcPr>
            <w:tcW w:w="0" w:type="auto"/>
          </w:tcPr>
          <w:p w14:paraId="689F49F5" w14:textId="77777777" w:rsidR="00C7452B" w:rsidRPr="00296FE1" w:rsidRDefault="00C7452B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0" w:type="auto"/>
          </w:tcPr>
          <w:p w14:paraId="41E528CD" w14:textId="77777777" w:rsidR="00C7452B" w:rsidRPr="00296FE1" w:rsidRDefault="00C7452B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0F5B106D" w14:textId="77777777" w:rsidR="00C7452B" w:rsidRPr="00296FE1" w:rsidRDefault="00C7452B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14:paraId="3391D1CE" w14:textId="77777777" w:rsidR="00C7452B" w:rsidRPr="00296FE1" w:rsidRDefault="00C7452B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14:paraId="7C2AAC1E" w14:textId="77777777" w:rsidR="00C7452B" w:rsidRPr="00296FE1" w:rsidRDefault="00C7452B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7452B" w:rsidRPr="00296FE1" w14:paraId="75543F0E" w14:textId="77777777" w:rsidTr="00C55933">
        <w:tc>
          <w:tcPr>
            <w:tcW w:w="0" w:type="auto"/>
          </w:tcPr>
          <w:p w14:paraId="585BED4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14:paraId="59AB916A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14:paraId="25F685A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7D72DC1E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3A73536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0400B6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009C0D14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6FE1">
        <w:rPr>
          <w:rFonts w:ascii="Times New Roman" w:hAnsi="Times New Roman" w:cs="Times New Roman"/>
          <w:sz w:val="28"/>
          <w:szCs w:val="28"/>
        </w:rPr>
        <w:t>Вследствие  реорганизации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ДОО сократилась численность заведующих в садах.</w:t>
      </w:r>
    </w:p>
    <w:p w14:paraId="7DAE6C43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277C48CB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        Квалификация педагогических работников детских садов</w:t>
      </w:r>
    </w:p>
    <w:p w14:paraId="66015BE6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081"/>
        <w:gridCol w:w="908"/>
        <w:gridCol w:w="1081"/>
        <w:gridCol w:w="1196"/>
        <w:gridCol w:w="1196"/>
        <w:gridCol w:w="1196"/>
      </w:tblGrid>
      <w:tr w:rsidR="00C7452B" w:rsidRPr="00296FE1" w14:paraId="6C0F9513" w14:textId="77777777" w:rsidTr="00C55933">
        <w:trPr>
          <w:trHeight w:val="555"/>
        </w:trPr>
        <w:tc>
          <w:tcPr>
            <w:tcW w:w="0" w:type="auto"/>
            <w:vMerge w:val="restart"/>
            <w:shd w:val="clear" w:color="auto" w:fill="auto"/>
          </w:tcPr>
          <w:p w14:paraId="5D2F83AF" w14:textId="77777777" w:rsidR="00C7452B" w:rsidRPr="00296FE1" w:rsidRDefault="00C7452B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2DBB774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2199FA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C7452B" w:rsidRPr="00296FE1" w14:paraId="00C340B7" w14:textId="77777777" w:rsidTr="00C55933">
        <w:trPr>
          <w:trHeight w:val="281"/>
        </w:trPr>
        <w:tc>
          <w:tcPr>
            <w:tcW w:w="0" w:type="auto"/>
            <w:vMerge/>
            <w:shd w:val="clear" w:color="auto" w:fill="auto"/>
          </w:tcPr>
          <w:p w14:paraId="2CD6F9F5" w14:textId="77777777" w:rsidR="00C7452B" w:rsidRPr="00296FE1" w:rsidRDefault="00C7452B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E3FEFD0" w14:textId="77777777" w:rsidR="00C7452B" w:rsidRPr="00296FE1" w:rsidRDefault="00C7452B" w:rsidP="00C5593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05DFE72B" w14:textId="77777777" w:rsidR="00C7452B" w:rsidRPr="00296FE1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79B3FF9C" w14:textId="77777777" w:rsidR="00C7452B" w:rsidRPr="00296FE1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0961FD36" w14:textId="77777777" w:rsidR="00C7452B" w:rsidRPr="00296FE1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0F3BA5B6" w14:textId="77777777" w:rsidR="00C7452B" w:rsidRPr="00296FE1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7E50E738" w14:textId="77777777" w:rsidR="00C7452B" w:rsidRPr="00296FE1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7452B" w:rsidRPr="00296FE1" w14:paraId="574A60A8" w14:textId="77777777" w:rsidTr="00C55933">
        <w:tc>
          <w:tcPr>
            <w:tcW w:w="0" w:type="auto"/>
            <w:shd w:val="clear" w:color="auto" w:fill="auto"/>
          </w:tcPr>
          <w:p w14:paraId="5D965936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0" w:type="auto"/>
            <w:shd w:val="clear" w:color="auto" w:fill="auto"/>
          </w:tcPr>
          <w:p w14:paraId="6BE95750" w14:textId="77777777" w:rsidR="00C7452B" w:rsidRPr="00296FE1" w:rsidRDefault="00C7452B" w:rsidP="00C5593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6(11,3%)</w:t>
            </w:r>
          </w:p>
        </w:tc>
        <w:tc>
          <w:tcPr>
            <w:tcW w:w="0" w:type="auto"/>
            <w:shd w:val="clear" w:color="auto" w:fill="auto"/>
          </w:tcPr>
          <w:p w14:paraId="71C7968A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6(11%)</w:t>
            </w:r>
          </w:p>
        </w:tc>
        <w:tc>
          <w:tcPr>
            <w:tcW w:w="0" w:type="auto"/>
            <w:shd w:val="clear" w:color="auto" w:fill="auto"/>
          </w:tcPr>
          <w:p w14:paraId="10E71D5A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7(13,5%)</w:t>
            </w:r>
          </w:p>
        </w:tc>
        <w:tc>
          <w:tcPr>
            <w:tcW w:w="0" w:type="auto"/>
            <w:shd w:val="clear" w:color="auto" w:fill="auto"/>
          </w:tcPr>
          <w:p w14:paraId="0D5DCAD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15(28,3%)</w:t>
            </w:r>
          </w:p>
          <w:p w14:paraId="623C0022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DE0A9E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15(26,7%)</w:t>
            </w:r>
          </w:p>
          <w:p w14:paraId="0B4A2951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71FBAB4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19(36,5%)</w:t>
            </w:r>
          </w:p>
        </w:tc>
      </w:tr>
    </w:tbl>
    <w:p w14:paraId="5B6B01FE" w14:textId="77777777" w:rsidR="00C7452B" w:rsidRPr="00296FE1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385BDE" w14:textId="77777777" w:rsidR="00C7452B" w:rsidRPr="00296FE1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в детских садах стабильна.</w:t>
      </w:r>
    </w:p>
    <w:p w14:paraId="14293163" w14:textId="77777777" w:rsidR="00C7452B" w:rsidRPr="00296FE1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Распределение педагогических работников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24"/>
        <w:gridCol w:w="2308"/>
        <w:gridCol w:w="2605"/>
      </w:tblGrid>
      <w:tr w:rsidR="00C7452B" w:rsidRPr="00296FE1" w14:paraId="219E74F0" w14:textId="77777777" w:rsidTr="00C55933">
        <w:trPr>
          <w:trHeight w:val="344"/>
        </w:trPr>
        <w:tc>
          <w:tcPr>
            <w:tcW w:w="2426" w:type="dxa"/>
            <w:shd w:val="clear" w:color="auto" w:fill="auto"/>
          </w:tcPr>
          <w:p w14:paraId="0B585F5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14:paraId="584F0F55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25-29 лет</w:t>
            </w:r>
          </w:p>
        </w:tc>
        <w:tc>
          <w:tcPr>
            <w:tcW w:w="2426" w:type="dxa"/>
            <w:shd w:val="clear" w:color="auto" w:fill="auto"/>
          </w:tcPr>
          <w:p w14:paraId="6C0C1195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30 лет и старше</w:t>
            </w:r>
          </w:p>
        </w:tc>
        <w:tc>
          <w:tcPr>
            <w:tcW w:w="2718" w:type="dxa"/>
            <w:shd w:val="clear" w:color="auto" w:fill="auto"/>
          </w:tcPr>
          <w:p w14:paraId="260B7BF0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пенсионеров</w:t>
            </w:r>
          </w:p>
        </w:tc>
      </w:tr>
      <w:tr w:rsidR="00C7452B" w:rsidRPr="00296FE1" w14:paraId="53C0F155" w14:textId="77777777" w:rsidTr="00C55933">
        <w:trPr>
          <w:trHeight w:val="360"/>
        </w:trPr>
        <w:tc>
          <w:tcPr>
            <w:tcW w:w="2426" w:type="dxa"/>
            <w:shd w:val="clear" w:color="auto" w:fill="auto"/>
          </w:tcPr>
          <w:p w14:paraId="56F8F15B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57" w:type="dxa"/>
            <w:shd w:val="clear" w:color="auto" w:fill="auto"/>
          </w:tcPr>
          <w:p w14:paraId="2750058E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10(18,2%)</w:t>
            </w:r>
          </w:p>
        </w:tc>
        <w:tc>
          <w:tcPr>
            <w:tcW w:w="2426" w:type="dxa"/>
            <w:shd w:val="clear" w:color="auto" w:fill="auto"/>
          </w:tcPr>
          <w:p w14:paraId="43F1D5BA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37(67,7%)</w:t>
            </w:r>
          </w:p>
        </w:tc>
        <w:tc>
          <w:tcPr>
            <w:tcW w:w="2718" w:type="dxa"/>
            <w:shd w:val="clear" w:color="auto" w:fill="auto"/>
          </w:tcPr>
          <w:p w14:paraId="2FA122C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8(14,5%)</w:t>
            </w:r>
          </w:p>
        </w:tc>
      </w:tr>
      <w:tr w:rsidR="00C7452B" w:rsidRPr="00296FE1" w14:paraId="75A4FDCC" w14:textId="77777777" w:rsidTr="00C55933">
        <w:trPr>
          <w:trHeight w:val="360"/>
        </w:trPr>
        <w:tc>
          <w:tcPr>
            <w:tcW w:w="2426" w:type="dxa"/>
            <w:shd w:val="clear" w:color="auto" w:fill="auto"/>
          </w:tcPr>
          <w:p w14:paraId="2BF72212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7" w:type="dxa"/>
            <w:shd w:val="clear" w:color="auto" w:fill="auto"/>
          </w:tcPr>
          <w:p w14:paraId="42E2DE5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8(14,5%)</w:t>
            </w:r>
          </w:p>
        </w:tc>
        <w:tc>
          <w:tcPr>
            <w:tcW w:w="2426" w:type="dxa"/>
            <w:shd w:val="clear" w:color="auto" w:fill="auto"/>
          </w:tcPr>
          <w:p w14:paraId="147956C0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45(85,5%)</w:t>
            </w:r>
          </w:p>
        </w:tc>
        <w:tc>
          <w:tcPr>
            <w:tcW w:w="2718" w:type="dxa"/>
            <w:shd w:val="clear" w:color="auto" w:fill="auto"/>
          </w:tcPr>
          <w:p w14:paraId="0E01C9B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9(17%)</w:t>
            </w:r>
          </w:p>
        </w:tc>
      </w:tr>
      <w:tr w:rsidR="00C7452B" w:rsidRPr="00296FE1" w14:paraId="19047310" w14:textId="77777777" w:rsidTr="00C55933">
        <w:trPr>
          <w:trHeight w:val="360"/>
        </w:trPr>
        <w:tc>
          <w:tcPr>
            <w:tcW w:w="2426" w:type="dxa"/>
            <w:shd w:val="clear" w:color="auto" w:fill="auto"/>
          </w:tcPr>
          <w:p w14:paraId="55A96668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7" w:type="dxa"/>
            <w:shd w:val="clear" w:color="auto" w:fill="auto"/>
          </w:tcPr>
          <w:p w14:paraId="5ECA81D1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9(16%)</w:t>
            </w:r>
          </w:p>
        </w:tc>
        <w:tc>
          <w:tcPr>
            <w:tcW w:w="2426" w:type="dxa"/>
            <w:shd w:val="clear" w:color="auto" w:fill="auto"/>
          </w:tcPr>
          <w:p w14:paraId="19E30732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45(85,5%)</w:t>
            </w:r>
          </w:p>
        </w:tc>
        <w:tc>
          <w:tcPr>
            <w:tcW w:w="2718" w:type="dxa"/>
            <w:shd w:val="clear" w:color="auto" w:fill="auto"/>
          </w:tcPr>
          <w:p w14:paraId="3597BB97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9(16%)</w:t>
            </w:r>
          </w:p>
        </w:tc>
      </w:tr>
      <w:tr w:rsidR="00C7452B" w:rsidRPr="00296FE1" w14:paraId="26FB321A" w14:textId="77777777" w:rsidTr="00C55933">
        <w:trPr>
          <w:trHeight w:val="360"/>
        </w:trPr>
        <w:tc>
          <w:tcPr>
            <w:tcW w:w="2426" w:type="dxa"/>
            <w:shd w:val="clear" w:color="auto" w:fill="auto"/>
          </w:tcPr>
          <w:p w14:paraId="5ABEF32B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57" w:type="dxa"/>
            <w:shd w:val="clear" w:color="auto" w:fill="auto"/>
          </w:tcPr>
          <w:p w14:paraId="6A83A7F6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8(15,4%)</w:t>
            </w:r>
          </w:p>
        </w:tc>
        <w:tc>
          <w:tcPr>
            <w:tcW w:w="2426" w:type="dxa"/>
            <w:shd w:val="clear" w:color="auto" w:fill="auto"/>
          </w:tcPr>
          <w:p w14:paraId="57CF856C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44(84,6%)</w:t>
            </w:r>
          </w:p>
        </w:tc>
        <w:tc>
          <w:tcPr>
            <w:tcW w:w="2718" w:type="dxa"/>
            <w:shd w:val="clear" w:color="auto" w:fill="auto"/>
          </w:tcPr>
          <w:p w14:paraId="4F3E6024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8(17,4%)</w:t>
            </w:r>
          </w:p>
        </w:tc>
      </w:tr>
    </w:tbl>
    <w:p w14:paraId="0DBDCDF0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45923665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153DA21A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78807803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7389109C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6C4F24E2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3346E7D1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4237FE30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791F594A" w14:textId="77777777" w:rsidR="003C4CEB" w:rsidRPr="00296FE1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42B174A1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Распределение воспитателей по уровню образования</w:t>
      </w:r>
    </w:p>
    <w:p w14:paraId="2CD40AFF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406"/>
        <w:gridCol w:w="1313"/>
        <w:gridCol w:w="1406"/>
        <w:gridCol w:w="1406"/>
      </w:tblGrid>
      <w:tr w:rsidR="00C7452B" w:rsidRPr="00296FE1" w14:paraId="0BE8969A" w14:textId="77777777" w:rsidTr="00C55933">
        <w:trPr>
          <w:cantSplit/>
          <w:trHeight w:val="1858"/>
        </w:trPr>
        <w:tc>
          <w:tcPr>
            <w:tcW w:w="0" w:type="auto"/>
            <w:shd w:val="clear" w:color="auto" w:fill="auto"/>
          </w:tcPr>
          <w:p w14:paraId="5DB6AF8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4479A909" w14:textId="77777777" w:rsidR="00C7452B" w:rsidRPr="00296FE1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A569EEE" w14:textId="77777777" w:rsidR="00C7452B" w:rsidRPr="00296FE1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81BD013" w14:textId="77777777" w:rsidR="00C7452B" w:rsidRPr="00296FE1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E0A4AE9" w14:textId="77777777" w:rsidR="00C7452B" w:rsidRPr="00296FE1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</w:tr>
      <w:tr w:rsidR="00C7452B" w:rsidRPr="00296FE1" w14:paraId="415939D0" w14:textId="77777777" w:rsidTr="00C55933">
        <w:trPr>
          <w:trHeight w:val="410"/>
        </w:trPr>
        <w:tc>
          <w:tcPr>
            <w:tcW w:w="0" w:type="auto"/>
            <w:shd w:val="clear" w:color="auto" w:fill="auto"/>
          </w:tcPr>
          <w:p w14:paraId="74E65022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429D1F6A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18(31,6%)</w:t>
            </w:r>
          </w:p>
        </w:tc>
        <w:tc>
          <w:tcPr>
            <w:tcW w:w="0" w:type="auto"/>
            <w:shd w:val="clear" w:color="auto" w:fill="auto"/>
          </w:tcPr>
          <w:p w14:paraId="20CAF11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490A394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32(56,1%)</w:t>
            </w:r>
          </w:p>
        </w:tc>
        <w:tc>
          <w:tcPr>
            <w:tcW w:w="0" w:type="auto"/>
            <w:shd w:val="clear" w:color="auto" w:fill="auto"/>
          </w:tcPr>
          <w:p w14:paraId="5BE02786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52B" w:rsidRPr="00296FE1" w14:paraId="684B18CD" w14:textId="77777777" w:rsidTr="00C55933">
        <w:trPr>
          <w:trHeight w:val="410"/>
        </w:trPr>
        <w:tc>
          <w:tcPr>
            <w:tcW w:w="0" w:type="auto"/>
            <w:shd w:val="clear" w:color="auto" w:fill="auto"/>
          </w:tcPr>
          <w:p w14:paraId="170BBD40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38680E2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21(39,6%)</w:t>
            </w:r>
          </w:p>
        </w:tc>
        <w:tc>
          <w:tcPr>
            <w:tcW w:w="0" w:type="auto"/>
            <w:shd w:val="clear" w:color="auto" w:fill="auto"/>
          </w:tcPr>
          <w:p w14:paraId="0AF4AA98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19(90,5)</w:t>
            </w:r>
          </w:p>
        </w:tc>
        <w:tc>
          <w:tcPr>
            <w:tcW w:w="0" w:type="auto"/>
            <w:shd w:val="clear" w:color="auto" w:fill="auto"/>
          </w:tcPr>
          <w:p w14:paraId="67413F51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23(43,4%)</w:t>
            </w:r>
          </w:p>
        </w:tc>
        <w:tc>
          <w:tcPr>
            <w:tcW w:w="0" w:type="auto"/>
            <w:shd w:val="clear" w:color="auto" w:fill="auto"/>
          </w:tcPr>
          <w:p w14:paraId="4D26E5CF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22(95,7%)</w:t>
            </w:r>
          </w:p>
        </w:tc>
      </w:tr>
      <w:tr w:rsidR="00C7452B" w:rsidRPr="00296FE1" w14:paraId="65DD8B5E" w14:textId="77777777" w:rsidTr="00C55933">
        <w:trPr>
          <w:trHeight w:val="410"/>
        </w:trPr>
        <w:tc>
          <w:tcPr>
            <w:tcW w:w="0" w:type="auto"/>
            <w:shd w:val="clear" w:color="auto" w:fill="auto"/>
          </w:tcPr>
          <w:p w14:paraId="2403722D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333FEBEF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24(42,8%)</w:t>
            </w:r>
          </w:p>
        </w:tc>
        <w:tc>
          <w:tcPr>
            <w:tcW w:w="0" w:type="auto"/>
            <w:shd w:val="clear" w:color="auto" w:fill="auto"/>
          </w:tcPr>
          <w:p w14:paraId="364B0385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22(91,6)</w:t>
            </w:r>
          </w:p>
        </w:tc>
        <w:tc>
          <w:tcPr>
            <w:tcW w:w="0" w:type="auto"/>
            <w:shd w:val="clear" w:color="auto" w:fill="auto"/>
          </w:tcPr>
          <w:p w14:paraId="76D2DB08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30(53,5%)</w:t>
            </w:r>
          </w:p>
        </w:tc>
        <w:tc>
          <w:tcPr>
            <w:tcW w:w="0" w:type="auto"/>
            <w:shd w:val="clear" w:color="auto" w:fill="auto"/>
          </w:tcPr>
          <w:p w14:paraId="1229BA52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26(90%)</w:t>
            </w:r>
          </w:p>
        </w:tc>
      </w:tr>
      <w:tr w:rsidR="00C7452B" w:rsidRPr="00296FE1" w14:paraId="44468E0F" w14:textId="77777777" w:rsidTr="00C55933">
        <w:trPr>
          <w:trHeight w:val="410"/>
        </w:trPr>
        <w:tc>
          <w:tcPr>
            <w:tcW w:w="0" w:type="auto"/>
            <w:shd w:val="clear" w:color="auto" w:fill="auto"/>
          </w:tcPr>
          <w:p w14:paraId="7F387C19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34FDBAF3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27(51,9%)</w:t>
            </w:r>
          </w:p>
        </w:tc>
        <w:tc>
          <w:tcPr>
            <w:tcW w:w="0" w:type="auto"/>
            <w:shd w:val="clear" w:color="auto" w:fill="auto"/>
          </w:tcPr>
          <w:p w14:paraId="04F9DD77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23(85,2%</w:t>
            </w:r>
          </w:p>
        </w:tc>
        <w:tc>
          <w:tcPr>
            <w:tcW w:w="0" w:type="auto"/>
            <w:shd w:val="clear" w:color="auto" w:fill="auto"/>
          </w:tcPr>
          <w:p w14:paraId="00B1C1E7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24(42,6%)</w:t>
            </w:r>
          </w:p>
        </w:tc>
        <w:tc>
          <w:tcPr>
            <w:tcW w:w="0" w:type="auto"/>
            <w:shd w:val="clear" w:color="auto" w:fill="auto"/>
          </w:tcPr>
          <w:p w14:paraId="3E6859B7" w14:textId="77777777" w:rsidR="00C7452B" w:rsidRPr="00296FE1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20(83,3%)</w:t>
            </w:r>
          </w:p>
        </w:tc>
      </w:tr>
    </w:tbl>
    <w:p w14:paraId="61C4ACD0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51269FD2" w14:textId="77777777" w:rsidR="00C7452B" w:rsidRPr="00296FE1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E2995" w14:textId="77777777" w:rsidR="00B9751A" w:rsidRPr="00296FE1" w:rsidRDefault="00B9751A" w:rsidP="0048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E215A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          Кадровый потенциал организаций дополнительного образования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776"/>
        <w:gridCol w:w="776"/>
        <w:gridCol w:w="776"/>
        <w:gridCol w:w="776"/>
      </w:tblGrid>
      <w:tr w:rsidR="00B012A6" w:rsidRPr="00296FE1" w14:paraId="1AD62EDC" w14:textId="77777777" w:rsidTr="00C55933">
        <w:tc>
          <w:tcPr>
            <w:tcW w:w="0" w:type="auto"/>
          </w:tcPr>
          <w:p w14:paraId="37F26CF0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49F4BF" w14:textId="77777777" w:rsidR="00B012A6" w:rsidRPr="00296FE1" w:rsidRDefault="00B012A6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14:paraId="323F411E" w14:textId="77777777" w:rsidR="00B012A6" w:rsidRPr="00296FE1" w:rsidRDefault="00B012A6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14:paraId="3FB1EDCC" w14:textId="77777777" w:rsidR="00B012A6" w:rsidRPr="00296FE1" w:rsidRDefault="00B012A6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14:paraId="27FC730B" w14:textId="77777777" w:rsidR="00B012A6" w:rsidRPr="00296FE1" w:rsidRDefault="00B012A6" w:rsidP="00C5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012A6" w:rsidRPr="00296FE1" w14:paraId="5F8BA1B7" w14:textId="77777777" w:rsidTr="00C55933">
        <w:trPr>
          <w:trHeight w:val="270"/>
        </w:trPr>
        <w:tc>
          <w:tcPr>
            <w:tcW w:w="0" w:type="auto"/>
          </w:tcPr>
          <w:p w14:paraId="25D07ACD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Руководящие</w:t>
            </w:r>
          </w:p>
        </w:tc>
        <w:tc>
          <w:tcPr>
            <w:tcW w:w="0" w:type="auto"/>
          </w:tcPr>
          <w:p w14:paraId="4A03CBE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EB18CE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C77075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D610F10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2A6" w:rsidRPr="00296FE1" w14:paraId="3E109EA6" w14:textId="77777777" w:rsidTr="00C55933">
        <w:trPr>
          <w:trHeight w:val="158"/>
        </w:trPr>
        <w:tc>
          <w:tcPr>
            <w:tcW w:w="0" w:type="auto"/>
          </w:tcPr>
          <w:p w14:paraId="0AC7DF92" w14:textId="77777777" w:rsidR="00B012A6" w:rsidRPr="00296FE1" w:rsidRDefault="00B012A6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0" w:type="auto"/>
          </w:tcPr>
          <w:p w14:paraId="30D8A1B5" w14:textId="77777777" w:rsidR="00B012A6" w:rsidRPr="00296FE1" w:rsidRDefault="00B012A6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01C0630A" w14:textId="77777777" w:rsidR="00B012A6" w:rsidRPr="00296FE1" w:rsidRDefault="00B012A6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CA438A5" w14:textId="77777777" w:rsidR="00B012A6" w:rsidRPr="00296FE1" w:rsidRDefault="00B012A6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31DECC2" w14:textId="77777777" w:rsidR="00B012A6" w:rsidRPr="00296FE1" w:rsidRDefault="00B012A6" w:rsidP="00C559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12A6" w:rsidRPr="00296FE1" w14:paraId="2B1EBE12" w14:textId="77777777" w:rsidTr="00C55933">
        <w:tc>
          <w:tcPr>
            <w:tcW w:w="0" w:type="auto"/>
          </w:tcPr>
          <w:p w14:paraId="1EA32DC8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0" w:type="auto"/>
          </w:tcPr>
          <w:p w14:paraId="7520259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D4E630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339C94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AEC6D0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12A6" w:rsidRPr="00296FE1" w14:paraId="522F8A51" w14:textId="77777777" w:rsidTr="00C55933">
        <w:tc>
          <w:tcPr>
            <w:tcW w:w="0" w:type="auto"/>
          </w:tcPr>
          <w:p w14:paraId="556E71E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Тренеры -преподаватели</w:t>
            </w:r>
          </w:p>
        </w:tc>
        <w:tc>
          <w:tcPr>
            <w:tcW w:w="0" w:type="auto"/>
          </w:tcPr>
          <w:p w14:paraId="0915BCE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1FCFD6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19137B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B12901D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4DA2C4E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0E26EDF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9C4463D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</w:t>
      </w:r>
    </w:p>
    <w:p w14:paraId="09C77B37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</w:p>
    <w:p w14:paraId="44CE936B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031"/>
        <w:gridCol w:w="1233"/>
        <w:gridCol w:w="1030"/>
        <w:gridCol w:w="216"/>
        <w:gridCol w:w="820"/>
        <w:gridCol w:w="1233"/>
        <w:gridCol w:w="1030"/>
      </w:tblGrid>
      <w:tr w:rsidR="00B012A6" w:rsidRPr="00296FE1" w14:paraId="2F61FF2A" w14:textId="77777777" w:rsidTr="00C55933">
        <w:trPr>
          <w:trHeight w:val="589"/>
        </w:trPr>
        <w:tc>
          <w:tcPr>
            <w:tcW w:w="1892" w:type="dxa"/>
            <w:vMerge w:val="restart"/>
            <w:shd w:val="clear" w:color="auto" w:fill="auto"/>
          </w:tcPr>
          <w:p w14:paraId="43FA50AE" w14:textId="77777777" w:rsidR="00B012A6" w:rsidRPr="00296FE1" w:rsidRDefault="00B012A6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shd w:val="clear" w:color="auto" w:fill="auto"/>
          </w:tcPr>
          <w:p w14:paraId="74F5F0C2" w14:textId="77777777" w:rsidR="00B012A6" w:rsidRPr="00296FE1" w:rsidRDefault="00B012A6" w:rsidP="00C55933">
            <w:pPr>
              <w:pStyle w:val="a6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112" w:type="dxa"/>
            <w:gridSpan w:val="3"/>
            <w:shd w:val="clear" w:color="auto" w:fill="auto"/>
          </w:tcPr>
          <w:p w14:paraId="1A22429B" w14:textId="77777777" w:rsidR="00B012A6" w:rsidRPr="00296FE1" w:rsidRDefault="00B012A6" w:rsidP="00C55933">
            <w:pPr>
              <w:pStyle w:val="a6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B012A6" w:rsidRPr="00296FE1" w14:paraId="28B1F851" w14:textId="77777777" w:rsidTr="00C55933">
        <w:trPr>
          <w:trHeight w:val="1162"/>
        </w:trPr>
        <w:tc>
          <w:tcPr>
            <w:tcW w:w="1892" w:type="dxa"/>
            <w:vMerge/>
            <w:shd w:val="clear" w:color="auto" w:fill="auto"/>
          </w:tcPr>
          <w:p w14:paraId="5D86B357" w14:textId="77777777" w:rsidR="00B012A6" w:rsidRPr="00296FE1" w:rsidRDefault="00B012A6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39AFC95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16" w:type="dxa"/>
            <w:shd w:val="clear" w:color="auto" w:fill="auto"/>
          </w:tcPr>
          <w:p w14:paraId="3BD889CA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99" w:type="dxa"/>
            <w:shd w:val="clear" w:color="auto" w:fill="auto"/>
          </w:tcPr>
          <w:p w14:paraId="7D2AE3EB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7176B0E5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14:paraId="716D2B36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041FB7B9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73" w:type="dxa"/>
            <w:shd w:val="clear" w:color="auto" w:fill="auto"/>
          </w:tcPr>
          <w:p w14:paraId="4FD7E67C" w14:textId="77777777" w:rsidR="00B012A6" w:rsidRPr="00296FE1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012A6" w:rsidRPr="00296FE1" w14:paraId="2607CD62" w14:textId="77777777" w:rsidTr="00C55933">
        <w:trPr>
          <w:trHeight w:val="542"/>
        </w:trPr>
        <w:tc>
          <w:tcPr>
            <w:tcW w:w="1892" w:type="dxa"/>
            <w:shd w:val="clear" w:color="auto" w:fill="auto"/>
          </w:tcPr>
          <w:p w14:paraId="4E900A0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988" w:type="dxa"/>
            <w:shd w:val="clear" w:color="auto" w:fill="auto"/>
          </w:tcPr>
          <w:p w14:paraId="06DD76C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2(10%)</w:t>
            </w:r>
          </w:p>
        </w:tc>
        <w:tc>
          <w:tcPr>
            <w:tcW w:w="1116" w:type="dxa"/>
            <w:shd w:val="clear" w:color="auto" w:fill="auto"/>
          </w:tcPr>
          <w:p w14:paraId="792267A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2(10,5%)</w:t>
            </w:r>
          </w:p>
        </w:tc>
        <w:tc>
          <w:tcPr>
            <w:tcW w:w="1199" w:type="dxa"/>
            <w:shd w:val="clear" w:color="auto" w:fill="auto"/>
          </w:tcPr>
          <w:p w14:paraId="37EFC78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2(12%)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04C5D60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6(30%)</w:t>
            </w:r>
          </w:p>
          <w:p w14:paraId="34B020B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3E4987F" w14:textId="77777777" w:rsidR="00B012A6" w:rsidRPr="00296FE1" w:rsidRDefault="00B012A6" w:rsidP="00C5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5(26,3%)</w:t>
            </w:r>
          </w:p>
          <w:p w14:paraId="53BB35E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14:paraId="50108D4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8(47%)</w:t>
            </w:r>
          </w:p>
        </w:tc>
      </w:tr>
    </w:tbl>
    <w:p w14:paraId="145EE91E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21E670" w14:textId="77777777" w:rsidR="00B012A6" w:rsidRPr="00296FE1" w:rsidRDefault="00B012A6" w:rsidP="00B012A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Распределение педагогов дополнительного образования по возрасту</w:t>
      </w:r>
    </w:p>
    <w:p w14:paraId="6792158D" w14:textId="77777777" w:rsidR="00B012A6" w:rsidRPr="00296FE1" w:rsidRDefault="00B012A6" w:rsidP="00B012A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024"/>
        <w:gridCol w:w="1907"/>
        <w:gridCol w:w="1831"/>
        <w:gridCol w:w="2076"/>
      </w:tblGrid>
      <w:tr w:rsidR="00B012A6" w:rsidRPr="00296FE1" w14:paraId="457C3DD3" w14:textId="77777777" w:rsidTr="00C55933">
        <w:tc>
          <w:tcPr>
            <w:tcW w:w="1908" w:type="dxa"/>
            <w:shd w:val="clear" w:color="auto" w:fill="auto"/>
          </w:tcPr>
          <w:p w14:paraId="6A51AB4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14:paraId="5A24693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2011" w:type="dxa"/>
            <w:shd w:val="clear" w:color="auto" w:fill="auto"/>
          </w:tcPr>
          <w:p w14:paraId="41E5DD3E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908" w:type="dxa"/>
            <w:shd w:val="clear" w:color="auto" w:fill="auto"/>
          </w:tcPr>
          <w:p w14:paraId="2A65611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35 лет и старше</w:t>
            </w:r>
          </w:p>
        </w:tc>
        <w:tc>
          <w:tcPr>
            <w:tcW w:w="2137" w:type="dxa"/>
            <w:shd w:val="clear" w:color="auto" w:fill="auto"/>
          </w:tcPr>
          <w:p w14:paraId="0E49EFA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пенсионеров</w:t>
            </w:r>
          </w:p>
        </w:tc>
      </w:tr>
      <w:tr w:rsidR="00B012A6" w:rsidRPr="00296FE1" w14:paraId="58ECCD11" w14:textId="77777777" w:rsidTr="00C55933">
        <w:tc>
          <w:tcPr>
            <w:tcW w:w="1908" w:type="dxa"/>
            <w:shd w:val="clear" w:color="auto" w:fill="auto"/>
          </w:tcPr>
          <w:p w14:paraId="4A5CA52A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73" w:type="dxa"/>
            <w:shd w:val="clear" w:color="auto" w:fill="auto"/>
          </w:tcPr>
          <w:p w14:paraId="5F390A1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2011" w:type="dxa"/>
            <w:shd w:val="clear" w:color="auto" w:fill="auto"/>
          </w:tcPr>
          <w:p w14:paraId="2A45A37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2(10,5%)</w:t>
            </w:r>
          </w:p>
        </w:tc>
        <w:tc>
          <w:tcPr>
            <w:tcW w:w="1908" w:type="dxa"/>
            <w:shd w:val="clear" w:color="auto" w:fill="auto"/>
          </w:tcPr>
          <w:p w14:paraId="4C9C2CF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17(89,5%)</w:t>
            </w:r>
          </w:p>
        </w:tc>
        <w:tc>
          <w:tcPr>
            <w:tcW w:w="2137" w:type="dxa"/>
            <w:shd w:val="clear" w:color="auto" w:fill="auto"/>
          </w:tcPr>
          <w:p w14:paraId="1E7711A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 (15,8%)</w:t>
            </w:r>
          </w:p>
        </w:tc>
      </w:tr>
      <w:tr w:rsidR="00B012A6" w:rsidRPr="00296FE1" w14:paraId="18CA550E" w14:textId="77777777" w:rsidTr="00C55933">
        <w:tc>
          <w:tcPr>
            <w:tcW w:w="1908" w:type="dxa"/>
            <w:shd w:val="clear" w:color="auto" w:fill="auto"/>
          </w:tcPr>
          <w:p w14:paraId="0F83F51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73" w:type="dxa"/>
            <w:shd w:val="clear" w:color="auto" w:fill="auto"/>
          </w:tcPr>
          <w:p w14:paraId="545F67F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2011" w:type="dxa"/>
            <w:shd w:val="clear" w:color="auto" w:fill="auto"/>
          </w:tcPr>
          <w:p w14:paraId="6B24A0C2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 (10%)</w:t>
            </w:r>
          </w:p>
        </w:tc>
        <w:tc>
          <w:tcPr>
            <w:tcW w:w="1908" w:type="dxa"/>
            <w:shd w:val="clear" w:color="auto" w:fill="auto"/>
          </w:tcPr>
          <w:p w14:paraId="7738227E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17 (85%)</w:t>
            </w:r>
          </w:p>
        </w:tc>
        <w:tc>
          <w:tcPr>
            <w:tcW w:w="2137" w:type="dxa"/>
            <w:shd w:val="clear" w:color="auto" w:fill="auto"/>
          </w:tcPr>
          <w:p w14:paraId="3F902AE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 (15%)</w:t>
            </w:r>
          </w:p>
        </w:tc>
      </w:tr>
      <w:tr w:rsidR="00B012A6" w:rsidRPr="00296FE1" w14:paraId="3B65FCC0" w14:textId="77777777" w:rsidTr="00C55933">
        <w:tc>
          <w:tcPr>
            <w:tcW w:w="1908" w:type="dxa"/>
            <w:shd w:val="clear" w:color="auto" w:fill="auto"/>
          </w:tcPr>
          <w:p w14:paraId="252DC6F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73" w:type="dxa"/>
            <w:shd w:val="clear" w:color="auto" w:fill="auto"/>
          </w:tcPr>
          <w:p w14:paraId="6836B32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 (5,3%)</w:t>
            </w:r>
          </w:p>
        </w:tc>
        <w:tc>
          <w:tcPr>
            <w:tcW w:w="2011" w:type="dxa"/>
            <w:shd w:val="clear" w:color="auto" w:fill="auto"/>
          </w:tcPr>
          <w:p w14:paraId="15835BE0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 (10,5%)</w:t>
            </w:r>
          </w:p>
        </w:tc>
        <w:tc>
          <w:tcPr>
            <w:tcW w:w="1908" w:type="dxa"/>
            <w:shd w:val="clear" w:color="auto" w:fill="auto"/>
          </w:tcPr>
          <w:p w14:paraId="6B68542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16 (84,2%)</w:t>
            </w:r>
          </w:p>
        </w:tc>
        <w:tc>
          <w:tcPr>
            <w:tcW w:w="2137" w:type="dxa"/>
            <w:shd w:val="clear" w:color="auto" w:fill="auto"/>
          </w:tcPr>
          <w:p w14:paraId="1C71235A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 (15,8%)</w:t>
            </w:r>
          </w:p>
        </w:tc>
      </w:tr>
      <w:tr w:rsidR="00B012A6" w:rsidRPr="00296FE1" w14:paraId="65D167E5" w14:textId="77777777" w:rsidTr="00C55933">
        <w:tc>
          <w:tcPr>
            <w:tcW w:w="1908" w:type="dxa"/>
            <w:shd w:val="clear" w:color="auto" w:fill="auto"/>
          </w:tcPr>
          <w:p w14:paraId="529E2F6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73" w:type="dxa"/>
            <w:shd w:val="clear" w:color="auto" w:fill="auto"/>
          </w:tcPr>
          <w:p w14:paraId="198DAAE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 (5,8%)</w:t>
            </w:r>
          </w:p>
        </w:tc>
        <w:tc>
          <w:tcPr>
            <w:tcW w:w="2011" w:type="dxa"/>
            <w:shd w:val="clear" w:color="auto" w:fill="auto"/>
          </w:tcPr>
          <w:p w14:paraId="6AE359D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 (11,8%)</w:t>
            </w:r>
          </w:p>
        </w:tc>
        <w:tc>
          <w:tcPr>
            <w:tcW w:w="1908" w:type="dxa"/>
            <w:shd w:val="clear" w:color="auto" w:fill="auto"/>
          </w:tcPr>
          <w:p w14:paraId="2EFB07E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14 (82,2%)</w:t>
            </w:r>
          </w:p>
        </w:tc>
        <w:tc>
          <w:tcPr>
            <w:tcW w:w="2137" w:type="dxa"/>
            <w:shd w:val="clear" w:color="auto" w:fill="auto"/>
          </w:tcPr>
          <w:p w14:paraId="6F6A8DDE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4 (28,6%)</w:t>
            </w:r>
          </w:p>
        </w:tc>
      </w:tr>
    </w:tbl>
    <w:p w14:paraId="2D8BABE9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624EDCD0" w14:textId="77777777" w:rsidR="003C4CEB" w:rsidRPr="00296FE1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br/>
      </w:r>
    </w:p>
    <w:p w14:paraId="067A093C" w14:textId="77777777" w:rsidR="003C4CEB" w:rsidRPr="00296FE1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12C0E4F8" w14:textId="77777777" w:rsidR="003C4CEB" w:rsidRPr="00296FE1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0D1CAAFB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Распределение педагогов дополнительного образования </w:t>
      </w:r>
    </w:p>
    <w:p w14:paraId="1FD80B18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по уровню образования</w:t>
      </w:r>
    </w:p>
    <w:p w14:paraId="3E2E5C21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0"/>
        <w:gridCol w:w="1493"/>
        <w:gridCol w:w="1581"/>
        <w:gridCol w:w="1581"/>
        <w:gridCol w:w="1581"/>
        <w:gridCol w:w="1144"/>
      </w:tblGrid>
      <w:tr w:rsidR="00B012A6" w:rsidRPr="00296FE1" w14:paraId="504B6D75" w14:textId="77777777" w:rsidTr="00C55933">
        <w:trPr>
          <w:cantSplit/>
          <w:trHeight w:val="1628"/>
        </w:trPr>
        <w:tc>
          <w:tcPr>
            <w:tcW w:w="0" w:type="auto"/>
            <w:shd w:val="clear" w:color="auto" w:fill="auto"/>
          </w:tcPr>
          <w:p w14:paraId="1391319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4428FC6C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3689166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D9EF1EA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5B35B3A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0" w:type="auto"/>
            <w:textDirection w:val="btLr"/>
          </w:tcPr>
          <w:p w14:paraId="6CBF82E7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0" w:type="auto"/>
            <w:textDirection w:val="btLr"/>
          </w:tcPr>
          <w:p w14:paraId="0A0DD906" w14:textId="77777777" w:rsidR="00B012A6" w:rsidRPr="00296FE1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Среднее полное общее</w:t>
            </w:r>
          </w:p>
        </w:tc>
      </w:tr>
      <w:tr w:rsidR="00B012A6" w:rsidRPr="00296FE1" w14:paraId="25D9024C" w14:textId="77777777" w:rsidTr="00C55933">
        <w:trPr>
          <w:trHeight w:val="404"/>
        </w:trPr>
        <w:tc>
          <w:tcPr>
            <w:tcW w:w="0" w:type="auto"/>
            <w:shd w:val="clear" w:color="auto" w:fill="auto"/>
          </w:tcPr>
          <w:p w14:paraId="78B2F6C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04B1D88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8(40%)</w:t>
            </w:r>
          </w:p>
        </w:tc>
        <w:tc>
          <w:tcPr>
            <w:tcW w:w="0" w:type="auto"/>
            <w:shd w:val="clear" w:color="auto" w:fill="auto"/>
          </w:tcPr>
          <w:p w14:paraId="35CCA1B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64A7D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7(35%)</w:t>
            </w:r>
          </w:p>
        </w:tc>
        <w:tc>
          <w:tcPr>
            <w:tcW w:w="0" w:type="auto"/>
            <w:shd w:val="clear" w:color="auto" w:fill="auto"/>
          </w:tcPr>
          <w:p w14:paraId="5E8701E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C61A46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3(15%)</w:t>
            </w:r>
          </w:p>
        </w:tc>
        <w:tc>
          <w:tcPr>
            <w:tcW w:w="0" w:type="auto"/>
          </w:tcPr>
          <w:p w14:paraId="48EC21C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1(5%)</w:t>
            </w:r>
          </w:p>
        </w:tc>
      </w:tr>
      <w:tr w:rsidR="00B012A6" w:rsidRPr="00296FE1" w14:paraId="41E9B4F6" w14:textId="77777777" w:rsidTr="00C55933">
        <w:trPr>
          <w:trHeight w:val="404"/>
        </w:trPr>
        <w:tc>
          <w:tcPr>
            <w:tcW w:w="0" w:type="auto"/>
            <w:shd w:val="clear" w:color="auto" w:fill="auto"/>
          </w:tcPr>
          <w:p w14:paraId="1139F52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777DAC7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8(40%)</w:t>
            </w:r>
          </w:p>
        </w:tc>
        <w:tc>
          <w:tcPr>
            <w:tcW w:w="0" w:type="auto"/>
            <w:shd w:val="clear" w:color="auto" w:fill="auto"/>
          </w:tcPr>
          <w:p w14:paraId="2B4DEA8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8(100%)</w:t>
            </w:r>
          </w:p>
        </w:tc>
        <w:tc>
          <w:tcPr>
            <w:tcW w:w="0" w:type="auto"/>
            <w:shd w:val="clear" w:color="auto" w:fill="auto"/>
          </w:tcPr>
          <w:p w14:paraId="672C32B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9(45%)</w:t>
            </w:r>
          </w:p>
        </w:tc>
        <w:tc>
          <w:tcPr>
            <w:tcW w:w="0" w:type="auto"/>
            <w:shd w:val="clear" w:color="auto" w:fill="auto"/>
          </w:tcPr>
          <w:p w14:paraId="25A243E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8(88,9%)</w:t>
            </w:r>
          </w:p>
        </w:tc>
        <w:tc>
          <w:tcPr>
            <w:tcW w:w="0" w:type="auto"/>
          </w:tcPr>
          <w:p w14:paraId="5D13382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2(10%)</w:t>
            </w:r>
          </w:p>
        </w:tc>
        <w:tc>
          <w:tcPr>
            <w:tcW w:w="0" w:type="auto"/>
          </w:tcPr>
          <w:p w14:paraId="455DFE18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1(5%)</w:t>
            </w:r>
          </w:p>
        </w:tc>
      </w:tr>
      <w:tr w:rsidR="00B012A6" w:rsidRPr="00296FE1" w14:paraId="709F2227" w14:textId="77777777" w:rsidTr="00C55933">
        <w:trPr>
          <w:trHeight w:val="404"/>
        </w:trPr>
        <w:tc>
          <w:tcPr>
            <w:tcW w:w="0" w:type="auto"/>
            <w:shd w:val="clear" w:color="auto" w:fill="auto"/>
          </w:tcPr>
          <w:p w14:paraId="3DD01DD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74152D6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9(47,4%)</w:t>
            </w:r>
          </w:p>
        </w:tc>
        <w:tc>
          <w:tcPr>
            <w:tcW w:w="0" w:type="auto"/>
            <w:shd w:val="clear" w:color="auto" w:fill="auto"/>
          </w:tcPr>
          <w:p w14:paraId="6B7B84A8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9(100%)</w:t>
            </w:r>
          </w:p>
        </w:tc>
        <w:tc>
          <w:tcPr>
            <w:tcW w:w="0" w:type="auto"/>
            <w:shd w:val="clear" w:color="auto" w:fill="auto"/>
          </w:tcPr>
          <w:p w14:paraId="7C9D22B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8(42,1%)</w:t>
            </w:r>
          </w:p>
        </w:tc>
        <w:tc>
          <w:tcPr>
            <w:tcW w:w="0" w:type="auto"/>
            <w:shd w:val="clear" w:color="auto" w:fill="auto"/>
          </w:tcPr>
          <w:p w14:paraId="334A49F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7(87,5%)</w:t>
            </w:r>
          </w:p>
        </w:tc>
        <w:tc>
          <w:tcPr>
            <w:tcW w:w="0" w:type="auto"/>
          </w:tcPr>
          <w:p w14:paraId="440416BE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2(10,5%)</w:t>
            </w:r>
          </w:p>
        </w:tc>
        <w:tc>
          <w:tcPr>
            <w:tcW w:w="0" w:type="auto"/>
          </w:tcPr>
          <w:p w14:paraId="6BE94F9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12A6" w:rsidRPr="00296FE1" w14:paraId="145D0FD5" w14:textId="77777777" w:rsidTr="00C55933">
        <w:trPr>
          <w:trHeight w:val="404"/>
        </w:trPr>
        <w:tc>
          <w:tcPr>
            <w:tcW w:w="0" w:type="auto"/>
            <w:shd w:val="clear" w:color="auto" w:fill="auto"/>
          </w:tcPr>
          <w:p w14:paraId="23EE2B54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0301046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8(57,1%)</w:t>
            </w:r>
          </w:p>
        </w:tc>
        <w:tc>
          <w:tcPr>
            <w:tcW w:w="0" w:type="auto"/>
            <w:shd w:val="clear" w:color="auto" w:fill="auto"/>
          </w:tcPr>
          <w:p w14:paraId="59133A9C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8(100%)</w:t>
            </w:r>
          </w:p>
        </w:tc>
        <w:tc>
          <w:tcPr>
            <w:tcW w:w="0" w:type="auto"/>
            <w:shd w:val="clear" w:color="auto" w:fill="auto"/>
          </w:tcPr>
          <w:p w14:paraId="51BC664A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8(57,1%)</w:t>
            </w:r>
          </w:p>
        </w:tc>
        <w:tc>
          <w:tcPr>
            <w:tcW w:w="0" w:type="auto"/>
            <w:shd w:val="clear" w:color="auto" w:fill="auto"/>
          </w:tcPr>
          <w:p w14:paraId="43ACF9C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7(41,2%)</w:t>
            </w:r>
          </w:p>
        </w:tc>
        <w:tc>
          <w:tcPr>
            <w:tcW w:w="0" w:type="auto"/>
          </w:tcPr>
          <w:p w14:paraId="5DF7196A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1(5,9%)</w:t>
            </w:r>
          </w:p>
        </w:tc>
        <w:tc>
          <w:tcPr>
            <w:tcW w:w="0" w:type="auto"/>
          </w:tcPr>
          <w:p w14:paraId="6B96D45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1352C87" w14:textId="77777777" w:rsidR="00B012A6" w:rsidRPr="00296FE1" w:rsidRDefault="00B012A6" w:rsidP="00B012A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FA2230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Распределение педагогов дополнительного образования по стажу работы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336"/>
        <w:gridCol w:w="1910"/>
        <w:gridCol w:w="1721"/>
        <w:gridCol w:w="1913"/>
      </w:tblGrid>
      <w:tr w:rsidR="00B012A6" w:rsidRPr="00296FE1" w14:paraId="4CBA895D" w14:textId="77777777" w:rsidTr="00C55933">
        <w:trPr>
          <w:cantSplit/>
          <w:trHeight w:val="301"/>
        </w:trPr>
        <w:tc>
          <w:tcPr>
            <w:tcW w:w="0" w:type="auto"/>
            <w:shd w:val="clear" w:color="auto" w:fill="auto"/>
          </w:tcPr>
          <w:p w14:paraId="39FE81E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3CA3522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shd w:val="clear" w:color="auto" w:fill="auto"/>
          </w:tcPr>
          <w:p w14:paraId="2F655EBA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0" w:type="auto"/>
            <w:shd w:val="clear" w:color="auto" w:fill="auto"/>
          </w:tcPr>
          <w:p w14:paraId="5EEFC55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От 10-20 лет</w:t>
            </w:r>
          </w:p>
        </w:tc>
        <w:tc>
          <w:tcPr>
            <w:tcW w:w="0" w:type="auto"/>
            <w:shd w:val="clear" w:color="auto" w:fill="auto"/>
          </w:tcPr>
          <w:p w14:paraId="2F723DD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 лет и более</w:t>
            </w:r>
          </w:p>
        </w:tc>
      </w:tr>
      <w:tr w:rsidR="00B012A6" w:rsidRPr="00296FE1" w14:paraId="4B9F8747" w14:textId="77777777" w:rsidTr="00C55933">
        <w:trPr>
          <w:trHeight w:val="348"/>
        </w:trPr>
        <w:tc>
          <w:tcPr>
            <w:tcW w:w="0" w:type="auto"/>
            <w:shd w:val="clear" w:color="auto" w:fill="auto"/>
          </w:tcPr>
          <w:p w14:paraId="2B349A1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1C082E0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1(5%)</w:t>
            </w:r>
          </w:p>
        </w:tc>
        <w:tc>
          <w:tcPr>
            <w:tcW w:w="0" w:type="auto"/>
            <w:shd w:val="clear" w:color="auto" w:fill="auto"/>
          </w:tcPr>
          <w:p w14:paraId="00D9F1C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0" w:type="auto"/>
            <w:shd w:val="clear" w:color="auto" w:fill="auto"/>
          </w:tcPr>
          <w:p w14:paraId="441CF3C0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10(50%)</w:t>
            </w:r>
          </w:p>
        </w:tc>
        <w:tc>
          <w:tcPr>
            <w:tcW w:w="0" w:type="auto"/>
            <w:shd w:val="clear" w:color="auto" w:fill="auto"/>
          </w:tcPr>
          <w:p w14:paraId="25BFD6C8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9(45%)</w:t>
            </w:r>
          </w:p>
        </w:tc>
      </w:tr>
      <w:tr w:rsidR="00B012A6" w:rsidRPr="00296FE1" w14:paraId="56D201A6" w14:textId="77777777" w:rsidTr="00C55933">
        <w:trPr>
          <w:trHeight w:val="348"/>
        </w:trPr>
        <w:tc>
          <w:tcPr>
            <w:tcW w:w="0" w:type="auto"/>
            <w:shd w:val="clear" w:color="auto" w:fill="auto"/>
          </w:tcPr>
          <w:p w14:paraId="421599B7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51B6E30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1(5%)</w:t>
            </w:r>
          </w:p>
        </w:tc>
        <w:tc>
          <w:tcPr>
            <w:tcW w:w="0" w:type="auto"/>
            <w:shd w:val="clear" w:color="auto" w:fill="auto"/>
          </w:tcPr>
          <w:p w14:paraId="7030BD2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8D4E4FF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9(45%)</w:t>
            </w:r>
          </w:p>
        </w:tc>
        <w:tc>
          <w:tcPr>
            <w:tcW w:w="0" w:type="auto"/>
            <w:shd w:val="clear" w:color="auto" w:fill="auto"/>
          </w:tcPr>
          <w:p w14:paraId="3A61D916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10(50%)</w:t>
            </w:r>
          </w:p>
        </w:tc>
      </w:tr>
      <w:tr w:rsidR="00B012A6" w:rsidRPr="00296FE1" w14:paraId="0F30A4D9" w14:textId="77777777" w:rsidTr="00C55933">
        <w:trPr>
          <w:trHeight w:val="348"/>
        </w:trPr>
        <w:tc>
          <w:tcPr>
            <w:tcW w:w="0" w:type="auto"/>
            <w:shd w:val="clear" w:color="auto" w:fill="auto"/>
          </w:tcPr>
          <w:p w14:paraId="51962348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07D4632B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 (10,5%)</w:t>
            </w:r>
          </w:p>
        </w:tc>
        <w:tc>
          <w:tcPr>
            <w:tcW w:w="0" w:type="auto"/>
            <w:shd w:val="clear" w:color="auto" w:fill="auto"/>
          </w:tcPr>
          <w:p w14:paraId="79ED0C3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1(5,3%)</w:t>
            </w:r>
          </w:p>
        </w:tc>
        <w:tc>
          <w:tcPr>
            <w:tcW w:w="0" w:type="auto"/>
            <w:shd w:val="clear" w:color="auto" w:fill="auto"/>
          </w:tcPr>
          <w:p w14:paraId="15FA582D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10(52,6%)</w:t>
            </w:r>
          </w:p>
        </w:tc>
        <w:tc>
          <w:tcPr>
            <w:tcW w:w="0" w:type="auto"/>
            <w:shd w:val="clear" w:color="auto" w:fill="auto"/>
          </w:tcPr>
          <w:p w14:paraId="401560D5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6(31,6%)</w:t>
            </w:r>
          </w:p>
        </w:tc>
      </w:tr>
      <w:tr w:rsidR="00B012A6" w:rsidRPr="00296FE1" w14:paraId="3C80EA04" w14:textId="77777777" w:rsidTr="00C55933">
        <w:trPr>
          <w:trHeight w:val="348"/>
        </w:trPr>
        <w:tc>
          <w:tcPr>
            <w:tcW w:w="0" w:type="auto"/>
            <w:shd w:val="clear" w:color="auto" w:fill="auto"/>
          </w:tcPr>
          <w:p w14:paraId="5830C7A9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62688C63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2(11,8%)</w:t>
            </w:r>
          </w:p>
        </w:tc>
        <w:tc>
          <w:tcPr>
            <w:tcW w:w="0" w:type="auto"/>
            <w:shd w:val="clear" w:color="auto" w:fill="auto"/>
          </w:tcPr>
          <w:p w14:paraId="5FDEA4AE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1(5,9%)</w:t>
            </w:r>
          </w:p>
        </w:tc>
        <w:tc>
          <w:tcPr>
            <w:tcW w:w="0" w:type="auto"/>
            <w:shd w:val="clear" w:color="auto" w:fill="auto"/>
          </w:tcPr>
          <w:p w14:paraId="7B60849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7(41,2%)</w:t>
            </w:r>
          </w:p>
        </w:tc>
        <w:tc>
          <w:tcPr>
            <w:tcW w:w="0" w:type="auto"/>
            <w:shd w:val="clear" w:color="auto" w:fill="auto"/>
          </w:tcPr>
          <w:p w14:paraId="40CABB51" w14:textId="77777777" w:rsidR="00B012A6" w:rsidRPr="00296FE1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7(41,2%)</w:t>
            </w:r>
          </w:p>
        </w:tc>
      </w:tr>
    </w:tbl>
    <w:p w14:paraId="389E8241" w14:textId="77777777" w:rsidR="00B012A6" w:rsidRPr="00296FE1" w:rsidRDefault="00B012A6" w:rsidP="00B012A6">
      <w:pPr>
        <w:pStyle w:val="a6"/>
        <w:tabs>
          <w:tab w:val="left" w:pos="735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ab/>
      </w:r>
    </w:p>
    <w:p w14:paraId="33F7D98C" w14:textId="77777777" w:rsidR="00B012A6" w:rsidRPr="00296FE1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66192D8" w14:textId="77777777" w:rsidR="00B012A6" w:rsidRPr="00296FE1" w:rsidRDefault="00B012A6" w:rsidP="00B012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84B5125" w14:textId="77777777" w:rsidR="00B012A6" w:rsidRPr="00296FE1" w:rsidRDefault="00B012A6" w:rsidP="00B012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4C8C3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6D640" w14:textId="77777777"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14:paraId="5396475D" w14:textId="77777777"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"/>
          <w:rFonts w:eastAsiaTheme="minorHAnsi"/>
          <w:sz w:val="28"/>
          <w:szCs w:val="28"/>
        </w:rPr>
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</w:r>
    </w:p>
    <w:p w14:paraId="473CAD20" w14:textId="77777777"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A8581" w14:textId="77777777" w:rsidR="003F4449" w:rsidRPr="00296FE1" w:rsidRDefault="003F4449" w:rsidP="003F444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Задачами, направленными на достижение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этой цели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F4449" w:rsidRPr="00296FE1" w14:paraId="6CF68389" w14:textId="77777777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0A0BF" w14:textId="77777777" w:rsidR="003F4449" w:rsidRPr="00296FE1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proofErr w:type="gramStart"/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 системы повышения квалификации, и аттестации работников образования.</w:t>
            </w:r>
          </w:p>
          <w:p w14:paraId="44D39508" w14:textId="77777777" w:rsidR="003F4449" w:rsidRPr="00296FE1" w:rsidRDefault="003F4449">
            <w:pPr>
              <w:pStyle w:val="Default"/>
              <w:spacing w:line="276" w:lineRule="auto"/>
              <w:rPr>
                <w:rStyle w:val="9"/>
                <w:rFonts w:eastAsiaTheme="minorHAnsi"/>
                <w:sz w:val="28"/>
                <w:szCs w:val="28"/>
              </w:rPr>
            </w:pPr>
            <w:r w:rsidRPr="00296FE1">
              <w:rPr>
                <w:rFonts w:eastAsia="Times New Roman"/>
                <w:b/>
                <w:sz w:val="28"/>
                <w:szCs w:val="28"/>
                <w:lang w:eastAsia="ru-RU"/>
              </w:rPr>
              <w:t>Задача 2.</w:t>
            </w:r>
            <w:proofErr w:type="gramStart"/>
            <w:r w:rsidRPr="00296FE1">
              <w:rPr>
                <w:rFonts w:eastAsia="Times New Roman"/>
                <w:b/>
                <w:sz w:val="28"/>
                <w:szCs w:val="28"/>
                <w:lang w:eastAsia="ru-RU"/>
              </w:rPr>
              <w:t>2.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t>Формирование</w:t>
            </w:r>
            <w:proofErr w:type="gramEnd"/>
            <w:r w:rsidRPr="00296FE1">
              <w:rPr>
                <w:rStyle w:val="9"/>
                <w:rFonts w:eastAsiaTheme="minorHAnsi"/>
                <w:sz w:val="28"/>
                <w:szCs w:val="28"/>
              </w:rPr>
              <w:t xml:space="preserve"> и закрепление высокого социально</w:t>
            </w:r>
            <w:r w:rsidRPr="00296FE1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  <w:p w14:paraId="04091EFD" w14:textId="77777777" w:rsidR="003F4449" w:rsidRPr="00296FE1" w:rsidRDefault="003F444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820FE61" w14:textId="77777777" w:rsidR="003F4449" w:rsidRPr="00296FE1" w:rsidRDefault="003F4449" w:rsidP="003F4449">
      <w:pPr>
        <w:pStyle w:val="Default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14:paraId="34CBA063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35лет в общей численности учителей общеоб</w:t>
      </w:r>
      <w:r w:rsidR="006A1722" w:rsidRPr="00296FE1">
        <w:rPr>
          <w:sz w:val="28"/>
          <w:szCs w:val="28"/>
        </w:rPr>
        <w:t>разовательных организаций к 2021</w:t>
      </w:r>
      <w:r w:rsidRPr="00296FE1">
        <w:rPr>
          <w:sz w:val="28"/>
          <w:szCs w:val="28"/>
        </w:rPr>
        <w:t xml:space="preserve"> году составит не менее 2</w:t>
      </w:r>
      <w:r w:rsidR="006A1722" w:rsidRPr="00296FE1">
        <w:rPr>
          <w:sz w:val="28"/>
          <w:szCs w:val="28"/>
        </w:rPr>
        <w:t>1</w:t>
      </w:r>
      <w:r w:rsidRPr="00296FE1">
        <w:rPr>
          <w:sz w:val="28"/>
          <w:szCs w:val="28"/>
        </w:rPr>
        <w:t xml:space="preserve"> %;</w:t>
      </w:r>
    </w:p>
    <w:p w14:paraId="02D4C4F1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высшим образованием,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7</w:t>
      </w:r>
      <w:r w:rsidR="006A1722" w:rsidRPr="00296FE1">
        <w:rPr>
          <w:snapToGrid w:val="0"/>
          <w:sz w:val="28"/>
          <w:szCs w:val="28"/>
        </w:rPr>
        <w:t xml:space="preserve">6 </w:t>
      </w:r>
      <w:r w:rsidRPr="00296FE1">
        <w:rPr>
          <w:snapToGrid w:val="0"/>
          <w:sz w:val="28"/>
          <w:szCs w:val="28"/>
        </w:rPr>
        <w:t>%.</w:t>
      </w:r>
    </w:p>
    <w:p w14:paraId="37941643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с высшей квалификационной категорией,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</w:t>
      </w:r>
      <w:r w:rsidR="006A1722" w:rsidRPr="00296FE1">
        <w:rPr>
          <w:snapToGrid w:val="0"/>
          <w:sz w:val="28"/>
          <w:szCs w:val="28"/>
        </w:rPr>
        <w:t>34</w:t>
      </w:r>
      <w:r w:rsidRPr="00296FE1">
        <w:rPr>
          <w:snapToGrid w:val="0"/>
          <w:sz w:val="28"/>
          <w:szCs w:val="28"/>
        </w:rPr>
        <w:t xml:space="preserve"> %.</w:t>
      </w:r>
    </w:p>
    <w:p w14:paraId="4726D179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 в возрасте до 30 лет в общей численности учителей ОУ (%) 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</w:t>
      </w:r>
      <w:r w:rsidR="006A1722" w:rsidRPr="00296FE1">
        <w:rPr>
          <w:snapToGrid w:val="0"/>
          <w:sz w:val="28"/>
          <w:szCs w:val="28"/>
        </w:rPr>
        <w:t>1</w:t>
      </w:r>
      <w:r w:rsidRPr="00296FE1">
        <w:rPr>
          <w:snapToGrid w:val="0"/>
          <w:sz w:val="28"/>
          <w:szCs w:val="28"/>
        </w:rPr>
        <w:t>%.</w:t>
      </w:r>
    </w:p>
    <w:p w14:paraId="373EE43A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napToGrid w:val="0"/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</w:t>
      </w:r>
      <w:proofErr w:type="gramStart"/>
      <w:r w:rsidRPr="00296FE1">
        <w:rPr>
          <w:snapToGrid w:val="0"/>
          <w:sz w:val="28"/>
          <w:szCs w:val="28"/>
        </w:rPr>
        <w:t>),  в</w:t>
      </w:r>
      <w:proofErr w:type="gramEnd"/>
      <w:r w:rsidRPr="00296FE1">
        <w:rPr>
          <w:snapToGrid w:val="0"/>
          <w:sz w:val="28"/>
          <w:szCs w:val="28"/>
        </w:rPr>
        <w:t xml:space="preserve"> общей численности учителей ОУ (%)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году составит </w:t>
      </w:r>
      <w:r w:rsidR="006A1722" w:rsidRPr="00296FE1">
        <w:rPr>
          <w:snapToGrid w:val="0"/>
          <w:sz w:val="28"/>
          <w:szCs w:val="28"/>
        </w:rPr>
        <w:t xml:space="preserve">96 </w:t>
      </w:r>
      <w:r w:rsidRPr="00296FE1">
        <w:rPr>
          <w:snapToGrid w:val="0"/>
          <w:sz w:val="28"/>
          <w:szCs w:val="28"/>
        </w:rPr>
        <w:t>%.</w:t>
      </w:r>
    </w:p>
    <w:p w14:paraId="02C653AD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</w:t>
      </w:r>
      <w:proofErr w:type="gramStart"/>
      <w:r w:rsidRPr="00296FE1">
        <w:rPr>
          <w:sz w:val="28"/>
          <w:szCs w:val="28"/>
        </w:rPr>
        <w:t>%)</w:t>
      </w:r>
      <w:r w:rsidRPr="00296FE1">
        <w:rPr>
          <w:snapToGrid w:val="0"/>
          <w:sz w:val="28"/>
          <w:szCs w:val="28"/>
        </w:rPr>
        <w:t xml:space="preserve">  к</w:t>
      </w:r>
      <w:proofErr w:type="gramEnd"/>
      <w:r w:rsidRPr="00296FE1">
        <w:rPr>
          <w:snapToGrid w:val="0"/>
          <w:sz w:val="28"/>
          <w:szCs w:val="28"/>
        </w:rPr>
        <w:t xml:space="preserve">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44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14:paraId="0D84B5B8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педагогических работников с высшей квалификационной категорией, в общей численности педагогических работников образовательных организаций, реализующих образовательные программы дошкольного образования (%) </w:t>
      </w:r>
      <w:r w:rsidRPr="00296FE1">
        <w:rPr>
          <w:snapToGrid w:val="0"/>
          <w:sz w:val="28"/>
          <w:szCs w:val="28"/>
        </w:rPr>
        <w:t>к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12</w:t>
      </w:r>
      <w:r w:rsidR="006A1722" w:rsidRPr="00296FE1">
        <w:rPr>
          <w:snapToGrid w:val="0"/>
          <w:sz w:val="28"/>
          <w:szCs w:val="28"/>
        </w:rPr>
        <w:t xml:space="preserve"> </w:t>
      </w:r>
      <w:r w:rsidRPr="00296FE1">
        <w:rPr>
          <w:snapToGrid w:val="0"/>
          <w:sz w:val="28"/>
          <w:szCs w:val="28"/>
        </w:rPr>
        <w:t>%.</w:t>
      </w:r>
    </w:p>
    <w:p w14:paraId="373C0B38" w14:textId="77777777" w:rsidR="003F4449" w:rsidRPr="00296FE1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</w:t>
      </w:r>
      <w:proofErr w:type="gramStart"/>
      <w:r w:rsidRPr="00296FE1">
        <w:rPr>
          <w:sz w:val="28"/>
          <w:szCs w:val="28"/>
        </w:rPr>
        <w:t>%)</w:t>
      </w:r>
      <w:r w:rsidRPr="00296FE1">
        <w:rPr>
          <w:snapToGrid w:val="0"/>
          <w:sz w:val="28"/>
          <w:szCs w:val="28"/>
        </w:rPr>
        <w:t>к</w:t>
      </w:r>
      <w:proofErr w:type="gramEnd"/>
      <w:r w:rsidRPr="00296FE1">
        <w:rPr>
          <w:snapToGrid w:val="0"/>
          <w:sz w:val="28"/>
          <w:szCs w:val="28"/>
        </w:rPr>
        <w:t xml:space="preserve"> 20</w:t>
      </w:r>
      <w:r w:rsidR="006A1722" w:rsidRPr="00296FE1">
        <w:rPr>
          <w:snapToGrid w:val="0"/>
          <w:sz w:val="28"/>
          <w:szCs w:val="28"/>
        </w:rPr>
        <w:t>21</w:t>
      </w:r>
      <w:r w:rsidRPr="00296FE1">
        <w:rPr>
          <w:snapToGrid w:val="0"/>
          <w:sz w:val="28"/>
          <w:szCs w:val="28"/>
        </w:rPr>
        <w:t xml:space="preserve"> году составит 15%.</w:t>
      </w:r>
    </w:p>
    <w:p w14:paraId="158736BE" w14:textId="77777777" w:rsidR="003F4449" w:rsidRPr="00296FE1" w:rsidRDefault="00320383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6A1722" w:rsidRPr="00296FE1">
        <w:rPr>
          <w:rFonts w:ascii="Times New Roman" w:hAnsi="Times New Roman" w:cs="Times New Roman"/>
          <w:i/>
          <w:sz w:val="28"/>
          <w:szCs w:val="28"/>
        </w:rPr>
        <w:t>9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-20</w:t>
      </w:r>
      <w:r w:rsidR="006A1722" w:rsidRPr="00296FE1">
        <w:rPr>
          <w:rFonts w:ascii="Times New Roman" w:hAnsi="Times New Roman" w:cs="Times New Roman"/>
          <w:i/>
          <w:sz w:val="28"/>
          <w:szCs w:val="28"/>
        </w:rPr>
        <w:t>21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14:paraId="7F4BD0DD" w14:textId="77777777"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>Развитие системы образования Кочковского района на 201</w:t>
      </w:r>
      <w:r w:rsidR="006A1722" w:rsidRPr="00296FE1">
        <w:rPr>
          <w:i/>
          <w:sz w:val="28"/>
          <w:szCs w:val="28"/>
        </w:rPr>
        <w:t>9</w:t>
      </w:r>
      <w:r w:rsidRPr="00296FE1">
        <w:rPr>
          <w:i/>
          <w:sz w:val="28"/>
          <w:szCs w:val="28"/>
        </w:rPr>
        <w:t>-20</w:t>
      </w:r>
      <w:r w:rsidR="006A1722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14:paraId="1A98B72F" w14:textId="77777777"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1.Обеспечение социальных гарантий и льгот педагогическим работникам муниципальных образовательных организаций.</w:t>
      </w:r>
    </w:p>
    <w:p w14:paraId="6FB83427" w14:textId="77777777"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Будут выполнены социальные обязательства со стороны государства по обеспечению социальных гарантий и льгот педагогическим работникам </w:t>
      </w:r>
      <w:proofErr w:type="gramStart"/>
      <w:r w:rsidRPr="00296FE1">
        <w:rPr>
          <w:sz w:val="28"/>
          <w:szCs w:val="28"/>
        </w:rPr>
        <w:t>областных  муниципальных</w:t>
      </w:r>
      <w:proofErr w:type="gramEnd"/>
      <w:r w:rsidRPr="00296FE1">
        <w:rPr>
          <w:sz w:val="28"/>
          <w:szCs w:val="28"/>
        </w:rPr>
        <w:t xml:space="preserve"> образовательных организаций.</w:t>
      </w:r>
    </w:p>
    <w:p w14:paraId="08B5B136" w14:textId="77777777"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Предоставление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</w:p>
    <w:p w14:paraId="3D5C0D9A" w14:textId="77777777" w:rsidR="003F4449" w:rsidRPr="00296FE1" w:rsidRDefault="003F4449" w:rsidP="004952E4">
      <w:pPr>
        <w:pStyle w:val="21"/>
        <w:numPr>
          <w:ilvl w:val="0"/>
          <w:numId w:val="19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Приобретению новогодних подарков для детей педагогических и </w:t>
      </w:r>
      <w:r w:rsidRPr="00296FE1">
        <w:rPr>
          <w:sz w:val="28"/>
          <w:szCs w:val="28"/>
        </w:rPr>
        <w:lastRenderedPageBreak/>
        <w:t>иных работников муниципальных образовательных организаций от 0 до 14 лет.</w:t>
      </w:r>
    </w:p>
    <w:p w14:paraId="0F82B480" w14:textId="77777777" w:rsidR="003F4449" w:rsidRPr="00296FE1" w:rsidRDefault="003F4449" w:rsidP="003F4449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2.Выявление, поощрение и распространение лучших практик и образцов деятельности образовательных организаций и педагогов.</w:t>
      </w:r>
    </w:p>
    <w:p w14:paraId="24534707" w14:textId="77777777" w:rsidR="003F4449" w:rsidRPr="00296FE1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 Проведение профессионального конкурса «Учитель года».</w:t>
      </w:r>
    </w:p>
    <w:p w14:paraId="29D897AF" w14:textId="77777777" w:rsidR="003F4449" w:rsidRPr="00296FE1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Освещению в средствах массовой информации позитивного опыта, результатов и достижений в сфере региональной кадровой политики в образовании, формированию высокого социального и профессионального статуса педагогического труда.</w:t>
      </w:r>
    </w:p>
    <w:p w14:paraId="753FDAA1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DB34C5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283CD1D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560BDE2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B61539B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FD1263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5B4F690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63A438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B9FAAC6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7672AC6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BE0B44A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67143DD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2454BFA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78095BB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FCED98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4339EB6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B5C725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49ABB8F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F1A3BE2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C782C4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946D40A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D416B55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1BF84B4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B52CBA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25B8C79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D28F0C0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6A8B3B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10355A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7F9261C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C37B61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05294B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B1FCEAC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E48A469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3D7FEA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05204F8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5957AE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299D85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30CB62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9B4D362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91E0893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03BF58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746F4E9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82E89A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C64956E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9C55FCC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3F8EFDA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0163067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E4B875A" w14:textId="77777777" w:rsidR="003C4CEB" w:rsidRPr="00296FE1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29480C7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761D4E4C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D51AB0D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26048B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26048B" w:rsidRPr="00296FE1">
        <w:rPr>
          <w:rFonts w:ascii="Times New Roman" w:hAnsi="Times New Roman" w:cs="Times New Roman"/>
          <w:sz w:val="28"/>
          <w:szCs w:val="28"/>
        </w:rPr>
        <w:t xml:space="preserve">21 </w:t>
      </w:r>
      <w:r w:rsidRPr="00296FE1">
        <w:rPr>
          <w:rFonts w:ascii="Times New Roman" w:hAnsi="Times New Roman" w:cs="Times New Roman"/>
          <w:sz w:val="28"/>
          <w:szCs w:val="28"/>
        </w:rPr>
        <w:t xml:space="preserve">годы» </w:t>
      </w:r>
    </w:p>
    <w:p w14:paraId="211BEBDD" w14:textId="77777777" w:rsidR="003F4449" w:rsidRPr="00296FE1" w:rsidRDefault="003F4449" w:rsidP="007D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44478" w14:textId="77777777" w:rsidR="003F4449" w:rsidRPr="00296FE1" w:rsidRDefault="003F4449" w:rsidP="003F4449">
      <w:pPr>
        <w:pStyle w:val="a6"/>
        <w:spacing w:after="0" w:line="240" w:lineRule="auto"/>
        <w:ind w:left="4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296FE1">
        <w:rPr>
          <w:rFonts w:ascii="Times New Roman" w:hAnsi="Times New Roman" w:cs="Times New Roman"/>
          <w:bCs/>
          <w:sz w:val="28"/>
          <w:szCs w:val="28"/>
        </w:rPr>
        <w:t>«Выявление и поддержка одаренных детей»</w:t>
      </w:r>
    </w:p>
    <w:p w14:paraId="3B337880" w14:textId="77777777"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0A29639" w14:textId="77777777"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14:paraId="251509EE" w14:textId="77777777" w:rsidTr="004570D4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ECBD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4F1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«Выявление и поддержка одаренных детей»</w:t>
            </w:r>
          </w:p>
        </w:tc>
      </w:tr>
      <w:tr w:rsidR="003F4449" w:rsidRPr="00296FE1" w14:paraId="573D0BE4" w14:textId="77777777" w:rsidTr="004570D4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3E9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12F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296FE1" w14:paraId="761DB3B0" w14:textId="77777777" w:rsidTr="004570D4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CEC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D46F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14:paraId="67CE72F9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14:paraId="5593EBF5" w14:textId="77777777" w:rsidTr="004570D4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6317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68D0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2.1.</w:t>
            </w:r>
          </w:p>
          <w:p w14:paraId="712AA5FD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  <w:p w14:paraId="0C2EBE1E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2.2. </w:t>
            </w:r>
          </w:p>
          <w:p w14:paraId="78404B41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96FE1">
              <w:rPr>
                <w:rStyle w:val="9"/>
                <w:rFonts w:eastAsiaTheme="minorHAnsi"/>
                <w:sz w:val="28"/>
                <w:szCs w:val="28"/>
              </w:rPr>
              <w:t>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3F4449" w:rsidRPr="00296FE1" w14:paraId="4251C9D7" w14:textId="77777777" w:rsidTr="004570D4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CD9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0851" w14:textId="77777777" w:rsidR="003F4449" w:rsidRPr="00296FE1" w:rsidRDefault="00EB7CF6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3F4449"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14:paraId="0CD52BB8" w14:textId="77777777" w:rsidTr="004570D4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2B5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5F49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449" w:rsidRPr="00296FE1" w14:paraId="4B2FBAC5" w14:textId="77777777" w:rsidTr="004570D4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EE29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7D32" w14:textId="77777777"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F35C" w14:textId="77777777"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BE34" w14:textId="77777777"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AA0E" w14:textId="77777777" w:rsidR="003F4449" w:rsidRPr="00296FE1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7CF6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26D16" w:rsidRPr="00296FE1" w14:paraId="0091C6E0" w14:textId="77777777" w:rsidTr="004570D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EFB0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  <w:p w14:paraId="4E23D76D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C0C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0970" w14:textId="77777777"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1052,6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F55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8B6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14:paraId="088A9B63" w14:textId="77777777" w:rsidTr="004570D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4129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E2B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8C4" w14:textId="77777777"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EC8A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535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14:paraId="7E95F438" w14:textId="77777777" w:rsidTr="004570D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E33B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61A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7AD9" w14:textId="77777777"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DB01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F17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14:paraId="29E09B43" w14:textId="77777777" w:rsidTr="004570D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F164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7CA5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8E52" w14:textId="77777777"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CB77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4861" w14:textId="77777777" w:rsidR="00B26D16" w:rsidRPr="00296FE1" w:rsidRDefault="00B26D1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26D16" w:rsidRPr="00296FE1" w14:paraId="070D4179" w14:textId="77777777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414" w14:textId="77777777" w:rsidR="00B26D16" w:rsidRPr="00296FE1" w:rsidRDefault="00B2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BBD5" w14:textId="77777777"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A8AD" w14:textId="77777777" w:rsidR="00B26D16" w:rsidRPr="00296FE1" w:rsidRDefault="00B26D16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DEF" w14:textId="77777777"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B1AE" w14:textId="77777777" w:rsidR="00B26D16" w:rsidRPr="00296FE1" w:rsidRDefault="00B2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F4449" w:rsidRPr="00296FE1" w14:paraId="44CF37D7" w14:textId="77777777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6998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AD41" w14:textId="77777777" w:rsidR="003F4449" w:rsidRPr="00296FE1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доля победителей и призеров мероприятий всероссийского и международного уровней от общего числа детей, принимающих участие в них от колич</w:t>
            </w:r>
            <w:r w:rsidR="00EB7CF6" w:rsidRPr="00296FE1">
              <w:rPr>
                <w:sz w:val="28"/>
                <w:szCs w:val="28"/>
              </w:rPr>
              <w:t xml:space="preserve">ества детей в </w:t>
            </w:r>
            <w:proofErr w:type="spellStart"/>
            <w:r w:rsidR="00EB7CF6" w:rsidRPr="00296FE1">
              <w:rPr>
                <w:sz w:val="28"/>
                <w:szCs w:val="28"/>
              </w:rPr>
              <w:t>Кочковском</w:t>
            </w:r>
            <w:proofErr w:type="spellEnd"/>
            <w:r w:rsidR="00EB7CF6" w:rsidRPr="00296FE1">
              <w:rPr>
                <w:sz w:val="28"/>
                <w:szCs w:val="28"/>
              </w:rPr>
              <w:t xml:space="preserve"> районе</w:t>
            </w:r>
            <w:r w:rsidRPr="00296FE1">
              <w:rPr>
                <w:sz w:val="28"/>
                <w:szCs w:val="28"/>
              </w:rPr>
              <w:t xml:space="preserve"> до </w:t>
            </w:r>
            <w:r w:rsidR="00EB7CF6" w:rsidRPr="00296FE1">
              <w:rPr>
                <w:sz w:val="28"/>
                <w:szCs w:val="28"/>
              </w:rPr>
              <w:t xml:space="preserve">45 </w:t>
            </w:r>
            <w:r w:rsidRPr="00296FE1">
              <w:rPr>
                <w:sz w:val="28"/>
                <w:szCs w:val="28"/>
              </w:rPr>
              <w:t xml:space="preserve">%; </w:t>
            </w:r>
          </w:p>
          <w:p w14:paraId="0A0389EE" w14:textId="77777777" w:rsidR="003F4449" w:rsidRPr="00296FE1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      </w:r>
            <w:r w:rsidR="00EB7CF6" w:rsidRPr="00296FE1">
              <w:rPr>
                <w:sz w:val="28"/>
                <w:szCs w:val="28"/>
              </w:rPr>
              <w:t>лет)</w:t>
            </w:r>
            <w:r w:rsidRPr="00296FE1">
              <w:rPr>
                <w:sz w:val="28"/>
                <w:szCs w:val="28"/>
              </w:rPr>
              <w:t xml:space="preserve"> до 86%;  </w:t>
            </w:r>
          </w:p>
        </w:tc>
      </w:tr>
    </w:tbl>
    <w:p w14:paraId="5C9E1EC7" w14:textId="77777777"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0F92CF" w14:textId="77777777"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14:paraId="257FD2DD" w14:textId="77777777" w:rsidR="003F4449" w:rsidRPr="00296FE1" w:rsidRDefault="003F4449" w:rsidP="003F4449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3C91C96" w14:textId="77777777" w:rsidR="003F4449" w:rsidRPr="00296FE1" w:rsidRDefault="003F4449" w:rsidP="003F444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Основным источником социального и экономического прогресса являются новые разработки и технологии. В процессе их создания и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распространения  возрастает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значимость интеллектуального,  творческого и спортивного потенциала общества, направленного на создание новых знаний и технологий, востребованных как национальной, так и мировой экономикой. </w:t>
      </w:r>
    </w:p>
    <w:p w14:paraId="455A7817" w14:textId="77777777"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Направление образовательной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деятельности  по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формированию и реализации творческого,  интеллектуального и спортивного потенциала подрастающего поколения является источником пополнения человеческого капитала.</w:t>
      </w:r>
    </w:p>
    <w:p w14:paraId="3ABDDCC7" w14:textId="77777777" w:rsidR="003F4449" w:rsidRPr="00296FE1" w:rsidRDefault="003F4449" w:rsidP="003F44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Обучающиеся Кочковского  района систематически добиваются высоких результатов на мероприятиях регионального и федерального уровней: наблюдается рост  успешности участников на региональном этапе всероссийской олимпиады школьников, региональной научно-практической конференции школьников «Эврика», городской научно-практической конференции «Сибирь». 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 – неотъемлемая часть образовательного процесса, зарекомендовавшая себя как важнейший элемент 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имиджа образовательного учреждения. Результаты участия в </w:t>
      </w:r>
      <w:proofErr w:type="gram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  являются</w:t>
      </w:r>
      <w:proofErr w:type="gram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показателем деятельности учителя, достижений обучающихся.  Победы в областных конкурсах «Красота Божьего мира», «Мир на ладошке», «Души прекрасные порывы», «Я гражданин России», «Звезды нового века», «Сибирские поэтические чтения», конкурсе социальной рекламы, конкурсе УПБ, ряде международных и всероссийских творческих конкурсах </w:t>
      </w:r>
      <w:r w:rsidRPr="0029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таковы отдельные итоги продуктивной, разносторонней деятельности учащихся и их педагогов Кочковского района. Это является доказательством продолжения успешного </w:t>
      </w:r>
      <w:proofErr w:type="gram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 в</w:t>
      </w:r>
      <w:proofErr w:type="gram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учреждениях </w:t>
      </w:r>
      <w:proofErr w:type="spell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эколого</w:t>
      </w:r>
      <w:proofErr w:type="spell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биологического, патриотического, </w:t>
      </w:r>
      <w:proofErr w:type="spellStart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творческого направлений. </w:t>
      </w:r>
    </w:p>
    <w:p w14:paraId="20CB90A4" w14:textId="77777777"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  <w:lang w:eastAsia="ar-SA"/>
        </w:rPr>
        <w:t xml:space="preserve">Сегодня разработка и реализация мероприятий, направленных на активную учебно-познавательную, исследовательскую, творческую и спортивную деятельность, требует соответствующего материально-технического обеспечения: комплекты образовательной робототехники, современное оборудование для научно-технического и спортивно-технического творчества; необходимы расходы на организацию поездок и участие в конкурсных мероприятиях областного уровня и выше. Педагоги не получили специальной подготовки на курсах повышения квалификации в направлении развития и поддержки детской одаренности, что не позволило внедрить инновационные технологии по выявлению одаренных </w:t>
      </w:r>
      <w:proofErr w:type="gramStart"/>
      <w:r w:rsidRPr="00296FE1">
        <w:rPr>
          <w:rFonts w:ascii="Times New Roman" w:hAnsi="Times New Roman" w:cs="Times New Roman"/>
          <w:sz w:val="28"/>
          <w:szCs w:val="28"/>
          <w:lang w:eastAsia="ar-SA"/>
        </w:rPr>
        <w:t>и  талантливых</w:t>
      </w:r>
      <w:proofErr w:type="gramEnd"/>
      <w:r w:rsidRPr="00296FE1">
        <w:rPr>
          <w:rFonts w:ascii="Times New Roman" w:hAnsi="Times New Roman" w:cs="Times New Roman"/>
          <w:sz w:val="28"/>
          <w:szCs w:val="28"/>
          <w:lang w:eastAsia="ar-SA"/>
        </w:rPr>
        <w:t xml:space="preserve"> детей.  </w:t>
      </w:r>
      <w:r w:rsidRPr="00296FE1">
        <w:rPr>
          <w:rFonts w:ascii="Times New Roman" w:hAnsi="Times New Roman" w:cs="Times New Roman"/>
          <w:sz w:val="28"/>
          <w:szCs w:val="28"/>
        </w:rPr>
        <w:t xml:space="preserve">В качестве совершенствования системы выявления, развития и поддержки молодых талантов следует определить развитие эффективных форм сотрудничества с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вузами  г.Новосибирска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через проведение каникулярных школ, проектных смен,  профильных лагерей, мастерских с интенсивной системой погружения в определённую область. </w:t>
      </w:r>
    </w:p>
    <w:p w14:paraId="3C78AEF5" w14:textId="77777777"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Необходимо продолжить оказывать адресную финансовую поддержку обучающимся, достигшим высоких результатов в различных мероприятиях всех уровней в сфере общего и дополнительного образования по итогам учебного года как форму поощрения и признания учебных заслуг. </w:t>
      </w:r>
    </w:p>
    <w:p w14:paraId="7CDCBC80" w14:textId="77777777" w:rsidR="003F4449" w:rsidRPr="00296FE1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Обозначенные проблемы </w:t>
      </w: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Pr="00296FE1">
        <w:rPr>
          <w:rFonts w:ascii="Times New Roman" w:hAnsi="Times New Roman" w:cs="Times New Roman"/>
          <w:sz w:val="28"/>
          <w:szCs w:val="28"/>
        </w:rPr>
        <w:t xml:space="preserve">решать программно-целевым методом через продолжение реализации программы по развитию и поддержке одарённых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  талантливых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детей   Кочковского района, который позволит системно  реализовать комплекс взаимоувязанных по ресурсам, исполнителям и срокам мероприятий. </w:t>
      </w:r>
    </w:p>
    <w:p w14:paraId="3B386FFD" w14:textId="77777777" w:rsidR="003F4449" w:rsidRPr="00296FE1" w:rsidRDefault="003F4449" w:rsidP="007D7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2D0F8D" w14:textId="77777777"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задачи, важнейшие целевые индикаторы Подпрограммы</w:t>
      </w:r>
    </w:p>
    <w:p w14:paraId="7EBAA1D5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"/>
          <w:rFonts w:eastAsiaTheme="minorHAnsi"/>
          <w:sz w:val="28"/>
          <w:szCs w:val="28"/>
        </w:rPr>
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</w:r>
    </w:p>
    <w:p w14:paraId="58DF7445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7C59B4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Задачами, направленными на достижение </w:t>
      </w:r>
      <w:proofErr w:type="gramStart"/>
      <w:r w:rsidRPr="00296FE1">
        <w:rPr>
          <w:rFonts w:ascii="Times New Roman" w:hAnsi="Times New Roman" w:cs="Times New Roman"/>
          <w:b/>
          <w:sz w:val="28"/>
          <w:szCs w:val="28"/>
        </w:rPr>
        <w:t>этой цели</w:t>
      </w:r>
      <w:proofErr w:type="gram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14:paraId="308A11AD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Задача 2.1.</w:t>
      </w:r>
    </w:p>
    <w:p w14:paraId="3BD4F80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Style w:val="9"/>
          <w:rFonts w:eastAsiaTheme="minorHAns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</w:t>
      </w:r>
    </w:p>
    <w:p w14:paraId="743C311B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Задача 2.2. </w:t>
      </w:r>
    </w:p>
    <w:p w14:paraId="4434CFB8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296FE1">
        <w:rPr>
          <w:rStyle w:val="9"/>
          <w:rFonts w:eastAsiaTheme="minorHAnsi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</w:t>
      </w:r>
    </w:p>
    <w:p w14:paraId="3911A9E0" w14:textId="77777777"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</w:p>
    <w:p w14:paraId="75AEBCA8" w14:textId="77777777"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14:paraId="4B886168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DADAB" w14:textId="77777777"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победителей и призеров мероприятий всероссийского и международного уровней от общего числа детей, принимающих участие в них от количества детей в </w:t>
      </w:r>
      <w:proofErr w:type="spellStart"/>
      <w:r w:rsidRPr="00296FE1">
        <w:rPr>
          <w:sz w:val="28"/>
          <w:szCs w:val="28"/>
        </w:rPr>
        <w:t>Кочковском</w:t>
      </w:r>
      <w:proofErr w:type="spellEnd"/>
      <w:r w:rsidRPr="00296FE1">
        <w:rPr>
          <w:sz w:val="28"/>
          <w:szCs w:val="28"/>
        </w:rPr>
        <w:t xml:space="preserve"> районе до 65%; </w:t>
      </w:r>
    </w:p>
    <w:p w14:paraId="09CC5FA0" w14:textId="77777777" w:rsidR="003F4449" w:rsidRPr="00296FE1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</w:t>
      </w:r>
      <w:r w:rsidR="007D735E" w:rsidRPr="00296FE1">
        <w:rPr>
          <w:sz w:val="28"/>
          <w:szCs w:val="28"/>
        </w:rPr>
        <w:t>ости детей в возрасте 5-18 лет)</w:t>
      </w:r>
      <w:r w:rsidRPr="00296FE1">
        <w:rPr>
          <w:sz w:val="28"/>
          <w:szCs w:val="28"/>
        </w:rPr>
        <w:t xml:space="preserve"> до 86%; </w:t>
      </w:r>
    </w:p>
    <w:p w14:paraId="007D4330" w14:textId="77777777" w:rsidR="007D735E" w:rsidRPr="00296FE1" w:rsidRDefault="007D735E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14:paraId="6087358B" w14:textId="77777777" w:rsidR="003F4449" w:rsidRPr="00296FE1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</w:t>
      </w:r>
      <w:proofErr w:type="gramStart"/>
      <w:r w:rsidRPr="00296FE1">
        <w:rPr>
          <w:i/>
          <w:sz w:val="28"/>
          <w:szCs w:val="28"/>
        </w:rPr>
        <w:t>системы  образов</w:t>
      </w:r>
      <w:r w:rsidR="008D20C9" w:rsidRPr="00296FE1">
        <w:rPr>
          <w:i/>
          <w:sz w:val="28"/>
          <w:szCs w:val="28"/>
        </w:rPr>
        <w:t>ания</w:t>
      </w:r>
      <w:proofErr w:type="gramEnd"/>
      <w:r w:rsidR="008D20C9" w:rsidRPr="00296FE1">
        <w:rPr>
          <w:i/>
          <w:sz w:val="28"/>
          <w:szCs w:val="28"/>
        </w:rPr>
        <w:t xml:space="preserve"> Кочковского района на  2019</w:t>
      </w:r>
      <w:r w:rsidRPr="00296FE1">
        <w:rPr>
          <w:i/>
          <w:sz w:val="28"/>
          <w:szCs w:val="28"/>
        </w:rPr>
        <w:t>-20</w:t>
      </w:r>
      <w:r w:rsidR="008D20C9" w:rsidRPr="00296FE1">
        <w:rPr>
          <w:i/>
          <w:sz w:val="28"/>
          <w:szCs w:val="28"/>
        </w:rPr>
        <w:t>21</w:t>
      </w:r>
      <w:r w:rsidRPr="00296FE1">
        <w:rPr>
          <w:i/>
          <w:sz w:val="28"/>
          <w:szCs w:val="28"/>
        </w:rPr>
        <w:t xml:space="preserve"> годы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14:paraId="3E1DFCAD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33C5C" w14:textId="77777777"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1.Организация и проведение мероприятий, в сфере образования, культуры и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спорта,  направленных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на выявление и развитие молодых талантов в разных сферах и на разных ступенях образования.</w:t>
      </w:r>
    </w:p>
    <w:p w14:paraId="22DF6227" w14:textId="77777777"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Мероприятие направлено на выявление и развитие молодых талантов на разных ступенях образования в сфере образования, культуры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и  спорта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>, запланировано ежегодное проведение олимпиад, конкурсов, конференций, форумов, каникулярных школ, фестивалей, турниров, соревнований и других мероприятий.</w:t>
      </w:r>
    </w:p>
    <w:p w14:paraId="6EC525A4" w14:textId="77777777" w:rsidR="003F4449" w:rsidRPr="00296FE1" w:rsidRDefault="003F4449" w:rsidP="004952E4">
      <w:pPr>
        <w:pStyle w:val="a6"/>
        <w:widowControl w:val="0"/>
        <w:numPr>
          <w:ilvl w:val="0"/>
          <w:numId w:val="24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Участие одаренных детей в мероприятиях всероссийского и международного уровней.</w:t>
      </w:r>
    </w:p>
    <w:p w14:paraId="1C41FC9E" w14:textId="77777777" w:rsidR="003F4449" w:rsidRPr="00296FE1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Мероприятие направлено на создание условий и обеспечение участия одаренных детей в мероприятиях всероссийского и международного уровней (олимпиады, конкурсы, соревнования, фестивали по интеллектуальным, творческим, спортивным и другим видам деятельности), а также развитие системы поддержки и поощрения деятельности молодых талантов,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>стимулирующих их к дальнейшему развитию и личностному росту через возможнос</w:t>
      </w:r>
      <w:r w:rsidR="004663EF" w:rsidRPr="00296FE1">
        <w:rPr>
          <w:rFonts w:ascii="Times New Roman" w:hAnsi="Times New Roman" w:cs="Times New Roman"/>
          <w:sz w:val="28"/>
          <w:szCs w:val="28"/>
        </w:rPr>
        <w:t>ть участия в Президентской ёлке</w:t>
      </w:r>
      <w:r w:rsidRPr="00296FE1">
        <w:rPr>
          <w:rFonts w:ascii="Times New Roman" w:hAnsi="Times New Roman" w:cs="Times New Roman"/>
          <w:sz w:val="28"/>
          <w:szCs w:val="28"/>
        </w:rPr>
        <w:t>.</w:t>
      </w:r>
    </w:p>
    <w:p w14:paraId="2A84EC93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9F90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D1A4130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3439B2A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3A47419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706B4C2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12980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FB20816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ED261B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DBCC3A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368EA2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0AB438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FB09A3E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51A0475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229BE5D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678E907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79072F6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B96EA6F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7AC7E76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F7C626A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D84590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0F182F8" w14:textId="77777777" w:rsidR="00C272D0" w:rsidRPr="00296FE1" w:rsidRDefault="00C272D0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C3A663E" w14:textId="77777777" w:rsidR="004663EF" w:rsidRPr="00296FE1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77145FE" w14:textId="77777777"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F9709A5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14:paraId="605A001E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7C35E6E" w14:textId="77777777"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 Кочковского района Новосибирской области на 201</w:t>
      </w:r>
      <w:r w:rsidR="00E373E1" w:rsidRPr="00296FE1">
        <w:rPr>
          <w:rFonts w:ascii="Times New Roman" w:hAnsi="Times New Roman" w:cs="Times New Roman"/>
          <w:sz w:val="28"/>
          <w:szCs w:val="28"/>
        </w:rPr>
        <w:t>9</w:t>
      </w:r>
      <w:r w:rsidRPr="00296FE1">
        <w:rPr>
          <w:rFonts w:ascii="Times New Roman" w:hAnsi="Times New Roman" w:cs="Times New Roman"/>
          <w:sz w:val="28"/>
          <w:szCs w:val="28"/>
        </w:rPr>
        <w:t>-20</w:t>
      </w:r>
      <w:r w:rsidR="00E373E1" w:rsidRPr="00296FE1">
        <w:rPr>
          <w:rFonts w:ascii="Times New Roman" w:hAnsi="Times New Roman" w:cs="Times New Roman"/>
          <w:sz w:val="28"/>
          <w:szCs w:val="28"/>
        </w:rPr>
        <w:t>21</w:t>
      </w:r>
      <w:r w:rsidRPr="00296FE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1D0A9281" w14:textId="77777777" w:rsidR="003F4449" w:rsidRPr="00296FE1" w:rsidRDefault="003F4449" w:rsidP="005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3321C" w14:textId="77777777" w:rsidR="003F4449" w:rsidRPr="00296FE1" w:rsidRDefault="003F4449" w:rsidP="005E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4 .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«Развитие детского оздоровительного отдыха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4C62E71" w14:textId="77777777" w:rsidR="003F4449" w:rsidRPr="00296FE1" w:rsidRDefault="003F4449" w:rsidP="004952E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96FE1" w14:paraId="724CBADF" w14:textId="77777777" w:rsidTr="00024509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FD4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6547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«Развитие детского оздоровительного отдыха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39BFD2E" w14:textId="77777777"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296FE1" w14:paraId="02EE8BF0" w14:textId="77777777" w:rsidTr="00024509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E085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0A30" w14:textId="77777777" w:rsidR="003F4449" w:rsidRPr="00296FE1" w:rsidRDefault="003F4449" w:rsidP="00E102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разностороннего  по</w:t>
            </w:r>
            <w:proofErr w:type="gramEnd"/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форме и содержанию отдыха и оздоровление детей </w:t>
            </w:r>
          </w:p>
        </w:tc>
      </w:tr>
      <w:tr w:rsidR="003F4449" w:rsidRPr="00296FE1" w14:paraId="7F236FC1" w14:textId="77777777" w:rsidTr="00024509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2805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F347" w14:textId="77777777"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14:paraId="4613C2C2" w14:textId="77777777"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96FE1" w14:paraId="4EADD7F2" w14:textId="77777777" w:rsidTr="00024509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32CE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CDB1" w14:textId="77777777"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Создание условий для укрепления здоровья детей, их комфортного и безопасного пребывания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ДОЛ</w:t>
            </w:r>
            <w:r w:rsidR="00E10244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 и ЛДП</w:t>
            </w:r>
          </w:p>
          <w:p w14:paraId="3A1FFCBB" w14:textId="77777777"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2)   Развитие разносторонних интересов и способностей детей.</w:t>
            </w:r>
          </w:p>
          <w:p w14:paraId="782F6E78" w14:textId="77777777" w:rsidR="003F4449" w:rsidRPr="00296FE1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3F4449" w:rsidRPr="00296FE1" w14:paraId="0A531291" w14:textId="77777777" w:rsidTr="00024509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3D8C" w14:textId="77777777" w:rsidR="003F4449" w:rsidRPr="00296FE1" w:rsidRDefault="003F44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D82" w14:textId="77777777" w:rsidR="003F4449" w:rsidRPr="00296FE1" w:rsidRDefault="003F4449" w:rsidP="001A70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7055"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3F4449" w:rsidRPr="00296FE1" w14:paraId="16AF961A" w14:textId="77777777" w:rsidTr="00024509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EC17" w14:textId="77777777" w:rsidR="003F4449" w:rsidRPr="00296FE1" w:rsidRDefault="003F4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F6A9" w14:textId="77777777" w:rsidR="003F4449" w:rsidRPr="00296FE1" w:rsidRDefault="003F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proofErr w:type="gramStart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gramEnd"/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449" w:rsidRPr="00296FE1" w14:paraId="61053780" w14:textId="77777777" w:rsidTr="00024509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1BB7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2521" w14:textId="77777777"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12C" w14:textId="77777777"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1B30" w14:textId="77777777" w:rsidR="003F4449" w:rsidRPr="00296FE1" w:rsidRDefault="003F4449" w:rsidP="001A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D0FD" w14:textId="77777777" w:rsidR="003F4449" w:rsidRPr="00296FE1" w:rsidRDefault="003F4449" w:rsidP="001A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A7055"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F3FDA" w:rsidRPr="00296FE1" w14:paraId="0A22A426" w14:textId="77777777" w:rsidTr="00024509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0F2E" w14:textId="77777777" w:rsidR="00AF3FDA" w:rsidRPr="00296FE1" w:rsidRDefault="00AF3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14:paraId="48661DD8" w14:textId="77777777" w:rsidR="00AF3FDA" w:rsidRPr="00296FE1" w:rsidRDefault="00AF3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3C1E9" w14:textId="77777777" w:rsidR="00AF3FDA" w:rsidRPr="00296FE1" w:rsidRDefault="00AF3FDA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16154,6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C457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F607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5766,4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BC4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3360,7</w:t>
            </w:r>
          </w:p>
        </w:tc>
      </w:tr>
      <w:tr w:rsidR="00AF3FDA" w:rsidRPr="00296FE1" w14:paraId="668AA97D" w14:textId="77777777" w:rsidTr="00024509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0664" w14:textId="77777777" w:rsidR="00AF3FDA" w:rsidRPr="00296FE1" w:rsidRDefault="00AF3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21A33" w14:textId="77777777" w:rsidR="00AF3FDA" w:rsidRPr="00296FE1" w:rsidRDefault="00AF3FDA" w:rsidP="00401BB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D158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0D5D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6DF1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F3FDA" w:rsidRPr="00296FE1" w14:paraId="2032BBB7" w14:textId="77777777" w:rsidTr="00B343B6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12D3" w14:textId="77777777" w:rsidR="00AF3FDA" w:rsidRPr="00296FE1" w:rsidRDefault="00AF3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01081" w14:textId="77777777" w:rsidR="00AF3FDA" w:rsidRPr="00296FE1" w:rsidRDefault="00AF3FDA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7935,2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F568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A119" w14:textId="77777777" w:rsidR="00AF3FDA" w:rsidRPr="00296FE1" w:rsidRDefault="00AF3FDA" w:rsidP="00401B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3 986,9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521E9" w14:textId="77777777" w:rsidR="00AF3FDA" w:rsidRPr="00296FE1" w:rsidRDefault="00AF3FDA" w:rsidP="00401B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1 593.1</w:t>
            </w:r>
          </w:p>
        </w:tc>
      </w:tr>
      <w:tr w:rsidR="00AF3FDA" w:rsidRPr="00296FE1" w14:paraId="5E2AE176" w14:textId="77777777" w:rsidTr="00B343B6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DAD" w14:textId="77777777" w:rsidR="00AF3FDA" w:rsidRPr="00296FE1" w:rsidRDefault="00AF3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D29A7" w14:textId="77777777" w:rsidR="00AF3FDA" w:rsidRPr="00296FE1" w:rsidRDefault="00AF3FDA" w:rsidP="00401B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368" w14:textId="77777777" w:rsidR="00AF3FDA" w:rsidRPr="00296FE1" w:rsidRDefault="00AF3FDA" w:rsidP="0040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6185" w14:textId="77777777" w:rsidR="00AF3FDA" w:rsidRPr="00296FE1" w:rsidRDefault="00AF3FDA" w:rsidP="00401B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1 779,5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60502" w14:textId="77777777" w:rsidR="00AF3FDA" w:rsidRPr="00296FE1" w:rsidRDefault="00AF3FDA" w:rsidP="00401B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1 767,6</w:t>
            </w:r>
          </w:p>
        </w:tc>
      </w:tr>
      <w:tr w:rsidR="004057BD" w:rsidRPr="00296FE1" w14:paraId="0ADD01BC" w14:textId="77777777" w:rsidTr="00F32D6D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D80" w14:textId="77777777" w:rsidR="004057BD" w:rsidRPr="00296FE1" w:rsidRDefault="00405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1F4F9" w14:textId="77777777" w:rsidR="004057BD" w:rsidRPr="00296FE1" w:rsidRDefault="004057BD" w:rsidP="003F2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ED9E" w14:textId="77777777"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954B" w14:textId="77777777"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68B7" w14:textId="77777777" w:rsidR="004057BD" w:rsidRPr="00296FE1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449" w:rsidRPr="00296FE1" w14:paraId="0AE67750" w14:textId="77777777" w:rsidTr="00024509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730" w14:textId="77777777"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D79F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1.Результаты, актуальные для личности ребенка:                              * удовлетворение  потребности в полноценном отдыхе и оздоровлении детей, обогащение  и реализация их интересов,   побуждение к новым видам деятельности;                                                       * формирование у детей способности к самооценке и рефлексии;                                                                      *формирование у детей социально-значимой позиции по отношению к окружающему миру и самому себе.</w:t>
            </w:r>
          </w:p>
          <w:p w14:paraId="3B2FF123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2.   Результаты, касающиеся детского объединения:</w:t>
            </w:r>
          </w:p>
          <w:p w14:paraId="3942A7A7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* создание у детей эмоционального настроя на </w:t>
            </w: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lastRenderedPageBreak/>
              <w:t>работу во временных детских объединениях.</w:t>
            </w:r>
          </w:p>
          <w:p w14:paraId="4D2686A3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3. Результаты, способствующие развитию воспитательной системы лагеря:</w:t>
            </w:r>
          </w:p>
          <w:p w14:paraId="5A07F44E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*совершенствование методик массовых, групповых, индивидуальных форм работы с детьми;</w:t>
            </w:r>
          </w:p>
          <w:p w14:paraId="7E342D0C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 пополнение копилки форм работы.</w:t>
            </w:r>
          </w:p>
          <w:p w14:paraId="32B127F6" w14:textId="77777777" w:rsidR="003F4449" w:rsidRPr="00296FE1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4.   Результаты, </w:t>
            </w:r>
            <w:proofErr w:type="gramStart"/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касающиеся  педагогического</w:t>
            </w:r>
            <w:proofErr w:type="gramEnd"/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 xml:space="preserve"> состава:                                                                                              * повышение уровня педагогического мастерства;</w:t>
            </w:r>
          </w:p>
          <w:p w14:paraId="5156D2EC" w14:textId="77777777" w:rsidR="003F4449" w:rsidRPr="00296FE1" w:rsidRDefault="003F444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6FE1">
              <w:rPr>
                <w:rStyle w:val="aff4"/>
                <w:rFonts w:ascii="Times New Roman" w:hAnsi="Times New Roman"/>
                <w:i w:val="0"/>
                <w:sz w:val="28"/>
                <w:szCs w:val="28"/>
              </w:rPr>
              <w:t>* самореализация педагогических кадров.</w:t>
            </w:r>
          </w:p>
        </w:tc>
      </w:tr>
    </w:tbl>
    <w:p w14:paraId="467BE7CB" w14:textId="77777777" w:rsidR="003F4449" w:rsidRPr="00296FE1" w:rsidRDefault="003F4449" w:rsidP="003F44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782546" w14:textId="77777777"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14:paraId="0E3AAFB2" w14:textId="77777777"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 при </w:t>
      </w:r>
      <w:proofErr w:type="gramStart"/>
      <w:r w:rsidR="00CF7B05" w:rsidRPr="00296FE1">
        <w:rPr>
          <w:rFonts w:ascii="Times New Roman" w:hAnsi="Times New Roman" w:cs="Times New Roman"/>
          <w:sz w:val="28"/>
          <w:szCs w:val="28"/>
        </w:rPr>
        <w:t>школах  даю</w:t>
      </w:r>
      <w:r w:rsidRPr="00296F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возможность для раскрытия творческих способностей детей и способствует психологическому комфорту в общении.  В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занятия </w:t>
      </w:r>
      <w:r w:rsidR="00CF7B05" w:rsidRPr="00296FE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296FE1">
        <w:rPr>
          <w:rFonts w:ascii="Times New Roman" w:hAnsi="Times New Roman" w:cs="Times New Roman"/>
          <w:sz w:val="28"/>
          <w:szCs w:val="28"/>
        </w:rPr>
        <w:t>, самодеятельным художественным и техническим творчеством, обучения различным прикладным художественным промыслам и ремеслам, организации природоо</w:t>
      </w:r>
      <w:r w:rsidR="00CF7B05" w:rsidRPr="00296FE1">
        <w:rPr>
          <w:rFonts w:ascii="Times New Roman" w:hAnsi="Times New Roman" w:cs="Times New Roman"/>
          <w:sz w:val="28"/>
          <w:szCs w:val="28"/>
        </w:rPr>
        <w:t>хранной деятельности. Учреждения самостоятельно разрабатываю</w:t>
      </w:r>
      <w:r w:rsidRPr="00296FE1">
        <w:rPr>
          <w:rFonts w:ascii="Times New Roman" w:hAnsi="Times New Roman" w:cs="Times New Roman"/>
          <w:sz w:val="28"/>
          <w:szCs w:val="28"/>
        </w:rPr>
        <w:t xml:space="preserve">т программу деятельности в соответствии со своими целями, принципами и задачами. В распоряжение детей предоставлены уютные корпуса, современные столовая, медицинский </w:t>
      </w:r>
      <w:r w:rsidR="00CF7B05" w:rsidRPr="00296FE1">
        <w:rPr>
          <w:rFonts w:ascii="Times New Roman" w:hAnsi="Times New Roman" w:cs="Times New Roman"/>
          <w:sz w:val="28"/>
          <w:szCs w:val="28"/>
        </w:rPr>
        <w:t>и санитарно-гигиенический блоки.</w:t>
      </w:r>
      <w:r w:rsidRPr="00296FE1">
        <w:rPr>
          <w:rFonts w:ascii="Times New Roman" w:hAnsi="Times New Roman" w:cs="Times New Roman"/>
          <w:sz w:val="28"/>
          <w:szCs w:val="28"/>
        </w:rPr>
        <w:t xml:space="preserve"> На территории лагеря находятся также летняя эстрада, футбольное поле, площадки для игры в волейбол и баскетбол, спортивная площадка. В системе со здоровым рациональным питанием, качественным медицинским обслуживанием, профессиональным педагогическим сопровождением наблюдается существенное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повышение  эффективности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 оздоровления детей,  что является главнейшей задачей  отдыха и оздоровления  в 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.  Правильно организованная деятельность, отдыха, досуга,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оздоровление  продолжит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способствовать духовному и физическому росту детей. Это подтверждается не только результатами исследований, но и практикой сегодняшнего дня.</w:t>
      </w:r>
    </w:p>
    <w:p w14:paraId="7C72FB27" w14:textId="77777777"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14:paraId="621A0FE9" w14:textId="77777777"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9"/>
          <w:sz w:val="28"/>
          <w:szCs w:val="28"/>
        </w:rPr>
        <w:t>Цели программы: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разностороннего  по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форме и содержанию отдыха и оздоровление детей </w:t>
      </w:r>
    </w:p>
    <w:p w14:paraId="1CE14A85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9"/>
          <w:sz w:val="28"/>
          <w:szCs w:val="28"/>
        </w:rPr>
        <w:t>Задачи:</w:t>
      </w:r>
    </w:p>
    <w:p w14:paraId="09F480E0" w14:textId="77777777" w:rsidR="003F4449" w:rsidRPr="00296FE1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1 Создание условий для укрепления здоровья детей, их комфортного и безопасного пребывания на территории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ЛДП.</w:t>
      </w:r>
    </w:p>
    <w:p w14:paraId="0400B977" w14:textId="77777777"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2)   Развитие разносторонних интересов и способностей детей.</w:t>
      </w:r>
    </w:p>
    <w:p w14:paraId="2AD7C487" w14:textId="77777777" w:rsidR="003F4449" w:rsidRPr="00296FE1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3)   Создание максимальных условий для быстрой адаптации воспитанников с учетом возрастных особенностей; нравственного, гражданского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воспитания,  их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творческой самореализации; рекреационной деятельности и индивидуально ориентированного досуга.</w:t>
      </w:r>
    </w:p>
    <w:p w14:paraId="329B2EA9" w14:textId="77777777" w:rsidR="003F4449" w:rsidRPr="00296FE1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14:paraId="0659C50B" w14:textId="77777777"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Доля детей с позитивной динамикой состояния здоровья – 100%.</w:t>
      </w:r>
    </w:p>
    <w:p w14:paraId="3CE8DA96" w14:textId="77777777"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Доля, участвующих </w:t>
      </w:r>
      <w:r w:rsidRPr="00296FE1">
        <w:rPr>
          <w:rFonts w:ascii="Times New Roman" w:hAnsi="Times New Roman" w:cs="Times New Roman"/>
          <w:sz w:val="28"/>
          <w:szCs w:val="28"/>
        </w:rPr>
        <w:t>детей в мероприятиях в рамках программы – 100%.</w:t>
      </w:r>
    </w:p>
    <w:p w14:paraId="4C16910C" w14:textId="77777777"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Соответствие режима дня возрастным особенностям детей и нормам СанПин – 100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%;.</w:t>
      </w:r>
      <w:proofErr w:type="gramEnd"/>
    </w:p>
    <w:p w14:paraId="18C74A0F" w14:textId="77777777" w:rsidR="003F4449" w:rsidRPr="00296FE1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 – 100%.</w:t>
      </w:r>
    </w:p>
    <w:p w14:paraId="3070ECFA" w14:textId="77777777"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77401041" w14:textId="77777777" w:rsidR="003F4449" w:rsidRPr="00296FE1" w:rsidRDefault="003F4449" w:rsidP="004952E4">
      <w:pPr>
        <w:pStyle w:val="a6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</w:t>
      </w:r>
    </w:p>
    <w:p w14:paraId="6FBC7ADB" w14:textId="77777777" w:rsidR="003F4449" w:rsidRPr="00296FE1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2CC21D78" w14:textId="77777777" w:rsidR="003F4449" w:rsidRPr="00296FE1" w:rsidRDefault="003F4449" w:rsidP="006B1A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 продолжительности программа реализуется в течение одной лагерной смены </w:t>
      </w:r>
      <w:proofErr w:type="gramStart"/>
      <w:r w:rsidRPr="00296FE1">
        <w:rPr>
          <w:rFonts w:ascii="Times New Roman" w:hAnsi="Times New Roman" w:cs="Times New Roman"/>
          <w:sz w:val="28"/>
          <w:szCs w:val="28"/>
        </w:rPr>
        <w:t>под  названием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«Формула успеха: Игра. Творчество. Здоровье». Каждая смена включает в себя набо</w:t>
      </w:r>
      <w:r w:rsidR="00B91E8A" w:rsidRPr="00296FE1">
        <w:rPr>
          <w:rFonts w:ascii="Times New Roman" w:hAnsi="Times New Roman" w:cs="Times New Roman"/>
          <w:sz w:val="28"/>
          <w:szCs w:val="28"/>
        </w:rPr>
        <w:t xml:space="preserve">р ежедневных общих мероприятий </w:t>
      </w:r>
      <w:proofErr w:type="gramStart"/>
      <w:r w:rsidR="00B91E8A" w:rsidRPr="00296FE1">
        <w:rPr>
          <w:rFonts w:ascii="Times New Roman" w:hAnsi="Times New Roman" w:cs="Times New Roman"/>
          <w:sz w:val="28"/>
          <w:szCs w:val="28"/>
        </w:rPr>
        <w:t>по  планам</w:t>
      </w:r>
      <w:proofErr w:type="gramEnd"/>
      <w:r w:rsidR="00B91E8A" w:rsidRPr="00296FE1">
        <w:rPr>
          <w:rFonts w:ascii="Times New Roman" w:hAnsi="Times New Roman" w:cs="Times New Roman"/>
          <w:sz w:val="28"/>
          <w:szCs w:val="28"/>
        </w:rPr>
        <w:t xml:space="preserve">  работы, утверждённым руководителями образовательных организаций.</w:t>
      </w:r>
    </w:p>
    <w:sectPr w:rsidR="003F4449" w:rsidRPr="00296FE1" w:rsidSect="00770E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E52C1"/>
    <w:multiLevelType w:val="multilevel"/>
    <w:tmpl w:val="E9226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85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6F2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9A4EB5"/>
    <w:multiLevelType w:val="hybridMultilevel"/>
    <w:tmpl w:val="9CA2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2FA"/>
    <w:multiLevelType w:val="multilevel"/>
    <w:tmpl w:val="1E1C80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FAA7F74"/>
    <w:multiLevelType w:val="hybridMultilevel"/>
    <w:tmpl w:val="1EF029AA"/>
    <w:lvl w:ilvl="0" w:tplc="37C6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141BE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00D6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C4F95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25D5E"/>
    <w:multiLevelType w:val="hybridMultilevel"/>
    <w:tmpl w:val="6C8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32F03"/>
    <w:multiLevelType w:val="hybridMultilevel"/>
    <w:tmpl w:val="2CFAC53C"/>
    <w:lvl w:ilvl="0" w:tplc="DBA6FCD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398D0765"/>
    <w:multiLevelType w:val="multilevel"/>
    <w:tmpl w:val="D5166B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F27F4B"/>
    <w:multiLevelType w:val="hybridMultilevel"/>
    <w:tmpl w:val="1E1C98EE"/>
    <w:lvl w:ilvl="0" w:tplc="24D0C1E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604FDA"/>
    <w:multiLevelType w:val="hybridMultilevel"/>
    <w:tmpl w:val="C3AC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E4E1E"/>
    <w:multiLevelType w:val="hybridMultilevel"/>
    <w:tmpl w:val="5728151E"/>
    <w:lvl w:ilvl="0" w:tplc="8E18AF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4969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66B3A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22D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C6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C04D1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6CFC9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80BB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0F20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50A4F"/>
    <w:multiLevelType w:val="hybridMultilevel"/>
    <w:tmpl w:val="73FAB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70C1B"/>
    <w:multiLevelType w:val="hybridMultilevel"/>
    <w:tmpl w:val="A9DA9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52209"/>
    <w:multiLevelType w:val="hybridMultilevel"/>
    <w:tmpl w:val="CF6A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6DEF"/>
    <w:multiLevelType w:val="multilevel"/>
    <w:tmpl w:val="4CC23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748CD"/>
    <w:multiLevelType w:val="hybridMultilevel"/>
    <w:tmpl w:val="7298AD1C"/>
    <w:lvl w:ilvl="0" w:tplc="6A3E3130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4B9079D"/>
    <w:multiLevelType w:val="hybridMultilevel"/>
    <w:tmpl w:val="7A7420EC"/>
    <w:lvl w:ilvl="0" w:tplc="4B7AD7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72E1"/>
    <w:multiLevelType w:val="hybridMultilevel"/>
    <w:tmpl w:val="272C2498"/>
    <w:lvl w:ilvl="0" w:tplc="E33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4099"/>
    <w:multiLevelType w:val="multilevel"/>
    <w:tmpl w:val="DF0691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69403F6"/>
    <w:multiLevelType w:val="hybridMultilevel"/>
    <w:tmpl w:val="A18295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F7F29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76C2"/>
    <w:multiLevelType w:val="hybridMultilevel"/>
    <w:tmpl w:val="9F9C9720"/>
    <w:lvl w:ilvl="0" w:tplc="4AAC238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745407E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7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0E4"/>
    <w:rsid w:val="00002330"/>
    <w:rsid w:val="00002875"/>
    <w:rsid w:val="00004DBB"/>
    <w:rsid w:val="00006D5F"/>
    <w:rsid w:val="0001035A"/>
    <w:rsid w:val="000134F4"/>
    <w:rsid w:val="00013A8E"/>
    <w:rsid w:val="00016B9C"/>
    <w:rsid w:val="000173FB"/>
    <w:rsid w:val="000241F3"/>
    <w:rsid w:val="00024509"/>
    <w:rsid w:val="00024833"/>
    <w:rsid w:val="00024932"/>
    <w:rsid w:val="00025469"/>
    <w:rsid w:val="00026CE0"/>
    <w:rsid w:val="00027811"/>
    <w:rsid w:val="00030E63"/>
    <w:rsid w:val="00031F3F"/>
    <w:rsid w:val="00033BDA"/>
    <w:rsid w:val="00033CA4"/>
    <w:rsid w:val="000450F8"/>
    <w:rsid w:val="00046827"/>
    <w:rsid w:val="00057744"/>
    <w:rsid w:val="000601BB"/>
    <w:rsid w:val="000626BE"/>
    <w:rsid w:val="00062BC7"/>
    <w:rsid w:val="000638D6"/>
    <w:rsid w:val="00063A91"/>
    <w:rsid w:val="00065D9B"/>
    <w:rsid w:val="00065E4C"/>
    <w:rsid w:val="00074F22"/>
    <w:rsid w:val="0007566C"/>
    <w:rsid w:val="00076408"/>
    <w:rsid w:val="00077502"/>
    <w:rsid w:val="000779DF"/>
    <w:rsid w:val="00080C44"/>
    <w:rsid w:val="0008106B"/>
    <w:rsid w:val="00081E46"/>
    <w:rsid w:val="00086722"/>
    <w:rsid w:val="000867D5"/>
    <w:rsid w:val="00086884"/>
    <w:rsid w:val="00090453"/>
    <w:rsid w:val="00091CF1"/>
    <w:rsid w:val="00091DB3"/>
    <w:rsid w:val="00094645"/>
    <w:rsid w:val="0009775B"/>
    <w:rsid w:val="000A0867"/>
    <w:rsid w:val="000A120B"/>
    <w:rsid w:val="000B1038"/>
    <w:rsid w:val="000B5431"/>
    <w:rsid w:val="000B7FCC"/>
    <w:rsid w:val="000C31D6"/>
    <w:rsid w:val="000C56EB"/>
    <w:rsid w:val="000C677E"/>
    <w:rsid w:val="000D71FF"/>
    <w:rsid w:val="000E0E1B"/>
    <w:rsid w:val="000F68E1"/>
    <w:rsid w:val="000F7FF9"/>
    <w:rsid w:val="0010309F"/>
    <w:rsid w:val="00105511"/>
    <w:rsid w:val="00116C74"/>
    <w:rsid w:val="00117BC0"/>
    <w:rsid w:val="001227D1"/>
    <w:rsid w:val="00126D3C"/>
    <w:rsid w:val="00130561"/>
    <w:rsid w:val="001306C9"/>
    <w:rsid w:val="001322B9"/>
    <w:rsid w:val="001330B9"/>
    <w:rsid w:val="00144158"/>
    <w:rsid w:val="00144B64"/>
    <w:rsid w:val="00145908"/>
    <w:rsid w:val="00152B31"/>
    <w:rsid w:val="001551AE"/>
    <w:rsid w:val="00155CBC"/>
    <w:rsid w:val="0015782A"/>
    <w:rsid w:val="00161E62"/>
    <w:rsid w:val="00163A3A"/>
    <w:rsid w:val="00163B7A"/>
    <w:rsid w:val="00167FCD"/>
    <w:rsid w:val="00171B9A"/>
    <w:rsid w:val="0017219A"/>
    <w:rsid w:val="00173C56"/>
    <w:rsid w:val="001750DF"/>
    <w:rsid w:val="0017603F"/>
    <w:rsid w:val="00176F14"/>
    <w:rsid w:val="0018043B"/>
    <w:rsid w:val="0018161D"/>
    <w:rsid w:val="001820F9"/>
    <w:rsid w:val="00182BFD"/>
    <w:rsid w:val="00183A54"/>
    <w:rsid w:val="00185973"/>
    <w:rsid w:val="00186AF4"/>
    <w:rsid w:val="00187A98"/>
    <w:rsid w:val="00190C17"/>
    <w:rsid w:val="00194F89"/>
    <w:rsid w:val="00195BE1"/>
    <w:rsid w:val="0019619F"/>
    <w:rsid w:val="001A027E"/>
    <w:rsid w:val="001A14D3"/>
    <w:rsid w:val="001A2D9E"/>
    <w:rsid w:val="001A4EAB"/>
    <w:rsid w:val="001A5AE0"/>
    <w:rsid w:val="001A6714"/>
    <w:rsid w:val="001A7055"/>
    <w:rsid w:val="001A7B3C"/>
    <w:rsid w:val="001B04FB"/>
    <w:rsid w:val="001B5751"/>
    <w:rsid w:val="001B68FD"/>
    <w:rsid w:val="001C3AE4"/>
    <w:rsid w:val="001C40E4"/>
    <w:rsid w:val="001C515D"/>
    <w:rsid w:val="001D041C"/>
    <w:rsid w:val="001D04D0"/>
    <w:rsid w:val="001D0E8A"/>
    <w:rsid w:val="001D1884"/>
    <w:rsid w:val="001D7F97"/>
    <w:rsid w:val="001E1D63"/>
    <w:rsid w:val="001E4465"/>
    <w:rsid w:val="001E5037"/>
    <w:rsid w:val="001E604A"/>
    <w:rsid w:val="001F1C2C"/>
    <w:rsid w:val="001F76FA"/>
    <w:rsid w:val="002008DB"/>
    <w:rsid w:val="00205870"/>
    <w:rsid w:val="00207EA5"/>
    <w:rsid w:val="00210FF4"/>
    <w:rsid w:val="0021470E"/>
    <w:rsid w:val="002153A8"/>
    <w:rsid w:val="00217589"/>
    <w:rsid w:val="002176FF"/>
    <w:rsid w:val="00221AED"/>
    <w:rsid w:val="002229E3"/>
    <w:rsid w:val="00225742"/>
    <w:rsid w:val="00226BB2"/>
    <w:rsid w:val="00233439"/>
    <w:rsid w:val="00233E39"/>
    <w:rsid w:val="002412F7"/>
    <w:rsid w:val="00245360"/>
    <w:rsid w:val="002471E3"/>
    <w:rsid w:val="00247B06"/>
    <w:rsid w:val="002502E1"/>
    <w:rsid w:val="0025556B"/>
    <w:rsid w:val="0025596F"/>
    <w:rsid w:val="0026048B"/>
    <w:rsid w:val="00262FA0"/>
    <w:rsid w:val="002647B9"/>
    <w:rsid w:val="00264C27"/>
    <w:rsid w:val="002659E5"/>
    <w:rsid w:val="00271DC7"/>
    <w:rsid w:val="00272CCB"/>
    <w:rsid w:val="002746C1"/>
    <w:rsid w:val="00274E8F"/>
    <w:rsid w:val="00277FCC"/>
    <w:rsid w:val="002823D3"/>
    <w:rsid w:val="00282985"/>
    <w:rsid w:val="0028486E"/>
    <w:rsid w:val="00286B1D"/>
    <w:rsid w:val="00290824"/>
    <w:rsid w:val="002917F6"/>
    <w:rsid w:val="00296FE1"/>
    <w:rsid w:val="002A00B5"/>
    <w:rsid w:val="002B0AE0"/>
    <w:rsid w:val="002B1EEC"/>
    <w:rsid w:val="002B30E0"/>
    <w:rsid w:val="002B515F"/>
    <w:rsid w:val="002C2E5C"/>
    <w:rsid w:val="002D16D0"/>
    <w:rsid w:val="002D46BB"/>
    <w:rsid w:val="002D65C4"/>
    <w:rsid w:val="002D7226"/>
    <w:rsid w:val="002E283E"/>
    <w:rsid w:val="002E3E45"/>
    <w:rsid w:val="002F2BA6"/>
    <w:rsid w:val="003017D7"/>
    <w:rsid w:val="003051E7"/>
    <w:rsid w:val="00306232"/>
    <w:rsid w:val="003062F9"/>
    <w:rsid w:val="00310FD8"/>
    <w:rsid w:val="00311AD7"/>
    <w:rsid w:val="00312B91"/>
    <w:rsid w:val="00313AB9"/>
    <w:rsid w:val="003162FD"/>
    <w:rsid w:val="00320383"/>
    <w:rsid w:val="00322535"/>
    <w:rsid w:val="00324FB2"/>
    <w:rsid w:val="00326E54"/>
    <w:rsid w:val="00331675"/>
    <w:rsid w:val="00332227"/>
    <w:rsid w:val="00333BAD"/>
    <w:rsid w:val="00335190"/>
    <w:rsid w:val="00335792"/>
    <w:rsid w:val="003375A1"/>
    <w:rsid w:val="0033767A"/>
    <w:rsid w:val="003403D8"/>
    <w:rsid w:val="00342078"/>
    <w:rsid w:val="00342F24"/>
    <w:rsid w:val="00343002"/>
    <w:rsid w:val="0034309E"/>
    <w:rsid w:val="00343BFF"/>
    <w:rsid w:val="003458C2"/>
    <w:rsid w:val="00354FD6"/>
    <w:rsid w:val="00357EEA"/>
    <w:rsid w:val="00360600"/>
    <w:rsid w:val="00362063"/>
    <w:rsid w:val="0036284C"/>
    <w:rsid w:val="00364037"/>
    <w:rsid w:val="00364808"/>
    <w:rsid w:val="003716B8"/>
    <w:rsid w:val="00371E42"/>
    <w:rsid w:val="00372EEB"/>
    <w:rsid w:val="0037703D"/>
    <w:rsid w:val="00384667"/>
    <w:rsid w:val="003904EA"/>
    <w:rsid w:val="00391208"/>
    <w:rsid w:val="00393B03"/>
    <w:rsid w:val="003A01A8"/>
    <w:rsid w:val="003A3CBA"/>
    <w:rsid w:val="003A623C"/>
    <w:rsid w:val="003B17C2"/>
    <w:rsid w:val="003B306F"/>
    <w:rsid w:val="003C092A"/>
    <w:rsid w:val="003C42A7"/>
    <w:rsid w:val="003C4CEB"/>
    <w:rsid w:val="003C5661"/>
    <w:rsid w:val="003C614F"/>
    <w:rsid w:val="003C628B"/>
    <w:rsid w:val="003C65EE"/>
    <w:rsid w:val="003C7D41"/>
    <w:rsid w:val="003C7EE0"/>
    <w:rsid w:val="003D2CC6"/>
    <w:rsid w:val="003D50B2"/>
    <w:rsid w:val="003E1575"/>
    <w:rsid w:val="003E66AF"/>
    <w:rsid w:val="003F176F"/>
    <w:rsid w:val="003F2CCD"/>
    <w:rsid w:val="003F4449"/>
    <w:rsid w:val="00401527"/>
    <w:rsid w:val="00401C44"/>
    <w:rsid w:val="004023AA"/>
    <w:rsid w:val="0040296F"/>
    <w:rsid w:val="00402F85"/>
    <w:rsid w:val="004032BC"/>
    <w:rsid w:val="004057BD"/>
    <w:rsid w:val="004073D1"/>
    <w:rsid w:val="004101AC"/>
    <w:rsid w:val="0041056B"/>
    <w:rsid w:val="00412C2A"/>
    <w:rsid w:val="004162C7"/>
    <w:rsid w:val="00416466"/>
    <w:rsid w:val="00417067"/>
    <w:rsid w:val="004172F7"/>
    <w:rsid w:val="00422471"/>
    <w:rsid w:val="00425023"/>
    <w:rsid w:val="00425F59"/>
    <w:rsid w:val="004272EF"/>
    <w:rsid w:val="00427C8B"/>
    <w:rsid w:val="004300A7"/>
    <w:rsid w:val="00430AE4"/>
    <w:rsid w:val="00431710"/>
    <w:rsid w:val="00431B33"/>
    <w:rsid w:val="004322F2"/>
    <w:rsid w:val="00433FE4"/>
    <w:rsid w:val="00434CDF"/>
    <w:rsid w:val="00441295"/>
    <w:rsid w:val="00444AA6"/>
    <w:rsid w:val="004453BB"/>
    <w:rsid w:val="00446838"/>
    <w:rsid w:val="00452034"/>
    <w:rsid w:val="004532D8"/>
    <w:rsid w:val="00456276"/>
    <w:rsid w:val="004570D4"/>
    <w:rsid w:val="004639C0"/>
    <w:rsid w:val="004663EF"/>
    <w:rsid w:val="004769DB"/>
    <w:rsid w:val="004820E3"/>
    <w:rsid w:val="00482479"/>
    <w:rsid w:val="00483AD4"/>
    <w:rsid w:val="00486791"/>
    <w:rsid w:val="0049290F"/>
    <w:rsid w:val="004952E4"/>
    <w:rsid w:val="004964DF"/>
    <w:rsid w:val="004A0A5B"/>
    <w:rsid w:val="004A0BC5"/>
    <w:rsid w:val="004A186B"/>
    <w:rsid w:val="004A20D5"/>
    <w:rsid w:val="004A3511"/>
    <w:rsid w:val="004B0D14"/>
    <w:rsid w:val="004B17D4"/>
    <w:rsid w:val="004B29FB"/>
    <w:rsid w:val="004B60E5"/>
    <w:rsid w:val="004B6FDF"/>
    <w:rsid w:val="004B70A6"/>
    <w:rsid w:val="004B791C"/>
    <w:rsid w:val="004C04DD"/>
    <w:rsid w:val="004C0E2B"/>
    <w:rsid w:val="004C11F4"/>
    <w:rsid w:val="004C1901"/>
    <w:rsid w:val="004C291F"/>
    <w:rsid w:val="004C382A"/>
    <w:rsid w:val="004D4DB1"/>
    <w:rsid w:val="004D53C2"/>
    <w:rsid w:val="004D540B"/>
    <w:rsid w:val="004F205E"/>
    <w:rsid w:val="004F20C9"/>
    <w:rsid w:val="00503A1A"/>
    <w:rsid w:val="00505F40"/>
    <w:rsid w:val="005063FA"/>
    <w:rsid w:val="005132B2"/>
    <w:rsid w:val="00513C97"/>
    <w:rsid w:val="005176EC"/>
    <w:rsid w:val="00517A77"/>
    <w:rsid w:val="005210BD"/>
    <w:rsid w:val="00523B68"/>
    <w:rsid w:val="005247F1"/>
    <w:rsid w:val="00525098"/>
    <w:rsid w:val="005339F6"/>
    <w:rsid w:val="00535EF2"/>
    <w:rsid w:val="00540A34"/>
    <w:rsid w:val="0054105A"/>
    <w:rsid w:val="00541BE0"/>
    <w:rsid w:val="00545761"/>
    <w:rsid w:val="00545F88"/>
    <w:rsid w:val="005462B9"/>
    <w:rsid w:val="00546E58"/>
    <w:rsid w:val="00547FAB"/>
    <w:rsid w:val="00551625"/>
    <w:rsid w:val="005557CE"/>
    <w:rsid w:val="00557E0A"/>
    <w:rsid w:val="00557E80"/>
    <w:rsid w:val="005628FF"/>
    <w:rsid w:val="00563E73"/>
    <w:rsid w:val="005707BF"/>
    <w:rsid w:val="00575FDC"/>
    <w:rsid w:val="00577945"/>
    <w:rsid w:val="005802CC"/>
    <w:rsid w:val="005807F7"/>
    <w:rsid w:val="005841A7"/>
    <w:rsid w:val="00585831"/>
    <w:rsid w:val="00587051"/>
    <w:rsid w:val="00593B83"/>
    <w:rsid w:val="00595D20"/>
    <w:rsid w:val="00596FE8"/>
    <w:rsid w:val="005A3A0E"/>
    <w:rsid w:val="005A42E0"/>
    <w:rsid w:val="005A469F"/>
    <w:rsid w:val="005B0BC9"/>
    <w:rsid w:val="005B13AE"/>
    <w:rsid w:val="005B27F2"/>
    <w:rsid w:val="005B3449"/>
    <w:rsid w:val="005B3E1D"/>
    <w:rsid w:val="005B4470"/>
    <w:rsid w:val="005B5012"/>
    <w:rsid w:val="005B5E60"/>
    <w:rsid w:val="005B67F5"/>
    <w:rsid w:val="005B746D"/>
    <w:rsid w:val="005C05FD"/>
    <w:rsid w:val="005C5ED6"/>
    <w:rsid w:val="005C604C"/>
    <w:rsid w:val="005D236C"/>
    <w:rsid w:val="005D6971"/>
    <w:rsid w:val="005D7157"/>
    <w:rsid w:val="005E0EDA"/>
    <w:rsid w:val="005E167C"/>
    <w:rsid w:val="005E29F6"/>
    <w:rsid w:val="005E39A4"/>
    <w:rsid w:val="005E6220"/>
    <w:rsid w:val="005E7D51"/>
    <w:rsid w:val="005F4AB6"/>
    <w:rsid w:val="005F4DE3"/>
    <w:rsid w:val="005F5335"/>
    <w:rsid w:val="005F605E"/>
    <w:rsid w:val="006012A7"/>
    <w:rsid w:val="00602CC1"/>
    <w:rsid w:val="00603A0D"/>
    <w:rsid w:val="00605964"/>
    <w:rsid w:val="00611B98"/>
    <w:rsid w:val="006157A8"/>
    <w:rsid w:val="00617B80"/>
    <w:rsid w:val="00620C95"/>
    <w:rsid w:val="00621972"/>
    <w:rsid w:val="0062681D"/>
    <w:rsid w:val="006307DB"/>
    <w:rsid w:val="00630B91"/>
    <w:rsid w:val="00634B74"/>
    <w:rsid w:val="0063556E"/>
    <w:rsid w:val="00635D7C"/>
    <w:rsid w:val="00637262"/>
    <w:rsid w:val="006413D3"/>
    <w:rsid w:val="00642F66"/>
    <w:rsid w:val="006460A4"/>
    <w:rsid w:val="00647CF5"/>
    <w:rsid w:val="006522A7"/>
    <w:rsid w:val="00652FC4"/>
    <w:rsid w:val="00655378"/>
    <w:rsid w:val="00655699"/>
    <w:rsid w:val="006573F6"/>
    <w:rsid w:val="0065789B"/>
    <w:rsid w:val="00661E3D"/>
    <w:rsid w:val="00662314"/>
    <w:rsid w:val="006662F3"/>
    <w:rsid w:val="006667B0"/>
    <w:rsid w:val="00667B9F"/>
    <w:rsid w:val="00670AD7"/>
    <w:rsid w:val="00672BD4"/>
    <w:rsid w:val="00674B24"/>
    <w:rsid w:val="00675552"/>
    <w:rsid w:val="00676631"/>
    <w:rsid w:val="00676A4B"/>
    <w:rsid w:val="00681A3B"/>
    <w:rsid w:val="00682998"/>
    <w:rsid w:val="0068343D"/>
    <w:rsid w:val="006842E2"/>
    <w:rsid w:val="00685059"/>
    <w:rsid w:val="00686D42"/>
    <w:rsid w:val="00692034"/>
    <w:rsid w:val="00693752"/>
    <w:rsid w:val="00693FAC"/>
    <w:rsid w:val="00694C91"/>
    <w:rsid w:val="0069762D"/>
    <w:rsid w:val="006A0401"/>
    <w:rsid w:val="006A1722"/>
    <w:rsid w:val="006B10A4"/>
    <w:rsid w:val="006B1ADE"/>
    <w:rsid w:val="006B29A7"/>
    <w:rsid w:val="006B401F"/>
    <w:rsid w:val="006B6B33"/>
    <w:rsid w:val="006C0385"/>
    <w:rsid w:val="006C2599"/>
    <w:rsid w:val="006C506C"/>
    <w:rsid w:val="006C52C5"/>
    <w:rsid w:val="006D266F"/>
    <w:rsid w:val="006D4709"/>
    <w:rsid w:val="006D4C93"/>
    <w:rsid w:val="006D61E3"/>
    <w:rsid w:val="006D64CA"/>
    <w:rsid w:val="006D651D"/>
    <w:rsid w:val="006D6881"/>
    <w:rsid w:val="006E2122"/>
    <w:rsid w:val="006E30B9"/>
    <w:rsid w:val="006E3B19"/>
    <w:rsid w:val="006E4AB5"/>
    <w:rsid w:val="006E50B3"/>
    <w:rsid w:val="006E5303"/>
    <w:rsid w:val="006E7255"/>
    <w:rsid w:val="006F2D74"/>
    <w:rsid w:val="006F40DE"/>
    <w:rsid w:val="006F51FD"/>
    <w:rsid w:val="006F5972"/>
    <w:rsid w:val="006F5F29"/>
    <w:rsid w:val="006F60AE"/>
    <w:rsid w:val="00702827"/>
    <w:rsid w:val="00703608"/>
    <w:rsid w:val="00707E7F"/>
    <w:rsid w:val="00713C91"/>
    <w:rsid w:val="00714750"/>
    <w:rsid w:val="007165B2"/>
    <w:rsid w:val="00717EBE"/>
    <w:rsid w:val="00720D02"/>
    <w:rsid w:val="0072334A"/>
    <w:rsid w:val="007249C7"/>
    <w:rsid w:val="007250A1"/>
    <w:rsid w:val="0072617F"/>
    <w:rsid w:val="00732653"/>
    <w:rsid w:val="00732D77"/>
    <w:rsid w:val="00737889"/>
    <w:rsid w:val="00742E0C"/>
    <w:rsid w:val="00747402"/>
    <w:rsid w:val="00750830"/>
    <w:rsid w:val="00750994"/>
    <w:rsid w:val="007510D1"/>
    <w:rsid w:val="0075333D"/>
    <w:rsid w:val="00754B7C"/>
    <w:rsid w:val="0075571B"/>
    <w:rsid w:val="007573F1"/>
    <w:rsid w:val="00757450"/>
    <w:rsid w:val="00764928"/>
    <w:rsid w:val="007703CC"/>
    <w:rsid w:val="00770E91"/>
    <w:rsid w:val="00777EC7"/>
    <w:rsid w:val="00792C3E"/>
    <w:rsid w:val="00794EE1"/>
    <w:rsid w:val="00795F08"/>
    <w:rsid w:val="00796A1F"/>
    <w:rsid w:val="00796B83"/>
    <w:rsid w:val="00796E76"/>
    <w:rsid w:val="007A0091"/>
    <w:rsid w:val="007A33B2"/>
    <w:rsid w:val="007B0496"/>
    <w:rsid w:val="007B5AA8"/>
    <w:rsid w:val="007B6429"/>
    <w:rsid w:val="007C035E"/>
    <w:rsid w:val="007C0811"/>
    <w:rsid w:val="007D1A21"/>
    <w:rsid w:val="007D28BC"/>
    <w:rsid w:val="007D735E"/>
    <w:rsid w:val="007E1C4A"/>
    <w:rsid w:val="007E2F2D"/>
    <w:rsid w:val="007E32BD"/>
    <w:rsid w:val="007E3ED9"/>
    <w:rsid w:val="007E4483"/>
    <w:rsid w:val="007E4933"/>
    <w:rsid w:val="007E73BF"/>
    <w:rsid w:val="007E7A60"/>
    <w:rsid w:val="007F0119"/>
    <w:rsid w:val="0080023B"/>
    <w:rsid w:val="008015B2"/>
    <w:rsid w:val="00802552"/>
    <w:rsid w:val="008049E2"/>
    <w:rsid w:val="00810085"/>
    <w:rsid w:val="00811FB8"/>
    <w:rsid w:val="0081547F"/>
    <w:rsid w:val="00817C3E"/>
    <w:rsid w:val="00825772"/>
    <w:rsid w:val="008259E2"/>
    <w:rsid w:val="00825D7A"/>
    <w:rsid w:val="00826B50"/>
    <w:rsid w:val="00827376"/>
    <w:rsid w:val="0083227D"/>
    <w:rsid w:val="00833C59"/>
    <w:rsid w:val="00837E9E"/>
    <w:rsid w:val="0084267B"/>
    <w:rsid w:val="008427CD"/>
    <w:rsid w:val="00842D5B"/>
    <w:rsid w:val="00845CF3"/>
    <w:rsid w:val="00846AAC"/>
    <w:rsid w:val="008502F3"/>
    <w:rsid w:val="00850B00"/>
    <w:rsid w:val="00852339"/>
    <w:rsid w:val="00855460"/>
    <w:rsid w:val="00863E7A"/>
    <w:rsid w:val="00864824"/>
    <w:rsid w:val="00865A7C"/>
    <w:rsid w:val="00866678"/>
    <w:rsid w:val="00870446"/>
    <w:rsid w:val="00871433"/>
    <w:rsid w:val="00873E77"/>
    <w:rsid w:val="00874B5E"/>
    <w:rsid w:val="00881748"/>
    <w:rsid w:val="00884721"/>
    <w:rsid w:val="0089087F"/>
    <w:rsid w:val="00891D49"/>
    <w:rsid w:val="008948CE"/>
    <w:rsid w:val="00894978"/>
    <w:rsid w:val="00894CD5"/>
    <w:rsid w:val="008950F5"/>
    <w:rsid w:val="008A13AA"/>
    <w:rsid w:val="008A518B"/>
    <w:rsid w:val="008B0B74"/>
    <w:rsid w:val="008B1640"/>
    <w:rsid w:val="008B3922"/>
    <w:rsid w:val="008B5392"/>
    <w:rsid w:val="008B544E"/>
    <w:rsid w:val="008B67ED"/>
    <w:rsid w:val="008C110F"/>
    <w:rsid w:val="008C2573"/>
    <w:rsid w:val="008C2B69"/>
    <w:rsid w:val="008C4B3C"/>
    <w:rsid w:val="008D20C9"/>
    <w:rsid w:val="008D2A92"/>
    <w:rsid w:val="008D3570"/>
    <w:rsid w:val="008D4CC7"/>
    <w:rsid w:val="008D6ABC"/>
    <w:rsid w:val="008E10C6"/>
    <w:rsid w:val="008E1E6B"/>
    <w:rsid w:val="008E4FE5"/>
    <w:rsid w:val="008E5423"/>
    <w:rsid w:val="008E7076"/>
    <w:rsid w:val="008F1E2D"/>
    <w:rsid w:val="008F7D2A"/>
    <w:rsid w:val="00911155"/>
    <w:rsid w:val="00913EFC"/>
    <w:rsid w:val="009153AB"/>
    <w:rsid w:val="00917A90"/>
    <w:rsid w:val="00924B5D"/>
    <w:rsid w:val="00924D0F"/>
    <w:rsid w:val="00924D8E"/>
    <w:rsid w:val="0092587C"/>
    <w:rsid w:val="00925D4A"/>
    <w:rsid w:val="00925D4E"/>
    <w:rsid w:val="00927258"/>
    <w:rsid w:val="00930158"/>
    <w:rsid w:val="00930E74"/>
    <w:rsid w:val="00931172"/>
    <w:rsid w:val="009326F5"/>
    <w:rsid w:val="00936638"/>
    <w:rsid w:val="0094218D"/>
    <w:rsid w:val="00943224"/>
    <w:rsid w:val="00945AA4"/>
    <w:rsid w:val="00945EDE"/>
    <w:rsid w:val="009471A1"/>
    <w:rsid w:val="00947C72"/>
    <w:rsid w:val="00955FC3"/>
    <w:rsid w:val="0095726F"/>
    <w:rsid w:val="00961F00"/>
    <w:rsid w:val="009640F7"/>
    <w:rsid w:val="00967953"/>
    <w:rsid w:val="009715C4"/>
    <w:rsid w:val="00972B10"/>
    <w:rsid w:val="009773BE"/>
    <w:rsid w:val="00982AFB"/>
    <w:rsid w:val="00983731"/>
    <w:rsid w:val="00984106"/>
    <w:rsid w:val="00985732"/>
    <w:rsid w:val="00987DD5"/>
    <w:rsid w:val="00991368"/>
    <w:rsid w:val="00996598"/>
    <w:rsid w:val="00996F32"/>
    <w:rsid w:val="009A37E2"/>
    <w:rsid w:val="009A4363"/>
    <w:rsid w:val="009A4553"/>
    <w:rsid w:val="009B10D4"/>
    <w:rsid w:val="009B1312"/>
    <w:rsid w:val="009B307A"/>
    <w:rsid w:val="009B6087"/>
    <w:rsid w:val="009B6F9A"/>
    <w:rsid w:val="009B7242"/>
    <w:rsid w:val="009B76AA"/>
    <w:rsid w:val="009C3ABC"/>
    <w:rsid w:val="009C4178"/>
    <w:rsid w:val="009C60E3"/>
    <w:rsid w:val="009C6435"/>
    <w:rsid w:val="009D00C7"/>
    <w:rsid w:val="009D130B"/>
    <w:rsid w:val="009D1953"/>
    <w:rsid w:val="009D20DC"/>
    <w:rsid w:val="009D27C0"/>
    <w:rsid w:val="009D4BE6"/>
    <w:rsid w:val="009E25A6"/>
    <w:rsid w:val="009E4E37"/>
    <w:rsid w:val="009F035E"/>
    <w:rsid w:val="009F2BF0"/>
    <w:rsid w:val="00A022D2"/>
    <w:rsid w:val="00A04BCC"/>
    <w:rsid w:val="00A07AB6"/>
    <w:rsid w:val="00A1218F"/>
    <w:rsid w:val="00A14349"/>
    <w:rsid w:val="00A157B6"/>
    <w:rsid w:val="00A159E3"/>
    <w:rsid w:val="00A15A84"/>
    <w:rsid w:val="00A25A25"/>
    <w:rsid w:val="00A274A5"/>
    <w:rsid w:val="00A309F7"/>
    <w:rsid w:val="00A31364"/>
    <w:rsid w:val="00A35CFC"/>
    <w:rsid w:val="00A363A7"/>
    <w:rsid w:val="00A40928"/>
    <w:rsid w:val="00A42DD9"/>
    <w:rsid w:val="00A446BA"/>
    <w:rsid w:val="00A47C60"/>
    <w:rsid w:val="00A51930"/>
    <w:rsid w:val="00A52A63"/>
    <w:rsid w:val="00A53B86"/>
    <w:rsid w:val="00A55EBD"/>
    <w:rsid w:val="00A567C1"/>
    <w:rsid w:val="00A62E9B"/>
    <w:rsid w:val="00A702BE"/>
    <w:rsid w:val="00A7421E"/>
    <w:rsid w:val="00A76A9A"/>
    <w:rsid w:val="00A800EF"/>
    <w:rsid w:val="00A80A42"/>
    <w:rsid w:val="00A84B30"/>
    <w:rsid w:val="00A8528F"/>
    <w:rsid w:val="00A86D26"/>
    <w:rsid w:val="00A92229"/>
    <w:rsid w:val="00A93BD2"/>
    <w:rsid w:val="00A975D9"/>
    <w:rsid w:val="00AA2C6F"/>
    <w:rsid w:val="00AA2EC3"/>
    <w:rsid w:val="00AA38D5"/>
    <w:rsid w:val="00AA4BFA"/>
    <w:rsid w:val="00AB29F9"/>
    <w:rsid w:val="00AB48D0"/>
    <w:rsid w:val="00AB6D5F"/>
    <w:rsid w:val="00AC1D75"/>
    <w:rsid w:val="00AC72AF"/>
    <w:rsid w:val="00AC7E5B"/>
    <w:rsid w:val="00AD6A25"/>
    <w:rsid w:val="00AE144E"/>
    <w:rsid w:val="00AE2E2C"/>
    <w:rsid w:val="00AE4040"/>
    <w:rsid w:val="00AE6246"/>
    <w:rsid w:val="00AF0188"/>
    <w:rsid w:val="00AF3FDA"/>
    <w:rsid w:val="00B011BD"/>
    <w:rsid w:val="00B012A6"/>
    <w:rsid w:val="00B04697"/>
    <w:rsid w:val="00B04788"/>
    <w:rsid w:val="00B04B12"/>
    <w:rsid w:val="00B101C6"/>
    <w:rsid w:val="00B10A26"/>
    <w:rsid w:val="00B11182"/>
    <w:rsid w:val="00B13F6D"/>
    <w:rsid w:val="00B15BE5"/>
    <w:rsid w:val="00B16FA6"/>
    <w:rsid w:val="00B17BD1"/>
    <w:rsid w:val="00B20B0F"/>
    <w:rsid w:val="00B21717"/>
    <w:rsid w:val="00B26B9A"/>
    <w:rsid w:val="00B26D16"/>
    <w:rsid w:val="00B320D3"/>
    <w:rsid w:val="00B32E89"/>
    <w:rsid w:val="00B343B6"/>
    <w:rsid w:val="00B3496A"/>
    <w:rsid w:val="00B353C3"/>
    <w:rsid w:val="00B412F6"/>
    <w:rsid w:val="00B47C0A"/>
    <w:rsid w:val="00B5429C"/>
    <w:rsid w:val="00B54D40"/>
    <w:rsid w:val="00B553B2"/>
    <w:rsid w:val="00B5586A"/>
    <w:rsid w:val="00B609C9"/>
    <w:rsid w:val="00B60A6D"/>
    <w:rsid w:val="00B61197"/>
    <w:rsid w:val="00B62309"/>
    <w:rsid w:val="00B62978"/>
    <w:rsid w:val="00B718A6"/>
    <w:rsid w:val="00B71B4B"/>
    <w:rsid w:val="00B7381E"/>
    <w:rsid w:val="00B874D5"/>
    <w:rsid w:val="00B91E8A"/>
    <w:rsid w:val="00B92387"/>
    <w:rsid w:val="00B925F3"/>
    <w:rsid w:val="00B9305C"/>
    <w:rsid w:val="00B94E60"/>
    <w:rsid w:val="00B9751A"/>
    <w:rsid w:val="00B97802"/>
    <w:rsid w:val="00BA31F3"/>
    <w:rsid w:val="00BA4283"/>
    <w:rsid w:val="00BA482A"/>
    <w:rsid w:val="00BA4ABB"/>
    <w:rsid w:val="00BA5956"/>
    <w:rsid w:val="00BA6079"/>
    <w:rsid w:val="00BA6177"/>
    <w:rsid w:val="00BA6783"/>
    <w:rsid w:val="00BB1AEC"/>
    <w:rsid w:val="00BB368F"/>
    <w:rsid w:val="00BB4F24"/>
    <w:rsid w:val="00BB5E11"/>
    <w:rsid w:val="00BB77C6"/>
    <w:rsid w:val="00BC4D71"/>
    <w:rsid w:val="00BC7A19"/>
    <w:rsid w:val="00BD0DFA"/>
    <w:rsid w:val="00BD0F7C"/>
    <w:rsid w:val="00BD2F49"/>
    <w:rsid w:val="00BD69A2"/>
    <w:rsid w:val="00BE16FA"/>
    <w:rsid w:val="00BE215A"/>
    <w:rsid w:val="00BE3844"/>
    <w:rsid w:val="00BE5B9F"/>
    <w:rsid w:val="00BE69AD"/>
    <w:rsid w:val="00BF191C"/>
    <w:rsid w:val="00BF3C9B"/>
    <w:rsid w:val="00BF48BC"/>
    <w:rsid w:val="00BF686C"/>
    <w:rsid w:val="00C018D4"/>
    <w:rsid w:val="00C028CB"/>
    <w:rsid w:val="00C0349E"/>
    <w:rsid w:val="00C07A83"/>
    <w:rsid w:val="00C100B7"/>
    <w:rsid w:val="00C10F3C"/>
    <w:rsid w:val="00C12CDE"/>
    <w:rsid w:val="00C15B84"/>
    <w:rsid w:val="00C15FDB"/>
    <w:rsid w:val="00C21E15"/>
    <w:rsid w:val="00C220F2"/>
    <w:rsid w:val="00C23F23"/>
    <w:rsid w:val="00C272D0"/>
    <w:rsid w:val="00C351A3"/>
    <w:rsid w:val="00C36185"/>
    <w:rsid w:val="00C36536"/>
    <w:rsid w:val="00C368F1"/>
    <w:rsid w:val="00C3760A"/>
    <w:rsid w:val="00C441DD"/>
    <w:rsid w:val="00C47989"/>
    <w:rsid w:val="00C47C4E"/>
    <w:rsid w:val="00C518E2"/>
    <w:rsid w:val="00C52D29"/>
    <w:rsid w:val="00C55933"/>
    <w:rsid w:val="00C5622E"/>
    <w:rsid w:val="00C642C5"/>
    <w:rsid w:val="00C64D10"/>
    <w:rsid w:val="00C70A1D"/>
    <w:rsid w:val="00C729B7"/>
    <w:rsid w:val="00C7452B"/>
    <w:rsid w:val="00C75E47"/>
    <w:rsid w:val="00C762ED"/>
    <w:rsid w:val="00C76D54"/>
    <w:rsid w:val="00C819DD"/>
    <w:rsid w:val="00C84442"/>
    <w:rsid w:val="00C84806"/>
    <w:rsid w:val="00C8736E"/>
    <w:rsid w:val="00C910AC"/>
    <w:rsid w:val="00C94CCB"/>
    <w:rsid w:val="00CA07B6"/>
    <w:rsid w:val="00CA1A82"/>
    <w:rsid w:val="00CA23A6"/>
    <w:rsid w:val="00CA4844"/>
    <w:rsid w:val="00CA6B47"/>
    <w:rsid w:val="00CA77E7"/>
    <w:rsid w:val="00CB2B6F"/>
    <w:rsid w:val="00CB3592"/>
    <w:rsid w:val="00CB40E8"/>
    <w:rsid w:val="00CB430F"/>
    <w:rsid w:val="00CB53C4"/>
    <w:rsid w:val="00CB5791"/>
    <w:rsid w:val="00CB588D"/>
    <w:rsid w:val="00CB6A90"/>
    <w:rsid w:val="00CB6EBC"/>
    <w:rsid w:val="00CB7569"/>
    <w:rsid w:val="00CC21A2"/>
    <w:rsid w:val="00CC6F99"/>
    <w:rsid w:val="00CE1B49"/>
    <w:rsid w:val="00CE43A4"/>
    <w:rsid w:val="00CE5917"/>
    <w:rsid w:val="00CE76F7"/>
    <w:rsid w:val="00CF0B8A"/>
    <w:rsid w:val="00CF16B3"/>
    <w:rsid w:val="00CF7B05"/>
    <w:rsid w:val="00D01C0A"/>
    <w:rsid w:val="00D03CE1"/>
    <w:rsid w:val="00D055CD"/>
    <w:rsid w:val="00D07F47"/>
    <w:rsid w:val="00D131BC"/>
    <w:rsid w:val="00D14BDB"/>
    <w:rsid w:val="00D15C58"/>
    <w:rsid w:val="00D21B6D"/>
    <w:rsid w:val="00D23432"/>
    <w:rsid w:val="00D257F3"/>
    <w:rsid w:val="00D30C81"/>
    <w:rsid w:val="00D40C58"/>
    <w:rsid w:val="00D412CB"/>
    <w:rsid w:val="00D436E6"/>
    <w:rsid w:val="00D447C4"/>
    <w:rsid w:val="00D469F0"/>
    <w:rsid w:val="00D52AC6"/>
    <w:rsid w:val="00D546D3"/>
    <w:rsid w:val="00D548BE"/>
    <w:rsid w:val="00D60269"/>
    <w:rsid w:val="00D603B9"/>
    <w:rsid w:val="00D63123"/>
    <w:rsid w:val="00D63B5A"/>
    <w:rsid w:val="00D64B30"/>
    <w:rsid w:val="00D6534F"/>
    <w:rsid w:val="00D70862"/>
    <w:rsid w:val="00D73DD8"/>
    <w:rsid w:val="00D73F2F"/>
    <w:rsid w:val="00D75B2C"/>
    <w:rsid w:val="00D75E8B"/>
    <w:rsid w:val="00D77982"/>
    <w:rsid w:val="00D80C00"/>
    <w:rsid w:val="00D82683"/>
    <w:rsid w:val="00D866B0"/>
    <w:rsid w:val="00D94FA1"/>
    <w:rsid w:val="00D96451"/>
    <w:rsid w:val="00D97BE7"/>
    <w:rsid w:val="00DA080E"/>
    <w:rsid w:val="00DA0FE1"/>
    <w:rsid w:val="00DA2C4D"/>
    <w:rsid w:val="00DA303B"/>
    <w:rsid w:val="00DA3787"/>
    <w:rsid w:val="00DA5965"/>
    <w:rsid w:val="00DA78C5"/>
    <w:rsid w:val="00DB02FC"/>
    <w:rsid w:val="00DB3763"/>
    <w:rsid w:val="00DC0B9A"/>
    <w:rsid w:val="00DC3393"/>
    <w:rsid w:val="00DC5453"/>
    <w:rsid w:val="00DD097D"/>
    <w:rsid w:val="00DD0CF6"/>
    <w:rsid w:val="00DD164F"/>
    <w:rsid w:val="00DD407E"/>
    <w:rsid w:val="00DD5E3A"/>
    <w:rsid w:val="00DD62CD"/>
    <w:rsid w:val="00DE0441"/>
    <w:rsid w:val="00DE11EF"/>
    <w:rsid w:val="00DE2A9C"/>
    <w:rsid w:val="00DE5AF5"/>
    <w:rsid w:val="00DE5DC2"/>
    <w:rsid w:val="00DE7C39"/>
    <w:rsid w:val="00DF2527"/>
    <w:rsid w:val="00DF2E3E"/>
    <w:rsid w:val="00DF3B4A"/>
    <w:rsid w:val="00E0190C"/>
    <w:rsid w:val="00E0356B"/>
    <w:rsid w:val="00E03CF7"/>
    <w:rsid w:val="00E10244"/>
    <w:rsid w:val="00E12FFE"/>
    <w:rsid w:val="00E13CEF"/>
    <w:rsid w:val="00E151D2"/>
    <w:rsid w:val="00E161EE"/>
    <w:rsid w:val="00E237E5"/>
    <w:rsid w:val="00E23BFD"/>
    <w:rsid w:val="00E25CB4"/>
    <w:rsid w:val="00E31E22"/>
    <w:rsid w:val="00E325D7"/>
    <w:rsid w:val="00E32C48"/>
    <w:rsid w:val="00E348DD"/>
    <w:rsid w:val="00E34AE1"/>
    <w:rsid w:val="00E373E1"/>
    <w:rsid w:val="00E46CD3"/>
    <w:rsid w:val="00E47460"/>
    <w:rsid w:val="00E47DE3"/>
    <w:rsid w:val="00E57792"/>
    <w:rsid w:val="00E57FFB"/>
    <w:rsid w:val="00E604B1"/>
    <w:rsid w:val="00E7210A"/>
    <w:rsid w:val="00E72942"/>
    <w:rsid w:val="00E755E6"/>
    <w:rsid w:val="00E75990"/>
    <w:rsid w:val="00E77B01"/>
    <w:rsid w:val="00E81211"/>
    <w:rsid w:val="00E81A2B"/>
    <w:rsid w:val="00E8269A"/>
    <w:rsid w:val="00E82876"/>
    <w:rsid w:val="00E8295A"/>
    <w:rsid w:val="00E90C6C"/>
    <w:rsid w:val="00E95AB3"/>
    <w:rsid w:val="00E96915"/>
    <w:rsid w:val="00E970DF"/>
    <w:rsid w:val="00EA787A"/>
    <w:rsid w:val="00EB28A8"/>
    <w:rsid w:val="00EB54AC"/>
    <w:rsid w:val="00EB7C26"/>
    <w:rsid w:val="00EB7CF6"/>
    <w:rsid w:val="00EC1352"/>
    <w:rsid w:val="00EC1C13"/>
    <w:rsid w:val="00EC1C46"/>
    <w:rsid w:val="00EC6E15"/>
    <w:rsid w:val="00EC6FDD"/>
    <w:rsid w:val="00EC7B57"/>
    <w:rsid w:val="00ED0139"/>
    <w:rsid w:val="00ED2271"/>
    <w:rsid w:val="00ED2C02"/>
    <w:rsid w:val="00ED7618"/>
    <w:rsid w:val="00ED7B0D"/>
    <w:rsid w:val="00EE1570"/>
    <w:rsid w:val="00EE5AA2"/>
    <w:rsid w:val="00EF3036"/>
    <w:rsid w:val="00EF4866"/>
    <w:rsid w:val="00EF6633"/>
    <w:rsid w:val="00F01DCB"/>
    <w:rsid w:val="00F026B9"/>
    <w:rsid w:val="00F06903"/>
    <w:rsid w:val="00F2181D"/>
    <w:rsid w:val="00F25C21"/>
    <w:rsid w:val="00F31618"/>
    <w:rsid w:val="00F32D6D"/>
    <w:rsid w:val="00F3304D"/>
    <w:rsid w:val="00F3347C"/>
    <w:rsid w:val="00F36421"/>
    <w:rsid w:val="00F3677E"/>
    <w:rsid w:val="00F40124"/>
    <w:rsid w:val="00F404C2"/>
    <w:rsid w:val="00F46638"/>
    <w:rsid w:val="00F47325"/>
    <w:rsid w:val="00F50B57"/>
    <w:rsid w:val="00F51198"/>
    <w:rsid w:val="00F52DEC"/>
    <w:rsid w:val="00F53221"/>
    <w:rsid w:val="00F55D72"/>
    <w:rsid w:val="00F5686F"/>
    <w:rsid w:val="00F60E7F"/>
    <w:rsid w:val="00F616CB"/>
    <w:rsid w:val="00F64C9F"/>
    <w:rsid w:val="00F667CC"/>
    <w:rsid w:val="00F66F12"/>
    <w:rsid w:val="00F67DC6"/>
    <w:rsid w:val="00F73EAE"/>
    <w:rsid w:val="00F774F1"/>
    <w:rsid w:val="00F80D74"/>
    <w:rsid w:val="00F83A02"/>
    <w:rsid w:val="00F83AF0"/>
    <w:rsid w:val="00F83C12"/>
    <w:rsid w:val="00F84E23"/>
    <w:rsid w:val="00F85960"/>
    <w:rsid w:val="00F9611E"/>
    <w:rsid w:val="00F97700"/>
    <w:rsid w:val="00FA0D9F"/>
    <w:rsid w:val="00FA1829"/>
    <w:rsid w:val="00FA2181"/>
    <w:rsid w:val="00FA7D7E"/>
    <w:rsid w:val="00FA7FE0"/>
    <w:rsid w:val="00FB17F0"/>
    <w:rsid w:val="00FB26FC"/>
    <w:rsid w:val="00FB2D7A"/>
    <w:rsid w:val="00FB4CBC"/>
    <w:rsid w:val="00FB6290"/>
    <w:rsid w:val="00FB71AA"/>
    <w:rsid w:val="00FC3B3E"/>
    <w:rsid w:val="00FD06E6"/>
    <w:rsid w:val="00FD4CEE"/>
    <w:rsid w:val="00FD7CE5"/>
    <w:rsid w:val="00FE16E7"/>
    <w:rsid w:val="00FE285F"/>
    <w:rsid w:val="00FE2AE8"/>
    <w:rsid w:val="00FE60CC"/>
    <w:rsid w:val="00FE69E7"/>
    <w:rsid w:val="00FF416E"/>
    <w:rsid w:val="00FF465A"/>
    <w:rsid w:val="00FF4E7A"/>
    <w:rsid w:val="00FF4F39"/>
    <w:rsid w:val="00FF5260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9B1B"/>
  <w15:docId w15:val="{059A9905-2F50-466C-96F7-F9E10D7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A4"/>
  </w:style>
  <w:style w:type="paragraph" w:styleId="1">
    <w:name w:val="heading 1"/>
    <w:basedOn w:val="a"/>
    <w:next w:val="a"/>
    <w:link w:val="10"/>
    <w:qFormat/>
    <w:rsid w:val="003F44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F4449"/>
    <w:pPr>
      <w:keepNext/>
      <w:suppressAutoHyphens/>
      <w:spacing w:after="0" w:line="240" w:lineRule="auto"/>
      <w:ind w:left="1651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44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4449"/>
    <w:pPr>
      <w:keepNext/>
      <w:suppressAutoHyphens/>
      <w:spacing w:after="0" w:line="240" w:lineRule="auto"/>
      <w:ind w:left="3811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44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E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C40E4"/>
    <w:pPr>
      <w:ind w:left="720"/>
      <w:contextualSpacing/>
    </w:pPr>
  </w:style>
  <w:style w:type="paragraph" w:customStyle="1" w:styleId="formattext">
    <w:name w:val="formattext"/>
    <w:basedOn w:val="a"/>
    <w:rsid w:val="001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pt">
    <w:name w:val="Основной текст + 9;5 pt"/>
    <w:rsid w:val="00272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4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F4449"/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styleId="a7">
    <w:name w:val="Hyperlink"/>
    <w:basedOn w:val="a0"/>
    <w:uiPriority w:val="99"/>
    <w:semiHidden/>
    <w:unhideWhenUsed/>
    <w:rsid w:val="003F4449"/>
    <w:rPr>
      <w:rFonts w:ascii="Times New Roman" w:hAnsi="Times New Roman" w:cs="Times New Roman" w:hint="default"/>
      <w:color w:val="000080"/>
      <w:u w:val="single"/>
    </w:rPr>
  </w:style>
  <w:style w:type="character" w:styleId="a8">
    <w:name w:val="FollowedHyperlink"/>
    <w:basedOn w:val="a0"/>
    <w:uiPriority w:val="99"/>
    <w:semiHidden/>
    <w:unhideWhenUsed/>
    <w:rsid w:val="003F4449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3F4449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3F4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semiHidden/>
    <w:rsid w:val="003F4449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F44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F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F4449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f1">
    <w:name w:val="List"/>
    <w:basedOn w:val="af"/>
    <w:uiPriority w:val="99"/>
    <w:semiHidden/>
    <w:unhideWhenUsed/>
    <w:rsid w:val="003F4449"/>
    <w:pPr>
      <w:suppressAutoHyphens/>
      <w:spacing w:after="120"/>
      <w:jc w:val="left"/>
    </w:pPr>
    <w:rPr>
      <w:rFonts w:cs="Mangal"/>
      <w:b w:val="0"/>
      <w:caps w:val="0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99"/>
    <w:qFormat/>
    <w:rsid w:val="003F4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99"/>
    <w:rsid w:val="003F4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Title"/>
    <w:basedOn w:val="a"/>
    <w:next w:val="af2"/>
    <w:link w:val="af5"/>
    <w:uiPriority w:val="99"/>
    <w:qFormat/>
    <w:rsid w:val="003F44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uiPriority w:val="99"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3F444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Plain Text"/>
    <w:basedOn w:val="a"/>
    <w:link w:val="af9"/>
    <w:uiPriority w:val="99"/>
    <w:semiHidden/>
    <w:unhideWhenUsed/>
    <w:rsid w:val="003F44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3F4449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Основной текст_"/>
    <w:link w:val="21"/>
    <w:locked/>
    <w:rsid w:val="003F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a"/>
    <w:rsid w:val="003F444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F44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rsid w:val="003F444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3F444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F4449"/>
    <w:pPr>
      <w:shd w:val="clear" w:color="auto" w:fill="FFFFFF"/>
      <w:spacing w:before="60" w:after="60" w:line="240" w:lineRule="atLeast"/>
    </w:pPr>
  </w:style>
  <w:style w:type="paragraph" w:customStyle="1" w:styleId="31">
    <w:name w:val="Основной текст3"/>
    <w:basedOn w:val="a"/>
    <w:rsid w:val="003F444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Основной текст4"/>
    <w:basedOn w:val="a"/>
    <w:rsid w:val="003F444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F4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"/>
    <w:next w:val="af"/>
    <w:uiPriority w:val="99"/>
    <w:rsid w:val="003F444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40">
    <w:name w:val="Название4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"/>
    <w:uiPriority w:val="99"/>
    <w:rsid w:val="003F444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3F4449"/>
    <w:pPr>
      <w:jc w:val="center"/>
    </w:pPr>
    <w:rPr>
      <w:b/>
      <w:bCs/>
    </w:rPr>
  </w:style>
  <w:style w:type="paragraph" w:customStyle="1" w:styleId="16">
    <w:name w:val="Знак Знак Знак1 Знак"/>
    <w:basedOn w:val="a"/>
    <w:uiPriority w:val="99"/>
    <w:rsid w:val="003F4449"/>
    <w:pPr>
      <w:widowControl w:val="0"/>
      <w:autoSpaceDE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ar-SA"/>
    </w:rPr>
  </w:style>
  <w:style w:type="paragraph" w:customStyle="1" w:styleId="24">
    <w:name w:val="Обычный2"/>
    <w:uiPriority w:val="99"/>
    <w:rsid w:val="003F44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10">
    <w:name w:val="Заголовок 31"/>
    <w:basedOn w:val="a"/>
    <w:next w:val="a"/>
    <w:uiPriority w:val="99"/>
    <w:rsid w:val="003F4449"/>
    <w:pPr>
      <w:keepNext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34">
    <w:name w:val="Обычный3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3F444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F4449"/>
    <w:pPr>
      <w:shd w:val="clear" w:color="auto" w:fill="FFFFFF"/>
      <w:spacing w:after="0" w:line="240" w:lineRule="atLeast"/>
    </w:pPr>
  </w:style>
  <w:style w:type="character" w:customStyle="1" w:styleId="25">
    <w:name w:val="Основной текст (2)_"/>
    <w:basedOn w:val="a0"/>
    <w:link w:val="26"/>
    <w:uiPriority w:val="99"/>
    <w:locked/>
    <w:rsid w:val="003F444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444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7">
    <w:name w:val="Заголовок №1_"/>
    <w:link w:val="18"/>
    <w:locked/>
    <w:rsid w:val="003F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3F444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3F4449"/>
    <w:rPr>
      <w:sz w:val="16"/>
      <w:szCs w:val="16"/>
    </w:rPr>
  </w:style>
  <w:style w:type="character" w:styleId="aff0">
    <w:name w:val="page number"/>
    <w:basedOn w:val="a0"/>
    <w:uiPriority w:val="99"/>
    <w:semiHidden/>
    <w:unhideWhenUsed/>
    <w:rsid w:val="003F4449"/>
    <w:rPr>
      <w:rFonts w:ascii="Times New Roman" w:hAnsi="Times New Roman" w:cs="Times New Roman" w:hint="default"/>
    </w:rPr>
  </w:style>
  <w:style w:type="character" w:customStyle="1" w:styleId="aff1">
    <w:name w:val="Основной текст + Полужирный"/>
    <w:rsid w:val="003F44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">
    <w:name w:val="Основной текст + 9"/>
    <w:aliases w:val="5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2z0">
    <w:name w:val="WW8Num2z0"/>
    <w:uiPriority w:val="99"/>
    <w:rsid w:val="003F4449"/>
    <w:rPr>
      <w:rFonts w:ascii="Symbol" w:hAnsi="Symbol" w:hint="default"/>
    </w:rPr>
  </w:style>
  <w:style w:type="character" w:customStyle="1" w:styleId="WW8Num3z0">
    <w:name w:val="WW8Num3z0"/>
    <w:uiPriority w:val="99"/>
    <w:rsid w:val="003F4449"/>
    <w:rPr>
      <w:rFonts w:ascii="Symbol" w:hAnsi="Symbol" w:hint="default"/>
      <w:color w:val="000000"/>
    </w:rPr>
  </w:style>
  <w:style w:type="character" w:customStyle="1" w:styleId="WW8Num4z0">
    <w:name w:val="WW8Num4z0"/>
    <w:uiPriority w:val="99"/>
    <w:rsid w:val="003F4449"/>
    <w:rPr>
      <w:rFonts w:ascii="Symbol" w:hAnsi="Symbol" w:hint="default"/>
    </w:rPr>
  </w:style>
  <w:style w:type="character" w:customStyle="1" w:styleId="WW8Num5z0">
    <w:name w:val="WW8Num5z0"/>
    <w:uiPriority w:val="99"/>
    <w:rsid w:val="003F4449"/>
    <w:rPr>
      <w:rFonts w:ascii="Symbol" w:hAnsi="Symbol" w:hint="default"/>
    </w:rPr>
  </w:style>
  <w:style w:type="character" w:customStyle="1" w:styleId="WW8Num6z0">
    <w:name w:val="WW8Num6z0"/>
    <w:uiPriority w:val="99"/>
    <w:rsid w:val="003F4449"/>
    <w:rPr>
      <w:rFonts w:ascii="Symbol" w:hAnsi="Symbol" w:hint="default"/>
    </w:rPr>
  </w:style>
  <w:style w:type="character" w:customStyle="1" w:styleId="WW8Num6z1">
    <w:name w:val="WW8Num6z1"/>
    <w:uiPriority w:val="99"/>
    <w:rsid w:val="003F4449"/>
    <w:rPr>
      <w:rFonts w:ascii="Courier New" w:hAnsi="Courier New" w:cs="Courier New" w:hint="default"/>
    </w:rPr>
  </w:style>
  <w:style w:type="character" w:customStyle="1" w:styleId="42">
    <w:name w:val="Основной шрифт абзаца4"/>
    <w:uiPriority w:val="99"/>
    <w:rsid w:val="003F4449"/>
  </w:style>
  <w:style w:type="character" w:customStyle="1" w:styleId="35">
    <w:name w:val="Основной шрифт абзаца3"/>
    <w:uiPriority w:val="99"/>
    <w:rsid w:val="003F4449"/>
  </w:style>
  <w:style w:type="character" w:customStyle="1" w:styleId="WW8Num4z1">
    <w:name w:val="WW8Num4z1"/>
    <w:uiPriority w:val="99"/>
    <w:rsid w:val="003F4449"/>
    <w:rPr>
      <w:rFonts w:ascii="Courier New" w:hAnsi="Courier New" w:cs="Courier New" w:hint="default"/>
    </w:rPr>
  </w:style>
  <w:style w:type="character" w:customStyle="1" w:styleId="WW8Num5z1">
    <w:name w:val="WW8Num5z1"/>
    <w:uiPriority w:val="99"/>
    <w:rsid w:val="003F4449"/>
    <w:rPr>
      <w:rFonts w:ascii="OpenSymbol" w:hAnsi="OpenSymbol" w:hint="default"/>
    </w:rPr>
  </w:style>
  <w:style w:type="character" w:customStyle="1" w:styleId="WW8Num6z2">
    <w:name w:val="WW8Num6z2"/>
    <w:uiPriority w:val="99"/>
    <w:rsid w:val="003F4449"/>
    <w:rPr>
      <w:rFonts w:ascii="Wingdings" w:hAnsi="Wingdings" w:hint="default"/>
    </w:rPr>
  </w:style>
  <w:style w:type="character" w:customStyle="1" w:styleId="WW8Num7z0">
    <w:name w:val="WW8Num7z0"/>
    <w:uiPriority w:val="99"/>
    <w:rsid w:val="003F4449"/>
    <w:rPr>
      <w:rFonts w:ascii="Symbol" w:hAnsi="Symbol" w:hint="default"/>
    </w:rPr>
  </w:style>
  <w:style w:type="character" w:customStyle="1" w:styleId="WW8Num7z1">
    <w:name w:val="WW8Num7z1"/>
    <w:uiPriority w:val="99"/>
    <w:rsid w:val="003F4449"/>
    <w:rPr>
      <w:rFonts w:ascii="Wingdings" w:hAnsi="Wingdings" w:hint="default"/>
    </w:rPr>
  </w:style>
  <w:style w:type="character" w:customStyle="1" w:styleId="WW8Num7z2">
    <w:name w:val="WW8Num7z2"/>
    <w:uiPriority w:val="99"/>
    <w:rsid w:val="003F4449"/>
    <w:rPr>
      <w:rFonts w:ascii="Wingdings" w:hAnsi="Wingdings" w:hint="default"/>
    </w:rPr>
  </w:style>
  <w:style w:type="character" w:customStyle="1" w:styleId="27">
    <w:name w:val="Основной шрифт абзаца2"/>
    <w:uiPriority w:val="99"/>
    <w:rsid w:val="003F4449"/>
  </w:style>
  <w:style w:type="character" w:customStyle="1" w:styleId="WW8Num1z0">
    <w:name w:val="WW8Num1z0"/>
    <w:uiPriority w:val="99"/>
    <w:rsid w:val="003F4449"/>
    <w:rPr>
      <w:rFonts w:ascii="Symbol" w:hAnsi="Symbol" w:hint="default"/>
    </w:rPr>
  </w:style>
  <w:style w:type="character" w:customStyle="1" w:styleId="WW8Num3z1">
    <w:name w:val="WW8Num3z1"/>
    <w:uiPriority w:val="99"/>
    <w:rsid w:val="003F444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3F4449"/>
    <w:rPr>
      <w:rFonts w:ascii="Wingdings" w:hAnsi="Wingdings" w:hint="default"/>
    </w:rPr>
  </w:style>
  <w:style w:type="character" w:customStyle="1" w:styleId="WW8Num3z3">
    <w:name w:val="WW8Num3z3"/>
    <w:uiPriority w:val="99"/>
    <w:rsid w:val="003F4449"/>
    <w:rPr>
      <w:rFonts w:ascii="Symbol" w:hAnsi="Symbol" w:hint="default"/>
    </w:rPr>
  </w:style>
  <w:style w:type="character" w:customStyle="1" w:styleId="WW8Num4z2">
    <w:name w:val="WW8Num4z2"/>
    <w:uiPriority w:val="99"/>
    <w:rsid w:val="003F4449"/>
    <w:rPr>
      <w:rFonts w:ascii="Wingdings" w:hAnsi="Wingdings" w:hint="default"/>
    </w:rPr>
  </w:style>
  <w:style w:type="character" w:customStyle="1" w:styleId="WW8Num8z0">
    <w:name w:val="WW8Num8z0"/>
    <w:uiPriority w:val="99"/>
    <w:rsid w:val="003F4449"/>
    <w:rPr>
      <w:rFonts w:ascii="Symbol" w:hAnsi="Symbol" w:hint="default"/>
    </w:rPr>
  </w:style>
  <w:style w:type="character" w:customStyle="1" w:styleId="WW8Num8z1">
    <w:name w:val="WW8Num8z1"/>
    <w:uiPriority w:val="99"/>
    <w:rsid w:val="003F444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3F4449"/>
    <w:rPr>
      <w:rFonts w:ascii="Wingdings" w:hAnsi="Wingdings" w:hint="default"/>
    </w:rPr>
  </w:style>
  <w:style w:type="character" w:customStyle="1" w:styleId="WW8Num9z0">
    <w:name w:val="WW8Num9z0"/>
    <w:uiPriority w:val="99"/>
    <w:rsid w:val="003F4449"/>
    <w:rPr>
      <w:rFonts w:ascii="Symbol" w:hAnsi="Symbol" w:hint="default"/>
    </w:rPr>
  </w:style>
  <w:style w:type="character" w:customStyle="1" w:styleId="WW8Num10z0">
    <w:name w:val="WW8Num10z0"/>
    <w:uiPriority w:val="99"/>
    <w:rsid w:val="003F4449"/>
    <w:rPr>
      <w:rFonts w:ascii="Symbol" w:hAnsi="Symbol" w:hint="default"/>
    </w:rPr>
  </w:style>
  <w:style w:type="character" w:customStyle="1" w:styleId="WW8Num11z0">
    <w:name w:val="WW8Num11z0"/>
    <w:uiPriority w:val="99"/>
    <w:rsid w:val="003F4449"/>
    <w:rPr>
      <w:rFonts w:ascii="Symbol" w:hAnsi="Symbol" w:hint="default"/>
      <w:color w:val="000000"/>
    </w:rPr>
  </w:style>
  <w:style w:type="character" w:customStyle="1" w:styleId="WW8Num12z0">
    <w:name w:val="WW8Num12z0"/>
    <w:uiPriority w:val="99"/>
    <w:rsid w:val="003F4449"/>
    <w:rPr>
      <w:rFonts w:ascii="Symbol" w:hAnsi="Symbol" w:hint="default"/>
      <w:color w:val="000000"/>
    </w:rPr>
  </w:style>
  <w:style w:type="character" w:customStyle="1" w:styleId="WW8Num12z1">
    <w:name w:val="WW8Num12z1"/>
    <w:uiPriority w:val="99"/>
    <w:rsid w:val="003F4449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3F4449"/>
    <w:rPr>
      <w:rFonts w:ascii="Wingdings" w:hAnsi="Wingdings" w:hint="default"/>
    </w:rPr>
  </w:style>
  <w:style w:type="character" w:customStyle="1" w:styleId="WW8Num12z3">
    <w:name w:val="WW8Num12z3"/>
    <w:uiPriority w:val="99"/>
    <w:rsid w:val="003F4449"/>
    <w:rPr>
      <w:rFonts w:ascii="Symbol" w:hAnsi="Symbol" w:hint="default"/>
    </w:rPr>
  </w:style>
  <w:style w:type="character" w:customStyle="1" w:styleId="WW8Num13z0">
    <w:name w:val="WW8Num13z0"/>
    <w:uiPriority w:val="99"/>
    <w:rsid w:val="003F4449"/>
    <w:rPr>
      <w:rFonts w:ascii="Symbol" w:hAnsi="Symbol" w:hint="default"/>
      <w:color w:val="000000"/>
    </w:rPr>
  </w:style>
  <w:style w:type="character" w:customStyle="1" w:styleId="WW8Num14z0">
    <w:name w:val="WW8Num14z0"/>
    <w:uiPriority w:val="99"/>
    <w:rsid w:val="003F4449"/>
    <w:rPr>
      <w:rFonts w:ascii="Symbol" w:hAnsi="Symbol" w:hint="default"/>
      <w:color w:val="000000"/>
    </w:rPr>
  </w:style>
  <w:style w:type="character" w:customStyle="1" w:styleId="WW8Num15z0">
    <w:name w:val="WW8Num15z0"/>
    <w:uiPriority w:val="99"/>
    <w:rsid w:val="003F4449"/>
    <w:rPr>
      <w:rFonts w:ascii="Symbol" w:hAnsi="Symbol" w:hint="default"/>
      <w:color w:val="000000"/>
    </w:rPr>
  </w:style>
  <w:style w:type="character" w:customStyle="1" w:styleId="19">
    <w:name w:val="Основной шрифт абзаца1"/>
    <w:uiPriority w:val="99"/>
    <w:rsid w:val="003F4449"/>
  </w:style>
  <w:style w:type="character" w:customStyle="1" w:styleId="aff2">
    <w:name w:val="Маркеры списка"/>
    <w:uiPriority w:val="99"/>
    <w:rsid w:val="003F4449"/>
    <w:rPr>
      <w:rFonts w:ascii="OpenSymbol" w:hAnsi="OpenSymbol" w:hint="default"/>
    </w:rPr>
  </w:style>
  <w:style w:type="character" w:customStyle="1" w:styleId="aff3">
    <w:name w:val="Символ нумерации"/>
    <w:uiPriority w:val="99"/>
    <w:rsid w:val="003F4449"/>
  </w:style>
  <w:style w:type="character" w:customStyle="1" w:styleId="1a">
    <w:name w:val="Гиперссылка1"/>
    <w:basedOn w:val="42"/>
    <w:uiPriority w:val="99"/>
    <w:rsid w:val="003F4449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3F4449"/>
    <w:rPr>
      <w:rFonts w:ascii="Times New Roman" w:hAnsi="Times New Roman" w:cs="Times New Roman" w:hint="default"/>
    </w:rPr>
  </w:style>
  <w:style w:type="character" w:styleId="aff4">
    <w:name w:val="Emphasis"/>
    <w:basedOn w:val="a0"/>
    <w:qFormat/>
    <w:rsid w:val="003F4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9D5B-A67C-4FDD-94CD-1D460820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13446</Words>
  <Characters>76643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151</cp:revision>
  <cp:lastPrinted>2020-01-21T06:08:00Z</cp:lastPrinted>
  <dcterms:created xsi:type="dcterms:W3CDTF">2019-04-10T01:46:00Z</dcterms:created>
  <dcterms:modified xsi:type="dcterms:W3CDTF">2020-01-21T06:16:00Z</dcterms:modified>
</cp:coreProperties>
</file>