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80" w:rsidRDefault="00C52780" w:rsidP="00C5278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52450" cy="609600"/>
            <wp:effectExtent l="19050" t="0" r="0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780" w:rsidRDefault="00C52780" w:rsidP="00C52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80" w:rsidRDefault="00C52780" w:rsidP="00C527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КОЧКОВСКОГО РАЙОНА</w:t>
      </w:r>
    </w:p>
    <w:p w:rsidR="00C52780" w:rsidRDefault="00C52780" w:rsidP="00C5278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52780" w:rsidRDefault="00C52780" w:rsidP="00C5278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780" w:rsidRDefault="00C52780" w:rsidP="00C5278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52780" w:rsidRDefault="00C52780" w:rsidP="00C5278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780" w:rsidRDefault="00BF36E9" w:rsidP="00C527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18</w:t>
      </w:r>
      <w:r w:rsidR="00C527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.03.2021 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142</w:t>
      </w:r>
      <w:r w:rsidR="00C527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–па</w:t>
      </w:r>
    </w:p>
    <w:p w:rsidR="00C52780" w:rsidRDefault="00C52780" w:rsidP="00C52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58C" w:rsidRDefault="00C52780" w:rsidP="00C5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6A35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Порядка использования населением Кочковского района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</w:t>
      </w:r>
      <w:r w:rsidR="006A35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рской области объектов спорта, находящихся</w:t>
      </w:r>
    </w:p>
    <w:p w:rsidR="00C52780" w:rsidRDefault="006A358C" w:rsidP="00C5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муниципальной собственности, в том числе спортивной инфраструктуры образовательных организаций во внеурочное время</w:t>
      </w:r>
    </w:p>
    <w:p w:rsidR="00C52780" w:rsidRDefault="00C52780" w:rsidP="00C5278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F35" w:rsidRDefault="00C52780" w:rsidP="004B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B2F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B2F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 исполнение приказа министерства физической культуры и спорта Новосибирской области и министерства образования Новосибирской области от 10.09.2020 года № 835</w:t>
      </w:r>
      <w:r w:rsidR="004B2F35" w:rsidRPr="004B2F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</w:t>
      </w:r>
      <w:r w:rsidR="004B2F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1867 «Об утверждении Порядка использования населением объектов спорта, находящихся в собственности Новосибирской области, в том числе инфраструктуры образовательных организаций во внеурочное время»</w:t>
      </w:r>
    </w:p>
    <w:p w:rsidR="00C52780" w:rsidRDefault="00C52780" w:rsidP="00C527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E2D2E" w:rsidRPr="007E2D2E" w:rsidRDefault="004B2F35" w:rsidP="007E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7E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D2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</w:t>
      </w:r>
      <w:r w:rsidR="007E2D2E" w:rsidRPr="007E2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использования населением Кочковского района Новосибирской области объектов спорта, находящихся</w:t>
      </w:r>
      <w:r w:rsidR="007E2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E2D2E" w:rsidRPr="007E2D2E">
        <w:rPr>
          <w:rFonts w:ascii="Times New Roman" w:eastAsia="Times New Roman" w:hAnsi="Times New Roman" w:cs="Times New Roman"/>
          <w:sz w:val="28"/>
          <w:szCs w:val="20"/>
          <w:lang w:eastAsia="ru-RU"/>
        </w:rPr>
        <w:t>в муниципальной собственности, в том числе спортивной инфраструктуры образовательных организаций во внеурочное время</w:t>
      </w:r>
      <w:r w:rsidR="007E2D2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60ED1" w:rsidRDefault="00F97438" w:rsidP="00D60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образования </w:t>
      </w:r>
      <w:r w:rsidR="0042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молодежной политики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2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(А.Г.Некрасов)</w:t>
      </w:r>
      <w:r w:rsidR="00EA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23.04.2021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Реестр муниципальных учреждений, предоставляющих во внеурочное время объекты физкультурно-спортивной инфраструктуры для использования населением</w:t>
      </w:r>
      <w:r w:rsidR="00EA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направить данное постановление в муниципальные образовательные учреждения для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ED1" w:rsidRPr="00D60ED1" w:rsidRDefault="00D60ED1" w:rsidP="00D60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60ED1">
        <w:rPr>
          <w:rFonts w:ascii="Times New Roman" w:hAnsi="Times New Roman"/>
          <w:sz w:val="28"/>
          <w:szCs w:val="28"/>
        </w:rPr>
        <w:t xml:space="preserve">Управляющему делами администрации </w:t>
      </w:r>
      <w:proofErr w:type="spellStart"/>
      <w:r w:rsidRPr="00D60ED1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D60ED1">
        <w:rPr>
          <w:rFonts w:ascii="Times New Roman" w:hAnsi="Times New Roman"/>
          <w:sz w:val="28"/>
          <w:szCs w:val="28"/>
        </w:rPr>
        <w:t xml:space="preserve"> района</w:t>
      </w:r>
      <w:r w:rsidR="00272346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D60ED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0ED1">
        <w:rPr>
          <w:rFonts w:ascii="Times New Roman" w:hAnsi="Times New Roman"/>
          <w:sz w:val="28"/>
          <w:szCs w:val="28"/>
        </w:rPr>
        <w:t>Храпаль</w:t>
      </w:r>
      <w:proofErr w:type="spellEnd"/>
      <w:r w:rsidRPr="00D60ED1">
        <w:rPr>
          <w:rFonts w:ascii="Times New Roman" w:hAnsi="Times New Roman"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C52780" w:rsidRDefault="00D60ED1" w:rsidP="00C527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52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5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F9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C52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з</w:t>
      </w:r>
      <w:r w:rsidR="0042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аместителя главы администрации </w:t>
      </w:r>
      <w:proofErr w:type="spellStart"/>
      <w:r w:rsidR="00C52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C5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2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C5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А.П. </w:t>
      </w:r>
      <w:proofErr w:type="spellStart"/>
      <w:r w:rsidR="00C52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Постарнак</w:t>
      </w:r>
      <w:r w:rsidR="00420B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EF6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780" w:rsidRDefault="00C52780" w:rsidP="00C52780">
      <w:pPr>
        <w:spacing w:after="0" w:line="240" w:lineRule="auto"/>
        <w:contextualSpacing/>
        <w:rPr>
          <w:rFonts w:ascii="Calibri" w:eastAsia="Calibri" w:hAnsi="Calibri" w:cs="Times New Roman"/>
          <w:lang w:eastAsia="ru-RU"/>
        </w:rPr>
      </w:pPr>
    </w:p>
    <w:p w:rsidR="00C52780" w:rsidRDefault="00C52780" w:rsidP="00C527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Кочковского района</w:t>
      </w:r>
    </w:p>
    <w:p w:rsidR="00C52780" w:rsidRDefault="00C52780" w:rsidP="00C527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П.А.Шилин</w:t>
      </w:r>
      <w:proofErr w:type="spellEnd"/>
    </w:p>
    <w:p w:rsidR="00420B21" w:rsidRDefault="00420B21" w:rsidP="00C52780">
      <w:pPr>
        <w:spacing w:after="0" w:line="240" w:lineRule="auto"/>
        <w:rPr>
          <w:lang w:eastAsia="ru-RU"/>
        </w:rPr>
      </w:pPr>
    </w:p>
    <w:p w:rsidR="00C52780" w:rsidRDefault="00EB19AD" w:rsidP="00C5278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="00C52780">
        <w:rPr>
          <w:rFonts w:ascii="Times New Roman" w:hAnsi="Times New Roman" w:cs="Times New Roman"/>
          <w:sz w:val="20"/>
          <w:szCs w:val="20"/>
          <w:lang w:eastAsia="ru-RU"/>
        </w:rPr>
        <w:t>етрин</w:t>
      </w:r>
      <w:proofErr w:type="spellEnd"/>
      <w:r w:rsidR="00C52780">
        <w:rPr>
          <w:rFonts w:ascii="Times New Roman" w:hAnsi="Times New Roman" w:cs="Times New Roman"/>
          <w:sz w:val="20"/>
          <w:szCs w:val="20"/>
          <w:lang w:eastAsia="ru-RU"/>
        </w:rPr>
        <w:t xml:space="preserve"> Ю.В.</w:t>
      </w:r>
    </w:p>
    <w:p w:rsidR="00C52780" w:rsidRDefault="00C52780" w:rsidP="00C5278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22-570</w:t>
      </w:r>
    </w:p>
    <w:p w:rsidR="00C52780" w:rsidRDefault="00C52780" w:rsidP="00C5278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931232" w:rsidRDefault="00931232" w:rsidP="00C5278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C52780" w:rsidRDefault="00C52780" w:rsidP="00C5278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C52780" w:rsidRPr="0014398B" w:rsidRDefault="00C52780" w:rsidP="00C5278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4398B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Кочковского района</w:t>
      </w:r>
      <w:r w:rsidRPr="0014398B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C52780" w:rsidRDefault="00C52780" w:rsidP="00C5278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14398B">
        <w:rPr>
          <w:rFonts w:ascii="Times New Roman" w:hAnsi="Times New Roman" w:cs="Times New Roman"/>
          <w:sz w:val="24"/>
          <w:szCs w:val="24"/>
        </w:rPr>
        <w:t xml:space="preserve">от </w:t>
      </w:r>
      <w:r w:rsidR="00D44639">
        <w:rPr>
          <w:rFonts w:ascii="Times New Roman" w:hAnsi="Times New Roman" w:cs="Times New Roman"/>
          <w:sz w:val="24"/>
          <w:szCs w:val="24"/>
        </w:rPr>
        <w:t>18</w:t>
      </w:r>
      <w:r w:rsidR="00BF36E9">
        <w:rPr>
          <w:rFonts w:ascii="Times New Roman" w:hAnsi="Times New Roman" w:cs="Times New Roman"/>
          <w:sz w:val="24"/>
          <w:szCs w:val="24"/>
        </w:rPr>
        <w:t xml:space="preserve">.03.2021  № </w:t>
      </w:r>
      <w:r w:rsidR="00D44639">
        <w:rPr>
          <w:rFonts w:ascii="Times New Roman" w:hAnsi="Times New Roman" w:cs="Times New Roman"/>
          <w:sz w:val="24"/>
          <w:szCs w:val="24"/>
        </w:rPr>
        <w:t>142</w:t>
      </w:r>
      <w:r w:rsidRPr="0014398B">
        <w:rPr>
          <w:rFonts w:ascii="Times New Roman" w:hAnsi="Times New Roman" w:cs="Times New Roman"/>
          <w:sz w:val="24"/>
          <w:szCs w:val="24"/>
        </w:rPr>
        <w:t>-па</w:t>
      </w:r>
    </w:p>
    <w:p w:rsidR="00C52780" w:rsidRDefault="00C52780" w:rsidP="00C5278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431F87" w:rsidRDefault="00431F87" w:rsidP="00C5278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931232" w:rsidRPr="0014398B" w:rsidRDefault="00931232" w:rsidP="00C5278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9E6FFD" w:rsidRPr="00B86459" w:rsidRDefault="009E6FFD" w:rsidP="009E6FFD">
      <w:pPr>
        <w:pStyle w:val="Default"/>
        <w:jc w:val="center"/>
        <w:rPr>
          <w:sz w:val="28"/>
          <w:szCs w:val="28"/>
        </w:rPr>
      </w:pPr>
      <w:r w:rsidRPr="00B86459">
        <w:rPr>
          <w:sz w:val="28"/>
          <w:szCs w:val="28"/>
        </w:rPr>
        <w:t xml:space="preserve">Порядок </w:t>
      </w:r>
    </w:p>
    <w:p w:rsidR="009E6FFD" w:rsidRPr="00B86459" w:rsidRDefault="009E6FFD" w:rsidP="009E6FFD">
      <w:pPr>
        <w:pStyle w:val="Default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>использования населением Кочков</w:t>
      </w:r>
      <w:r w:rsidRPr="00B86459">
        <w:rPr>
          <w:sz w:val="28"/>
          <w:szCs w:val="28"/>
        </w:rPr>
        <w:t>ского района объектов спорта, находящихся в муниципальной собственности, в том числе спортивной инфраструктуры образовательных организаций во внеурочное</w:t>
      </w:r>
      <w:r w:rsidRPr="00B86459">
        <w:rPr>
          <w:color w:val="auto"/>
          <w:sz w:val="28"/>
          <w:szCs w:val="28"/>
        </w:rPr>
        <w:t xml:space="preserve"> время</w:t>
      </w:r>
    </w:p>
    <w:p w:rsidR="009E6FFD" w:rsidRDefault="009E6FFD" w:rsidP="009E6FFD">
      <w:pPr>
        <w:rPr>
          <w:b/>
          <w:szCs w:val="28"/>
        </w:rPr>
      </w:pPr>
    </w:p>
    <w:p w:rsidR="00931232" w:rsidRPr="00B86459" w:rsidRDefault="00931232" w:rsidP="009E6FFD">
      <w:pPr>
        <w:rPr>
          <w:b/>
          <w:szCs w:val="28"/>
        </w:rPr>
      </w:pPr>
    </w:p>
    <w:p w:rsidR="009E6FFD" w:rsidRPr="002F2A26" w:rsidRDefault="009E6FFD" w:rsidP="009E6FFD">
      <w:pPr>
        <w:pStyle w:val="Default"/>
        <w:ind w:left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D637F">
        <w:rPr>
          <w:sz w:val="28"/>
          <w:szCs w:val="28"/>
        </w:rPr>
        <w:t>.</w:t>
      </w:r>
      <w:r w:rsidRPr="00B86459">
        <w:rPr>
          <w:sz w:val="28"/>
          <w:szCs w:val="28"/>
        </w:rPr>
        <w:t>Общие положения</w:t>
      </w:r>
    </w:p>
    <w:p w:rsidR="009E6FFD" w:rsidRDefault="009E6FFD" w:rsidP="009E6F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1.1. </w:t>
      </w:r>
      <w:proofErr w:type="gramStart"/>
      <w:r>
        <w:rPr>
          <w:color w:val="auto"/>
          <w:sz w:val="28"/>
          <w:szCs w:val="28"/>
        </w:rPr>
        <w:t xml:space="preserve">Настоящий Порядок определяет правила использования населением объектов спорта, находящихся в собственности </w:t>
      </w:r>
      <w:r>
        <w:rPr>
          <w:sz w:val="28"/>
          <w:szCs w:val="28"/>
        </w:rPr>
        <w:t>Кочков</w:t>
      </w:r>
      <w:r w:rsidRPr="00B86459">
        <w:rPr>
          <w:sz w:val="28"/>
          <w:szCs w:val="28"/>
        </w:rPr>
        <w:t>ского</w:t>
      </w:r>
      <w:r>
        <w:rPr>
          <w:color w:val="auto"/>
          <w:sz w:val="28"/>
          <w:szCs w:val="28"/>
        </w:rPr>
        <w:t xml:space="preserve"> района, в том числе спортивной инфраструктуры образовательных организаций во внеурочное время, в целях удовлетворения потребностей всех групп населения </w:t>
      </w:r>
      <w:r>
        <w:rPr>
          <w:sz w:val="28"/>
          <w:szCs w:val="28"/>
        </w:rPr>
        <w:t>Кочков</w:t>
      </w:r>
      <w:r w:rsidRPr="00B86459">
        <w:rPr>
          <w:sz w:val="28"/>
          <w:szCs w:val="28"/>
        </w:rPr>
        <w:t>ского</w:t>
      </w:r>
      <w:r>
        <w:rPr>
          <w:color w:val="auto"/>
          <w:sz w:val="28"/>
          <w:szCs w:val="28"/>
        </w:rPr>
        <w:t xml:space="preserve"> района в поддержании и укреплении здоровья, пропаганды здорового образа жизни, создания условий для массовых, систематических занятий физической культурой и спортом, привлечения к активному образу жизни, развития инфраструктуры спорта.</w:t>
      </w:r>
      <w:proofErr w:type="gramEnd"/>
    </w:p>
    <w:p w:rsidR="009E6FFD" w:rsidRDefault="009E6FFD" w:rsidP="009E6F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1.2. Настоящий Порядок по использованию населением </w:t>
      </w:r>
      <w:r>
        <w:rPr>
          <w:sz w:val="28"/>
          <w:szCs w:val="28"/>
        </w:rPr>
        <w:t>Кочков</w:t>
      </w:r>
      <w:r w:rsidRPr="00B86459">
        <w:rPr>
          <w:sz w:val="28"/>
          <w:szCs w:val="28"/>
        </w:rPr>
        <w:t>ского</w:t>
      </w:r>
      <w:r>
        <w:rPr>
          <w:color w:val="auto"/>
          <w:sz w:val="28"/>
          <w:szCs w:val="28"/>
        </w:rPr>
        <w:t xml:space="preserve"> района объектов спорта, находящихся в муниципальной собственности, в том числе спортивной инфраструктуры образовательных организаций во внеурочное время (далее - Порядок) разработан в целях создания</w:t>
      </w:r>
      <w:r w:rsidRPr="00CD637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условий для массовых занятий физической культурой и спортом на территории </w:t>
      </w:r>
      <w:r>
        <w:rPr>
          <w:sz w:val="28"/>
          <w:szCs w:val="28"/>
        </w:rPr>
        <w:t>Кочков</w:t>
      </w:r>
      <w:r w:rsidRPr="00B86459">
        <w:rPr>
          <w:sz w:val="28"/>
          <w:szCs w:val="28"/>
        </w:rPr>
        <w:t>ского</w:t>
      </w:r>
      <w:r>
        <w:rPr>
          <w:color w:val="auto"/>
          <w:sz w:val="28"/>
          <w:szCs w:val="28"/>
        </w:rPr>
        <w:t xml:space="preserve"> района.</w:t>
      </w:r>
    </w:p>
    <w:p w:rsidR="009E6FFD" w:rsidRDefault="009E6FFD" w:rsidP="009E6F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1.3. </w:t>
      </w:r>
      <w:proofErr w:type="gramStart"/>
      <w:r>
        <w:rPr>
          <w:color w:val="auto"/>
          <w:sz w:val="28"/>
          <w:szCs w:val="28"/>
        </w:rPr>
        <w:t>Порядок распространяется на физкультурно-оздоровительные</w:t>
      </w:r>
      <w:r w:rsidRPr="00432D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комплексы, находящиеся в муниципальной собственности, а также на муниципальные образовательные организации, находящиеся в ведении Управления образования </w:t>
      </w:r>
      <w:r w:rsidR="00EB19AD">
        <w:rPr>
          <w:color w:val="auto"/>
          <w:sz w:val="28"/>
          <w:szCs w:val="28"/>
        </w:rPr>
        <w:t xml:space="preserve">и молодежной политики </w:t>
      </w:r>
      <w:r>
        <w:rPr>
          <w:color w:val="auto"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Кочков</w:t>
      </w:r>
      <w:r w:rsidRPr="00B86459">
        <w:rPr>
          <w:sz w:val="28"/>
          <w:szCs w:val="28"/>
        </w:rPr>
        <w:t>ского</w:t>
      </w:r>
      <w:proofErr w:type="spellEnd"/>
      <w:r>
        <w:rPr>
          <w:color w:val="auto"/>
          <w:sz w:val="28"/>
          <w:szCs w:val="28"/>
        </w:rPr>
        <w:t xml:space="preserve"> района, имеющие возможность предоставлять населению физкультурно-спортивную инфраструктуру (спортивные залы, бассейны для физкультурно-оздоровительных занятий, помещения, приспособленные для занятий физической культурой, в том числе оборудованные тренажёрными устройствами, открытые плоскостные сооружения: спортивные площадки, футбольные поля, хоккейные корты, комплексные</w:t>
      </w:r>
      <w:proofErr w:type="gramEnd"/>
      <w:r>
        <w:rPr>
          <w:color w:val="auto"/>
          <w:sz w:val="28"/>
          <w:szCs w:val="28"/>
        </w:rPr>
        <w:t xml:space="preserve"> площадки и др.).</w:t>
      </w:r>
    </w:p>
    <w:p w:rsidR="009E6FFD" w:rsidRDefault="009E6FFD" w:rsidP="009E6FFD">
      <w:pPr>
        <w:pStyle w:val="Default"/>
        <w:jc w:val="both"/>
        <w:rPr>
          <w:color w:val="auto"/>
          <w:sz w:val="28"/>
          <w:szCs w:val="28"/>
        </w:rPr>
      </w:pPr>
    </w:p>
    <w:p w:rsidR="009E6FFD" w:rsidRPr="002F2A26" w:rsidRDefault="009E6FFD" w:rsidP="009E6FFD">
      <w:pPr>
        <w:pStyle w:val="Default"/>
        <w:jc w:val="center"/>
        <w:rPr>
          <w:bCs/>
          <w:color w:val="auto"/>
          <w:sz w:val="28"/>
          <w:szCs w:val="28"/>
        </w:rPr>
      </w:pPr>
      <w:r w:rsidRPr="002F2A26">
        <w:rPr>
          <w:bCs/>
          <w:color w:val="auto"/>
          <w:sz w:val="28"/>
          <w:szCs w:val="28"/>
          <w:lang w:val="en-US"/>
        </w:rPr>
        <w:t>II</w:t>
      </w:r>
      <w:r w:rsidRPr="002F2A26">
        <w:rPr>
          <w:bCs/>
          <w:color w:val="auto"/>
          <w:sz w:val="28"/>
          <w:szCs w:val="28"/>
        </w:rPr>
        <w:t>. Организация предоставления объектов спорта, находящихся в муниципальной собственности, в том числе спортивной инфраструктуры образо</w:t>
      </w:r>
      <w:r>
        <w:rPr>
          <w:bCs/>
          <w:color w:val="auto"/>
          <w:sz w:val="28"/>
          <w:szCs w:val="28"/>
        </w:rPr>
        <w:t>вательных организаций во внеуроч</w:t>
      </w:r>
      <w:r w:rsidRPr="002F2A26">
        <w:rPr>
          <w:bCs/>
          <w:color w:val="auto"/>
          <w:sz w:val="28"/>
          <w:szCs w:val="28"/>
        </w:rPr>
        <w:t>ное время</w:t>
      </w:r>
    </w:p>
    <w:p w:rsidR="009E6FFD" w:rsidRDefault="009E6FFD" w:rsidP="009E6F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2.1. В физкультурно-оздоровительные комплексы, находящиеся в муниципальной собственности, муниципальную образовательную организацию для предоставления в пользование физкультурно-спортивной инфраструктуры во внеурочное время могут обратиться физичес</w:t>
      </w:r>
      <w:r w:rsidR="00EB19AD">
        <w:rPr>
          <w:color w:val="auto"/>
          <w:sz w:val="28"/>
          <w:szCs w:val="28"/>
        </w:rPr>
        <w:t>кие</w:t>
      </w:r>
      <w:r>
        <w:rPr>
          <w:color w:val="auto"/>
          <w:sz w:val="28"/>
          <w:szCs w:val="28"/>
        </w:rPr>
        <w:t xml:space="preserve"> лица.</w:t>
      </w:r>
    </w:p>
    <w:p w:rsidR="009E6FFD" w:rsidRDefault="009E6FFD" w:rsidP="009E6F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2.2. Организация самостоятельно заключает соглашения (договор) с обратившимися с соотв</w:t>
      </w:r>
      <w:r w:rsidR="002476AA">
        <w:rPr>
          <w:color w:val="auto"/>
          <w:sz w:val="28"/>
          <w:szCs w:val="28"/>
        </w:rPr>
        <w:t>етствующим запросом физическими лицами</w:t>
      </w:r>
      <w:r>
        <w:rPr>
          <w:color w:val="auto"/>
          <w:sz w:val="28"/>
          <w:szCs w:val="28"/>
        </w:rPr>
        <w:t>.</w:t>
      </w:r>
    </w:p>
    <w:p w:rsidR="009E6FFD" w:rsidRDefault="009E6FFD" w:rsidP="009E6F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2.3. Соглашение (договор) должно включать в себя следующие существенные условия:</w:t>
      </w:r>
    </w:p>
    <w:p w:rsidR="009E6FFD" w:rsidRDefault="009E6FFD" w:rsidP="009E6F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перечень объектов физкультурно-спортивной инфраструктуры, предполагаемый для использования в целях занятий физической культурой и спортом;</w:t>
      </w:r>
    </w:p>
    <w:p w:rsidR="009E6FFD" w:rsidRDefault="009E6FFD" w:rsidP="009E6F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площадь предоставляемых объектов (спортивных залов, спортивных площадок, подсобных помещений);</w:t>
      </w:r>
    </w:p>
    <w:p w:rsidR="009E6FFD" w:rsidRDefault="009E6FFD" w:rsidP="009E6F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разрешение на пользование спортивным оборудованием и инвентарем, находящимся в собственности организации;</w:t>
      </w:r>
    </w:p>
    <w:p w:rsidR="009E6FFD" w:rsidRDefault="009E6FFD" w:rsidP="009E6F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график предоставления физкультурно-спортивной инфраструктуры, включающий дни недели, время;</w:t>
      </w:r>
    </w:p>
    <w:p w:rsidR="009E6FFD" w:rsidRDefault="009E6FFD" w:rsidP="009E6F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права и обязанности сторон соглашения (договора) с обязательным указанием перечня лиц, ответственных за обеспечение безопасности организации, сохранность предоставляемого имущества, обеспечение санитарно-гигиенического режима;</w:t>
      </w:r>
    </w:p>
    <w:p w:rsidR="009E6FFD" w:rsidRDefault="009E6FFD" w:rsidP="009E6F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срок предоставления объектов физкультурно-спортивной инфраструктуры;</w:t>
      </w:r>
    </w:p>
    <w:p w:rsidR="009E6FFD" w:rsidRPr="00CD637F" w:rsidRDefault="009E6FFD" w:rsidP="009E6F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условия досрочного прекращения действия настоящего соглашения (договора).</w:t>
      </w:r>
    </w:p>
    <w:p w:rsidR="009E6FFD" w:rsidRDefault="009E6FFD" w:rsidP="009E6FFD">
      <w:pPr>
        <w:pStyle w:val="Default"/>
        <w:jc w:val="both"/>
        <w:rPr>
          <w:color w:val="auto"/>
          <w:sz w:val="28"/>
          <w:szCs w:val="28"/>
        </w:rPr>
      </w:pPr>
      <w:r w:rsidRPr="00432DB3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>2.4. Объекты физкультурно-спортивной инфраструктуры образовательной</w:t>
      </w:r>
      <w:r w:rsidR="005F6EC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организации не могут быть использованы населением в ущерб образовательной деятельности.</w:t>
      </w:r>
    </w:p>
    <w:p w:rsidR="009E6FFD" w:rsidRDefault="009E6FFD" w:rsidP="009E6F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2.5. Объекты физкультурно-спортивной инфраструктуры муниципальных организаций предоставляются на безвозмездной основе и в целях создания условий для свободных занятий физической культурой и спортом.</w:t>
      </w:r>
    </w:p>
    <w:p w:rsidR="009E6FFD" w:rsidRDefault="009E6FFD" w:rsidP="009E6F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2.6. Организация вправе отказаться от заключения соглашения (договора), если имеется угроза безопасности организации, исходящая о</w:t>
      </w:r>
      <w:r w:rsidR="00931232">
        <w:rPr>
          <w:color w:val="auto"/>
          <w:sz w:val="28"/>
          <w:szCs w:val="28"/>
        </w:rPr>
        <w:t>т обратившегося</w:t>
      </w:r>
      <w:r>
        <w:rPr>
          <w:color w:val="auto"/>
          <w:sz w:val="28"/>
          <w:szCs w:val="28"/>
        </w:rPr>
        <w:t xml:space="preserve"> физического лица.</w:t>
      </w:r>
    </w:p>
    <w:p w:rsidR="009E6FFD" w:rsidRPr="00432DB3" w:rsidRDefault="009E6FFD" w:rsidP="009E6F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2.7. Заключению соглашения (договора) должна предшествовать проводимая учредителем муниципальной организации в порядке, установленном действующим законодательством, оценка последствий заключения таких соглашений (договоров)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9E6FFD" w:rsidRPr="00432DB3" w:rsidRDefault="009E6FFD" w:rsidP="009E6FFD">
      <w:pPr>
        <w:pStyle w:val="Default"/>
        <w:rPr>
          <w:color w:val="auto"/>
          <w:sz w:val="28"/>
          <w:szCs w:val="28"/>
        </w:rPr>
      </w:pPr>
    </w:p>
    <w:p w:rsidR="009E6FFD" w:rsidRPr="002F2A26" w:rsidRDefault="009E6FFD" w:rsidP="009E6FFD">
      <w:pPr>
        <w:pStyle w:val="Default"/>
        <w:jc w:val="center"/>
        <w:rPr>
          <w:color w:val="auto"/>
          <w:sz w:val="28"/>
          <w:szCs w:val="28"/>
        </w:rPr>
      </w:pPr>
      <w:r w:rsidRPr="002F2A26">
        <w:rPr>
          <w:bCs/>
          <w:color w:val="auto"/>
          <w:sz w:val="28"/>
          <w:szCs w:val="28"/>
          <w:lang w:val="en-US"/>
        </w:rPr>
        <w:t>III</w:t>
      </w:r>
      <w:r w:rsidRPr="002F2A26">
        <w:rPr>
          <w:bCs/>
          <w:color w:val="auto"/>
          <w:sz w:val="28"/>
          <w:szCs w:val="28"/>
        </w:rPr>
        <w:t>. Контроль за предоставлением объектов спорта, находящихся в муниципальной собственности, в том числе спортивной инфраструктуры</w:t>
      </w:r>
    </w:p>
    <w:p w:rsidR="009E6FFD" w:rsidRDefault="009E6FFD" w:rsidP="009E6FFD">
      <w:pPr>
        <w:pStyle w:val="Default"/>
        <w:jc w:val="center"/>
        <w:rPr>
          <w:color w:val="auto"/>
          <w:sz w:val="28"/>
          <w:szCs w:val="28"/>
        </w:rPr>
      </w:pPr>
      <w:r w:rsidRPr="002F2A26">
        <w:rPr>
          <w:bCs/>
          <w:color w:val="auto"/>
          <w:sz w:val="28"/>
          <w:szCs w:val="28"/>
        </w:rPr>
        <w:t>образовательных организаций</w:t>
      </w:r>
    </w:p>
    <w:p w:rsidR="009E6FFD" w:rsidRDefault="009E6FFD" w:rsidP="009E6F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3.1.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предоставлением объектов спорта, находящихся в муниципальной собственности, в том числе спортивной инфраструктуры образовательных организаций осуществляет руководитель организации.</w:t>
      </w:r>
    </w:p>
    <w:p w:rsidR="009E6FFD" w:rsidRDefault="009E6FFD" w:rsidP="009E6F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</w:t>
      </w:r>
      <w:r w:rsidRPr="00432D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3.2.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исполнением соглашения (договора) осуществляется организацией самостоятельно.</w:t>
      </w:r>
    </w:p>
    <w:p w:rsidR="009E6FFD" w:rsidRPr="005F6EC2" w:rsidRDefault="009E6FFD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C2">
        <w:rPr>
          <w:rFonts w:ascii="Times New Roman" w:hAnsi="Times New Roman" w:cs="Times New Roman"/>
          <w:sz w:val="28"/>
          <w:szCs w:val="28"/>
        </w:rPr>
        <w:t xml:space="preserve"> </w:t>
      </w:r>
      <w:r w:rsidR="005F6E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6EC2">
        <w:rPr>
          <w:rFonts w:ascii="Times New Roman" w:hAnsi="Times New Roman" w:cs="Times New Roman"/>
          <w:sz w:val="28"/>
          <w:szCs w:val="28"/>
        </w:rPr>
        <w:t>3.3. Использование помещений для занятий спортом и физической культурой муниципальных организаций для проведения различных форм спортивных занятий и оздоровительных мероприятий (секции, соревнования и другие) во время внеурочной деятельности для всех групп населения допускается при условии соблюдения режима уборки указанных помещений.</w:t>
      </w:r>
    </w:p>
    <w:p w:rsidR="00C52780" w:rsidRDefault="00C52780" w:rsidP="00C52780">
      <w:pPr>
        <w:ind w:left="5387"/>
        <w:rPr>
          <w:rFonts w:ascii="Times New Roman" w:hAnsi="Times New Roman" w:cs="Times New Roman"/>
          <w:sz w:val="28"/>
          <w:szCs w:val="28"/>
        </w:rPr>
      </w:pPr>
    </w:p>
    <w:sectPr w:rsidR="00C52780" w:rsidSect="002723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07D07"/>
    <w:multiLevelType w:val="hybridMultilevel"/>
    <w:tmpl w:val="3668A758"/>
    <w:lvl w:ilvl="0" w:tplc="73088C7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2780"/>
    <w:rsid w:val="001A2146"/>
    <w:rsid w:val="002476AA"/>
    <w:rsid w:val="00272346"/>
    <w:rsid w:val="003129B5"/>
    <w:rsid w:val="00420B21"/>
    <w:rsid w:val="00431F87"/>
    <w:rsid w:val="004B2F35"/>
    <w:rsid w:val="005A3725"/>
    <w:rsid w:val="005F6EC2"/>
    <w:rsid w:val="006103F9"/>
    <w:rsid w:val="00657E4F"/>
    <w:rsid w:val="006A358C"/>
    <w:rsid w:val="007A7649"/>
    <w:rsid w:val="007E2D2E"/>
    <w:rsid w:val="00813229"/>
    <w:rsid w:val="008540ED"/>
    <w:rsid w:val="00931232"/>
    <w:rsid w:val="009E6FFD"/>
    <w:rsid w:val="00A8139D"/>
    <w:rsid w:val="00BF36E9"/>
    <w:rsid w:val="00C52780"/>
    <w:rsid w:val="00D44639"/>
    <w:rsid w:val="00D60ED1"/>
    <w:rsid w:val="00DC146D"/>
    <w:rsid w:val="00E323E1"/>
    <w:rsid w:val="00EA43F9"/>
    <w:rsid w:val="00EB19AD"/>
    <w:rsid w:val="00EF6BE4"/>
    <w:rsid w:val="00F9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7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0ED1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9E6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1058</Words>
  <Characters>6033</Characters>
  <Application>Microsoft Office Word</Application>
  <DocSecurity>0</DocSecurity>
  <Lines>50</Lines>
  <Paragraphs>14</Paragraphs>
  <ScaleCrop>false</ScaleCrop>
  <Company>DG Win&amp;Soft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2021-03-25T02:59:00Z</cp:lastPrinted>
  <dcterms:created xsi:type="dcterms:W3CDTF">2021-03-18T03:34:00Z</dcterms:created>
  <dcterms:modified xsi:type="dcterms:W3CDTF">2021-03-25T03:00:00Z</dcterms:modified>
</cp:coreProperties>
</file>