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08" w:rsidRDefault="00B74E08" w:rsidP="00B74E08">
      <w:pPr>
        <w:pStyle w:val="a7"/>
        <w:tabs>
          <w:tab w:val="clear" w:pos="4153"/>
          <w:tab w:val="clear" w:pos="8306"/>
        </w:tabs>
        <w:jc w:val="center"/>
      </w:pPr>
    </w:p>
    <w:p w:rsidR="00B74E08" w:rsidRDefault="00B74E08" w:rsidP="00B74E08">
      <w:pPr>
        <w:pStyle w:val="a7"/>
        <w:tabs>
          <w:tab w:val="clear" w:pos="4153"/>
          <w:tab w:val="clear" w:pos="8306"/>
        </w:tabs>
        <w:jc w:val="center"/>
      </w:pPr>
    </w:p>
    <w:p w:rsidR="00B74E08" w:rsidRDefault="00B74E08" w:rsidP="00B74E08">
      <w:pPr>
        <w:pStyle w:val="a7"/>
        <w:tabs>
          <w:tab w:val="clear" w:pos="4153"/>
          <w:tab w:val="clear" w:pos="8306"/>
        </w:tabs>
        <w:jc w:val="center"/>
      </w:pPr>
      <w:r>
        <w:rPr>
          <w:noProof/>
        </w:rPr>
        <w:drawing>
          <wp:inline distT="0" distB="0" distL="0" distR="0">
            <wp:extent cx="561340" cy="61785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8" w:rsidRPr="002E1CF4" w:rsidRDefault="00B74E08" w:rsidP="00B74E08">
      <w:pPr>
        <w:pStyle w:val="a7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</w:p>
    <w:p w:rsidR="00B74E08" w:rsidRPr="00B74E08" w:rsidRDefault="00B74E08" w:rsidP="00B74E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4E08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B74E08" w:rsidRDefault="00B74E08" w:rsidP="004A78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4E0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A7804" w:rsidRDefault="004A7804" w:rsidP="004A78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A7804" w:rsidRDefault="004A7804" w:rsidP="004A7804">
      <w:pPr>
        <w:pStyle w:val="a6"/>
        <w:jc w:val="center"/>
        <w:rPr>
          <w:b/>
          <w:bCs/>
        </w:rPr>
      </w:pPr>
    </w:p>
    <w:p w:rsidR="0090193B" w:rsidRDefault="0090193B" w:rsidP="00357E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7E80">
        <w:rPr>
          <w:rFonts w:ascii="Times New Roman" w:hAnsi="Times New Roman"/>
          <w:b/>
          <w:sz w:val="28"/>
          <w:szCs w:val="28"/>
        </w:rPr>
        <w:t>ПОСТАНОВЛЕНИЕ</w:t>
      </w:r>
    </w:p>
    <w:p w:rsidR="004A7804" w:rsidRDefault="004A7804" w:rsidP="00357E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A7804" w:rsidRPr="00357E80" w:rsidRDefault="004A7804" w:rsidP="00357E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0193B" w:rsidRDefault="003829F5" w:rsidP="003829F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D70B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E7FA3">
        <w:rPr>
          <w:rFonts w:ascii="Times New Roman" w:hAnsi="Times New Roman"/>
          <w:b/>
          <w:sz w:val="28"/>
          <w:szCs w:val="28"/>
        </w:rPr>
        <w:t xml:space="preserve">   </w:t>
      </w:r>
      <w:r w:rsidR="001D70B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0193B" w:rsidRPr="00357E80">
        <w:rPr>
          <w:rFonts w:ascii="Times New Roman" w:hAnsi="Times New Roman"/>
          <w:b/>
          <w:sz w:val="28"/>
          <w:szCs w:val="28"/>
        </w:rPr>
        <w:t xml:space="preserve">от </w:t>
      </w:r>
      <w:r w:rsidR="001D70BA">
        <w:rPr>
          <w:rFonts w:ascii="Times New Roman" w:hAnsi="Times New Roman"/>
          <w:b/>
          <w:sz w:val="28"/>
          <w:szCs w:val="28"/>
        </w:rPr>
        <w:t xml:space="preserve"> 12.05.</w:t>
      </w:r>
      <w:r w:rsidR="0090193B" w:rsidRPr="00357E80">
        <w:rPr>
          <w:rFonts w:ascii="Times New Roman" w:hAnsi="Times New Roman"/>
          <w:b/>
          <w:sz w:val="28"/>
          <w:szCs w:val="28"/>
        </w:rPr>
        <w:t xml:space="preserve">2021         № </w:t>
      </w:r>
      <w:r w:rsidR="001D70BA">
        <w:rPr>
          <w:rFonts w:ascii="Times New Roman" w:hAnsi="Times New Roman"/>
          <w:b/>
          <w:sz w:val="28"/>
          <w:szCs w:val="28"/>
        </w:rPr>
        <w:t>232-па</w:t>
      </w:r>
    </w:p>
    <w:p w:rsidR="004A7804" w:rsidRPr="00357E80" w:rsidRDefault="004A7804" w:rsidP="003829F5">
      <w:pPr>
        <w:pStyle w:val="a6"/>
        <w:rPr>
          <w:rFonts w:ascii="Times New Roman" w:hAnsi="Times New Roman"/>
          <w:b/>
          <w:sz w:val="28"/>
          <w:szCs w:val="28"/>
        </w:rPr>
      </w:pPr>
    </w:p>
    <w:p w:rsidR="0090193B" w:rsidRPr="00357E80" w:rsidRDefault="0090193B" w:rsidP="00357E8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0193B" w:rsidRPr="00357E80" w:rsidRDefault="0090193B" w:rsidP="004A78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7E80">
        <w:rPr>
          <w:rFonts w:ascii="Times New Roman" w:hAnsi="Times New Roman"/>
          <w:b/>
          <w:sz w:val="28"/>
          <w:szCs w:val="28"/>
        </w:rPr>
        <w:t>О Межведомственный комиссии по социальной реабилитации лиц, освободившихся из мест лишения свободы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357E80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193B" w:rsidRPr="00357E80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90193B" w:rsidRPr="00357E8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90193B" w:rsidRPr="00357E80">
        <w:rPr>
          <w:rFonts w:ascii="Times New Roman" w:hAnsi="Times New Roman"/>
          <w:sz w:val="28"/>
          <w:szCs w:val="28"/>
        </w:rPr>
        <w:t>татьи</w:t>
      </w:r>
      <w:proofErr w:type="spellEnd"/>
      <w:r w:rsidR="0090193B" w:rsidRPr="00357E80">
        <w:rPr>
          <w:rFonts w:ascii="Times New Roman" w:hAnsi="Times New Roman"/>
          <w:sz w:val="28"/>
          <w:szCs w:val="28"/>
        </w:rPr>
        <w:t xml:space="preserve"> 12 Федерального закона № 180 от 23.06.2016 «Об основах системы профилактики правонарушений в Российской Федерации», </w:t>
      </w:r>
      <w:r w:rsidR="0090193B" w:rsidRPr="00357E8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90193B" w:rsidRPr="00357E80">
        <w:rPr>
          <w:rFonts w:ascii="Times New Roman" w:hAnsi="Times New Roman"/>
          <w:sz w:val="28"/>
          <w:szCs w:val="28"/>
        </w:rPr>
        <w:t>татьи</w:t>
      </w:r>
      <w:proofErr w:type="spellEnd"/>
      <w:r w:rsidR="0090193B" w:rsidRPr="00357E80">
        <w:rPr>
          <w:rFonts w:ascii="Times New Roman" w:hAnsi="Times New Roman"/>
          <w:sz w:val="28"/>
          <w:szCs w:val="28"/>
        </w:rPr>
        <w:t xml:space="preserve"> 180 Уголовно-исполнительного кодекса Российской Федерации, в соответствии с решением постоянно действующего координационного совещания по обеспечению правопорядка в Новосибирской области от 19.04.2021 № 2,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ПОСТАНОВЛЯЮ: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1. Создать Межведомственную комиссию по социальной реабилитации лиц, освободившихся из мест лишения свободы. 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 Утвердить: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2.1. Положение о Межведомственной комиссии по социальной реабилитации лиц, освободившихся из мест лишения свободы</w:t>
      </w:r>
      <w:r w:rsidR="00B74E08">
        <w:rPr>
          <w:rFonts w:ascii="Times New Roman" w:hAnsi="Times New Roman"/>
          <w:sz w:val="28"/>
          <w:szCs w:val="28"/>
        </w:rPr>
        <w:t>,</w:t>
      </w:r>
      <w:r w:rsidRPr="00357E80">
        <w:rPr>
          <w:rFonts w:ascii="Times New Roman" w:hAnsi="Times New Roman"/>
          <w:sz w:val="28"/>
          <w:szCs w:val="28"/>
        </w:rPr>
        <w:t xml:space="preserve"> согласно приложению 1 к настоящему постановлению.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2.2.</w:t>
      </w:r>
      <w:r w:rsidRPr="00357E80">
        <w:rPr>
          <w:rFonts w:ascii="Times New Roman" w:hAnsi="Times New Roman"/>
          <w:sz w:val="28"/>
          <w:szCs w:val="28"/>
        </w:rPr>
        <w:tab/>
        <w:t>Состав Межведомственной комиссии по социальной реабилитации лиц, освободившихся из мест лишения свободы</w:t>
      </w:r>
      <w:r w:rsidR="00B74E08">
        <w:rPr>
          <w:rFonts w:ascii="Times New Roman" w:hAnsi="Times New Roman"/>
          <w:sz w:val="28"/>
          <w:szCs w:val="28"/>
        </w:rPr>
        <w:t>,</w:t>
      </w:r>
      <w:r w:rsidRPr="00357E80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3. </w:t>
      </w:r>
      <w:r w:rsidR="00B74E0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Кочковского района  Новосибирской области «Вестник Кочковского района»</w:t>
      </w:r>
      <w:r w:rsidRPr="00357E80">
        <w:rPr>
          <w:rFonts w:ascii="Times New Roman" w:hAnsi="Times New Roman"/>
          <w:sz w:val="28"/>
          <w:szCs w:val="28"/>
        </w:rPr>
        <w:t>.</w:t>
      </w:r>
    </w:p>
    <w:p w:rsidR="0090193B" w:rsidRPr="00357E80" w:rsidRDefault="0090193B" w:rsidP="00357E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</w:t>
      </w:r>
      <w:r w:rsidR="00357E80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="00357E80">
        <w:rPr>
          <w:rFonts w:ascii="Times New Roman" w:hAnsi="Times New Roman"/>
          <w:sz w:val="28"/>
          <w:szCs w:val="28"/>
        </w:rPr>
        <w:t>А.П.Постарнак</w:t>
      </w:r>
      <w:proofErr w:type="spellEnd"/>
      <w:r w:rsidRPr="00357E80">
        <w:rPr>
          <w:rFonts w:ascii="Times New Roman" w:hAnsi="Times New Roman"/>
          <w:sz w:val="28"/>
          <w:szCs w:val="28"/>
        </w:rPr>
        <w:t>.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1D70BA" w:rsidRDefault="001D70BA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Глава </w:t>
      </w:r>
      <w:r w:rsidR="00357E80">
        <w:rPr>
          <w:rFonts w:ascii="Times New Roman" w:hAnsi="Times New Roman"/>
          <w:sz w:val="28"/>
          <w:szCs w:val="28"/>
        </w:rPr>
        <w:t>Кочковского района</w:t>
      </w:r>
    </w:p>
    <w:p w:rsidR="0090193B" w:rsidRP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П.А.Шилин</w:t>
      </w:r>
      <w:proofErr w:type="spellEnd"/>
      <w:r w:rsidR="0090193B" w:rsidRPr="00357E80">
        <w:rPr>
          <w:rFonts w:ascii="Times New Roman" w:hAnsi="Times New Roman"/>
          <w:sz w:val="28"/>
          <w:szCs w:val="28"/>
        </w:rPr>
        <w:t xml:space="preserve"> 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1D70BA" w:rsidP="00357E80">
      <w:pPr>
        <w:pStyle w:val="a6"/>
        <w:rPr>
          <w:rFonts w:ascii="Times New Roman" w:hAnsi="Times New Roman"/>
          <w:sz w:val="20"/>
          <w:szCs w:val="20"/>
        </w:rPr>
      </w:pPr>
      <w:proofErr w:type="spellStart"/>
      <w:r w:rsidRPr="001D70BA">
        <w:rPr>
          <w:rFonts w:ascii="Times New Roman" w:hAnsi="Times New Roman"/>
          <w:sz w:val="20"/>
          <w:szCs w:val="20"/>
        </w:rPr>
        <w:t>Шашкова</w:t>
      </w:r>
      <w:proofErr w:type="spellEnd"/>
      <w:r w:rsidRPr="001D70BA">
        <w:rPr>
          <w:rFonts w:ascii="Times New Roman" w:hAnsi="Times New Roman"/>
          <w:sz w:val="20"/>
          <w:szCs w:val="20"/>
        </w:rPr>
        <w:t xml:space="preserve"> Т.В.</w:t>
      </w:r>
    </w:p>
    <w:p w:rsidR="001D70BA" w:rsidRPr="001D70BA" w:rsidRDefault="001D70BA" w:rsidP="00357E8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8 383 (56) 22-500</w:t>
      </w: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Приложение 1</w:t>
      </w:r>
    </w:p>
    <w:p w:rsidR="0090193B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D70BA" w:rsidRDefault="001D70BA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района </w:t>
      </w:r>
    </w:p>
    <w:p w:rsidR="001D70BA" w:rsidRPr="00357E80" w:rsidRDefault="001D70BA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0193B" w:rsidRPr="00357E80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 от </w:t>
      </w:r>
      <w:r w:rsidR="001D70BA">
        <w:rPr>
          <w:rFonts w:ascii="Times New Roman" w:hAnsi="Times New Roman"/>
          <w:sz w:val="28"/>
          <w:szCs w:val="28"/>
        </w:rPr>
        <w:t>12.05.</w:t>
      </w:r>
      <w:r w:rsidRPr="00357E80">
        <w:rPr>
          <w:rFonts w:ascii="Times New Roman" w:hAnsi="Times New Roman"/>
          <w:sz w:val="28"/>
          <w:szCs w:val="28"/>
        </w:rPr>
        <w:t xml:space="preserve"> 2021 г.</w:t>
      </w:r>
      <w:r w:rsidR="00B74E08">
        <w:rPr>
          <w:rFonts w:ascii="Times New Roman" w:hAnsi="Times New Roman"/>
          <w:sz w:val="28"/>
          <w:szCs w:val="28"/>
        </w:rPr>
        <w:t xml:space="preserve"> № 232-па</w:t>
      </w:r>
    </w:p>
    <w:p w:rsidR="0090193B" w:rsidRPr="00357E80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Положение</w:t>
      </w:r>
    </w:p>
    <w:p w:rsidR="0090193B" w:rsidRPr="00357E80" w:rsidRDefault="0090193B" w:rsidP="00357E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о Межведомственной комиссии по социальной реабилитации лиц, освободившихся из мест лишения свободы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1. Общие положения: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Межведомственная комиссия по социальной реабилитации лиц, освободившихся из мест лишения свободы (далее – Комиссия) </w:t>
      </w:r>
      <w:r w:rsidRPr="00357E80">
        <w:rPr>
          <w:rFonts w:ascii="Times New Roman" w:hAnsi="Times New Roman"/>
          <w:color w:val="000000"/>
          <w:sz w:val="28"/>
          <w:szCs w:val="28"/>
        </w:rPr>
        <w:t xml:space="preserve">является совещательным органом при администрации </w:t>
      </w:r>
      <w:r w:rsidR="00B74E08">
        <w:rPr>
          <w:rFonts w:ascii="Times New Roman" w:hAnsi="Times New Roman"/>
          <w:color w:val="000000"/>
          <w:sz w:val="28"/>
          <w:szCs w:val="28"/>
        </w:rPr>
        <w:t>Кочковского района</w:t>
      </w:r>
      <w:r w:rsidRPr="00357E80">
        <w:rPr>
          <w:rFonts w:ascii="Times New Roman" w:hAnsi="Times New Roman"/>
          <w:color w:val="000000"/>
          <w:sz w:val="28"/>
          <w:szCs w:val="28"/>
        </w:rPr>
        <w:t>, обеспечивающим согласованную деятельность администрации, территориальных органов федеральных органов исполнительной власти, общественных и иных организаций для осуществления функций по социальной адаптации и реабилитации лиц, освободившихся из мест лишения свободы.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color w:val="000000"/>
          <w:sz w:val="28"/>
          <w:szCs w:val="28"/>
        </w:rPr>
        <w:t xml:space="preserve">В своей деятельности Комиссия руководствуется </w:t>
      </w:r>
      <w:r w:rsidRPr="00357E80">
        <w:rPr>
          <w:rFonts w:ascii="Times New Roman" w:hAnsi="Times New Roman"/>
          <w:sz w:val="28"/>
          <w:szCs w:val="28"/>
        </w:rPr>
        <w:t>Конституцией Российской Федерации</w:t>
      </w:r>
      <w:r w:rsidRPr="00357E80">
        <w:rPr>
          <w:rFonts w:ascii="Times New Roman" w:hAnsi="Times New Roman"/>
          <w:color w:val="000000"/>
          <w:sz w:val="28"/>
          <w:szCs w:val="28"/>
        </w:rPr>
        <w:t>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нормативными правовыми актами муниципального образования.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Комиссия явля</w:t>
      </w:r>
      <w:r w:rsidR="00B74E08">
        <w:rPr>
          <w:rFonts w:ascii="Times New Roman" w:hAnsi="Times New Roman"/>
          <w:sz w:val="28"/>
          <w:szCs w:val="28"/>
        </w:rPr>
        <w:t>е</w:t>
      </w:r>
      <w:r w:rsidRPr="00357E80">
        <w:rPr>
          <w:rFonts w:ascii="Times New Roman" w:hAnsi="Times New Roman"/>
          <w:sz w:val="28"/>
          <w:szCs w:val="28"/>
        </w:rPr>
        <w:t>тся координационным орган</w:t>
      </w:r>
      <w:r w:rsidR="00B74E08">
        <w:rPr>
          <w:rFonts w:ascii="Times New Roman" w:hAnsi="Times New Roman"/>
          <w:sz w:val="28"/>
          <w:szCs w:val="28"/>
        </w:rPr>
        <w:t>ом</w:t>
      </w:r>
      <w:r w:rsidRPr="00357E80">
        <w:rPr>
          <w:rFonts w:ascii="Times New Roman" w:hAnsi="Times New Roman"/>
          <w:sz w:val="28"/>
          <w:szCs w:val="28"/>
        </w:rPr>
        <w:t xml:space="preserve"> в сфере профилактики правонарушений.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 Задачи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2.1. Комплексная деятельность по оказанию социальной помощи и поддержки, создающая предпосылки для социальной адаптации лиц, освободившихся из мест лишения свободы, профилактика правонарушений и рецидивной преступности.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2.2. Обеспечение взаимодействия и координация деятельности органов местного самоуправления, органов уголовно-исполнительной системы, правоохранительных органов, учреждений социального обслуживания населения, медицинских учреждений, центра занятости в социальной адаптации лиц, освободившихся из мест лишения свободы.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2.3. Оказание содействия освободившимся из мест заключения лицам в трудоустройстве, лечении и социальной адаптации.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2.4. Оказание содействия органам профилактики правонарушений в организации профилактической работы среди лиц, освободившихся из мест лишения свободы, с целью предупреждения совершения ими повторных преступлений и других правонарушений.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2.5. Рассмотрение вопросов, связанных с обеспечением контроля за своевременной регистрацией, ведомственным учетом лиц, освободившихся из мест лишения свободы, принятыми к ним мер медицинского характера, межведомственного обмена информацией;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3. Функции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Для реализации возложенных задач Комиссия осуществляет следующие функции: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3.1. Обсуждение вопросов обеспечения согласованных действий по оказанию социальной помощи лицам, освободившимся из мест лишения свободы, связанных с разрывом социальных связей; отсутствием жилья, работы, документов; наличием инвалидности, заболеваний, достижением пенсионного возраста, а также иных вопросов, касающихся социальной адаптации и реабилитации указанной категории лиц.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3.2.</w:t>
      </w:r>
      <w:r w:rsidRPr="00357E80">
        <w:rPr>
          <w:rFonts w:ascii="Times New Roman" w:hAnsi="Times New Roman"/>
          <w:sz w:val="28"/>
          <w:szCs w:val="28"/>
        </w:rPr>
        <w:tab/>
        <w:t>Изучение и анализ опыта работы и практик работы с лицами, освободившимися из мест лишения свободы, в муниципальных образованиях Новосибирской области.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3.3. Обеспечение учета и ежеквартального анализа поступивших из учреждений ГУФСИН России по Новосибирской области уведомлений о лицах, освободившихся из мест лишения свободы и принятых по ним решений.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4. Права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4.1.</w:t>
      </w:r>
      <w:r w:rsidRPr="00357E80">
        <w:rPr>
          <w:rFonts w:ascii="Times New Roman" w:hAnsi="Times New Roman"/>
          <w:sz w:val="28"/>
          <w:szCs w:val="28"/>
        </w:rPr>
        <w:tab/>
        <w:t>Запрашивать у органов местного самоуправления, иных органов и организаций документы, материалы, статистические и иные сведения по вопросам, входящим в компетенцию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4.2.</w:t>
      </w:r>
      <w:r w:rsidRPr="00357E80">
        <w:rPr>
          <w:rFonts w:ascii="Times New Roman" w:hAnsi="Times New Roman"/>
          <w:sz w:val="28"/>
          <w:szCs w:val="28"/>
        </w:rPr>
        <w:tab/>
        <w:t xml:space="preserve">Приглашать на заседания Комиссии представителей органов местного самоуправления, правоохранительных органов, иных органов и организаций, расположенных на территории </w:t>
      </w:r>
      <w:r w:rsidR="00B74E08">
        <w:rPr>
          <w:rFonts w:ascii="Times New Roman" w:hAnsi="Times New Roman"/>
          <w:sz w:val="28"/>
          <w:szCs w:val="28"/>
        </w:rPr>
        <w:t>Кочковского района</w:t>
      </w:r>
      <w:r w:rsidRPr="00357E80">
        <w:rPr>
          <w:rFonts w:ascii="Times New Roman" w:hAnsi="Times New Roman"/>
          <w:sz w:val="28"/>
          <w:szCs w:val="28"/>
        </w:rPr>
        <w:t>, по вопросам, входящим в компетенцию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5. Состав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5.1. В состав Комиссии входят: председатель Комиссии, заместитель председателя Комиссии, члены Комиссии, секретарь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5.2. Председателем Комиссии является заместитель Главы администрации муниципального образования курирующий социальные вопросы.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5.4. В состав Комиссии входят муниципальные служащие, депутаты, представители подразделений Федеральной службы исполнения наказаний России, органов внутренних дел России, иных органов и организаций, связанных с оказанием социальной помощи лицам, освободившимся из мест лишения свободы. 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6. Полномочия председателя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общее руководство деятельностью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утверждение повестки заседания Комиссии, даты, времени и места заседания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ведение заседания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подписание протокола заседания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- представление Комиссии в отношениях с Советом депутатов, администрацией </w:t>
      </w:r>
      <w:r w:rsidR="00B74E08">
        <w:rPr>
          <w:rFonts w:ascii="Times New Roman" w:hAnsi="Times New Roman"/>
          <w:sz w:val="28"/>
          <w:szCs w:val="28"/>
        </w:rPr>
        <w:t>Кочковского района и администрациями поселений района</w:t>
      </w:r>
      <w:r w:rsidRPr="00357E80">
        <w:rPr>
          <w:rFonts w:ascii="Times New Roman" w:hAnsi="Times New Roman"/>
          <w:sz w:val="28"/>
          <w:szCs w:val="28"/>
        </w:rPr>
        <w:t>, гражданами, организациями, независимо от их организационно-правовых форм и форм собственности.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7. Полномочия членов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непосредственное участие в заседаниях Комиссии по рассмотрению вопросов, входящих в компетенцию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lastRenderedPageBreak/>
        <w:t>- внесение предложений о возможных вариантах решения по рассматриваемым вопросам;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выполнение поручений Комиссии по рассматриваемым вопросам;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внесение предложений по организации деятельности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Члены Комиссии осуществляют свои полномочия на безвозмездной основе.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8. Полномочия секретаря Комиссии: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подготовка проведения заседания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оповещение членов Комиссии и приглашенных лиц о дате, времени и месте проведения заседания, рассматриваемых вопросах;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ведение протокола заседания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рассылка членам Комиссии решений Комиссии и иных документов;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контроль за исполнением решений Комиссии;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- подготовка аналитических справок о деятельности Комиссии.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A927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 Порядок работы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9.1. Работой Комиссии руководит председатель Комиссии, а в его отсутствие - заместитель председателя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9.2. Основной формой работы Комиссии являются заседания. Заседания проводятся не реже одного раза в квартал.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9.3. Заседание Комиссии считается правомочным, если на нем присутствует более половины от общего количества его членов.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9.4. Заседание Комиссии ведет председатель Комиссии (или по его поручению - заместитель председателя Комиссии).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9.5. Решения Комиссии носят рекомендательный характер и оформляются протоколом заседания Комиссии, который подписывается председательствующим на заседании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9.6. Копии протоколов заседания Комиссии и иная информация о деятельности Комиссии доводятся до сведения членов Комиссии, заинтересованных должностных лиц и организаций путем рассылки материалов в течение трех дней со дня подписания протокола заседания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9.7. Ответственность за подготовку материалов по вопросам повестки дня к заседанию Комиссии возлагается на членов Комиссии в рамках их компетенции. Материалы представляются секретарю Комиссии не позднее чем за три дня до дня заседания Комиссии.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9.8. Организационно-техническое, правовое и информационное обеспечение деятельности Комиссии осуществляет администрация муниципального образования.</w:t>
      </w:r>
    </w:p>
    <w:p w:rsidR="0090193B" w:rsidRPr="00357E80" w:rsidRDefault="0090193B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7E80" w:rsidRDefault="00357E80" w:rsidP="003829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357E80" w:rsidRDefault="00357E80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7E8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0193B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D70BA" w:rsidRDefault="001D70BA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</w:t>
      </w:r>
    </w:p>
    <w:p w:rsidR="001D70BA" w:rsidRDefault="001D70BA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0193B" w:rsidRPr="00357E80" w:rsidRDefault="0090193B" w:rsidP="00357E8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 xml:space="preserve"> от</w:t>
      </w:r>
      <w:r w:rsidR="001D70BA">
        <w:rPr>
          <w:rFonts w:ascii="Times New Roman" w:hAnsi="Times New Roman"/>
          <w:sz w:val="28"/>
          <w:szCs w:val="28"/>
        </w:rPr>
        <w:t>12.05.</w:t>
      </w:r>
      <w:r w:rsidRPr="00357E80">
        <w:rPr>
          <w:rFonts w:ascii="Times New Roman" w:hAnsi="Times New Roman"/>
          <w:sz w:val="28"/>
          <w:szCs w:val="28"/>
        </w:rPr>
        <w:t>2021 г.</w:t>
      </w:r>
      <w:r w:rsidR="00B74E08">
        <w:rPr>
          <w:rFonts w:ascii="Times New Roman" w:hAnsi="Times New Roman"/>
          <w:sz w:val="28"/>
          <w:szCs w:val="28"/>
        </w:rPr>
        <w:t xml:space="preserve"> № 232-па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90193B" w:rsidRPr="00357E80" w:rsidRDefault="0090193B" w:rsidP="00357E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Состав</w:t>
      </w:r>
    </w:p>
    <w:p w:rsidR="0090193B" w:rsidRPr="00357E80" w:rsidRDefault="0090193B" w:rsidP="00357E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Межведомственный комиссии по социальной реабилитации лиц,</w:t>
      </w:r>
    </w:p>
    <w:p w:rsidR="0090193B" w:rsidRPr="00357E80" w:rsidRDefault="0090193B" w:rsidP="00357E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E80">
        <w:rPr>
          <w:rFonts w:ascii="Times New Roman" w:hAnsi="Times New Roman"/>
          <w:sz w:val="28"/>
          <w:szCs w:val="28"/>
        </w:rPr>
        <w:t>освободившихся из мест лишения свободы</w:t>
      </w:r>
    </w:p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357E80">
              <w:rPr>
                <w:rFonts w:ascii="Times New Roman" w:hAnsi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  <w:r w:rsidR="00357E80">
              <w:rPr>
                <w:rFonts w:ascii="Times New Roman" w:hAnsi="Times New Roman"/>
                <w:sz w:val="28"/>
                <w:szCs w:val="28"/>
              </w:rPr>
              <w:t xml:space="preserve"> Кочковского района Новосибирской области </w:t>
            </w:r>
            <w:proofErr w:type="spellStart"/>
            <w:r w:rsidR="00357E80">
              <w:rPr>
                <w:rFonts w:ascii="Times New Roman" w:hAnsi="Times New Roman"/>
                <w:sz w:val="28"/>
                <w:szCs w:val="28"/>
              </w:rPr>
              <w:t>А.П.Постарнак</w:t>
            </w:r>
            <w:proofErr w:type="spellEnd"/>
            <w:r w:rsidRPr="00357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(по социальным вопросам)</w:t>
            </w:r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357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57E80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 xml:space="preserve"> социального</w:t>
            </w:r>
            <w:proofErr w:type="gramEnd"/>
            <w:r w:rsidRPr="00357E80">
              <w:rPr>
                <w:rFonts w:ascii="Times New Roman" w:hAnsi="Times New Roman"/>
                <w:sz w:val="28"/>
                <w:szCs w:val="28"/>
              </w:rPr>
              <w:t xml:space="preserve"> обслуживания населения</w:t>
            </w:r>
            <w:r w:rsidR="00357E80">
              <w:rPr>
                <w:rFonts w:ascii="Times New Roman" w:hAnsi="Times New Roman"/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r w:rsidR="00A92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7E8">
              <w:rPr>
                <w:rFonts w:ascii="Times New Roman" w:hAnsi="Times New Roman"/>
                <w:sz w:val="28"/>
                <w:szCs w:val="28"/>
              </w:rPr>
              <w:t>Т.В.Шашкова</w:t>
            </w:r>
            <w:proofErr w:type="spellEnd"/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968" w:type="dxa"/>
          </w:tcPr>
          <w:p w:rsidR="0090193B" w:rsidRPr="00357E80" w:rsidRDefault="0090193B" w:rsidP="00A927E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  <w:r w:rsidR="00A927E8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</w:t>
            </w:r>
            <w:r w:rsidR="00A927E8">
              <w:rPr>
                <w:rFonts w:ascii="Times New Roman" w:hAnsi="Times New Roman"/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proofErr w:type="spellStart"/>
            <w:r w:rsidR="00A927E8">
              <w:rPr>
                <w:rFonts w:ascii="Times New Roman" w:hAnsi="Times New Roman"/>
                <w:sz w:val="28"/>
                <w:szCs w:val="28"/>
              </w:rPr>
              <w:t>О.Г.Чепурина</w:t>
            </w:r>
            <w:proofErr w:type="spellEnd"/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 </w:t>
            </w:r>
            <w:r w:rsidR="003829F5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 w:rsidR="00ED35EB">
              <w:rPr>
                <w:rFonts w:ascii="Times New Roman" w:hAnsi="Times New Roman"/>
                <w:sz w:val="28"/>
                <w:szCs w:val="28"/>
              </w:rPr>
              <w:t xml:space="preserve"> Кочковского района</w:t>
            </w:r>
            <w:r w:rsidR="00EC66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>,</w:t>
            </w:r>
            <w:r w:rsidR="00B74E08">
              <w:rPr>
                <w:rFonts w:ascii="Times New Roman" w:hAnsi="Times New Roman"/>
                <w:sz w:val="28"/>
                <w:szCs w:val="28"/>
              </w:rPr>
              <w:t xml:space="preserve"> по предоставляемому графику;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</w:t>
            </w:r>
            <w:r w:rsidR="00EC6682">
              <w:rPr>
                <w:rFonts w:ascii="Times New Roman" w:hAnsi="Times New Roman"/>
                <w:sz w:val="28"/>
                <w:szCs w:val="28"/>
              </w:rPr>
              <w:t xml:space="preserve"> Директор ГКУНСО ЦЗН Кочковского района </w:t>
            </w:r>
            <w:proofErr w:type="spellStart"/>
            <w:r w:rsidR="00EC6682">
              <w:rPr>
                <w:rFonts w:ascii="Times New Roman" w:hAnsi="Times New Roman"/>
                <w:sz w:val="28"/>
                <w:szCs w:val="28"/>
              </w:rPr>
              <w:t>О.П.Сукманова</w:t>
            </w:r>
            <w:proofErr w:type="spellEnd"/>
            <w:r w:rsidR="00EC66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B74E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 </w:t>
            </w:r>
            <w:r w:rsidR="00EC6682">
              <w:rPr>
                <w:rFonts w:ascii="Times New Roman" w:hAnsi="Times New Roman"/>
                <w:sz w:val="28"/>
                <w:szCs w:val="28"/>
              </w:rPr>
              <w:t xml:space="preserve">Директор КЦСОН Кочковского района </w:t>
            </w:r>
            <w:proofErr w:type="spellStart"/>
            <w:r w:rsidR="00EC6682">
              <w:rPr>
                <w:rFonts w:ascii="Times New Roman" w:hAnsi="Times New Roman"/>
                <w:sz w:val="28"/>
                <w:szCs w:val="28"/>
              </w:rPr>
              <w:t>О.И.Беленькова</w:t>
            </w:r>
            <w:proofErr w:type="spellEnd"/>
            <w:r w:rsidR="00EC66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B74E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 </w:t>
            </w:r>
            <w:r w:rsidR="00EC6682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культуры и спорта Кочковского района </w:t>
            </w:r>
            <w:proofErr w:type="spellStart"/>
            <w:r w:rsidR="00EC6682">
              <w:rPr>
                <w:rFonts w:ascii="Times New Roman" w:hAnsi="Times New Roman"/>
                <w:sz w:val="28"/>
                <w:szCs w:val="28"/>
              </w:rPr>
              <w:t>Т.И.Шашкова</w:t>
            </w:r>
            <w:proofErr w:type="spellEnd"/>
            <w:r w:rsidR="00B74E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 </w:t>
            </w:r>
            <w:r w:rsidR="00EC6682"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proofErr w:type="spellStart"/>
            <w:r w:rsidR="00EC6682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="00EC6682">
              <w:rPr>
                <w:rFonts w:ascii="Times New Roman" w:hAnsi="Times New Roman"/>
                <w:sz w:val="28"/>
                <w:szCs w:val="28"/>
              </w:rPr>
              <w:t xml:space="preserve"> межмуниципального филиала ФКУ Уголовно исполнительной инспекции </w:t>
            </w:r>
            <w:proofErr w:type="spellStart"/>
            <w:r w:rsidR="00EC6682">
              <w:rPr>
                <w:rFonts w:ascii="Times New Roman" w:hAnsi="Times New Roman"/>
                <w:sz w:val="28"/>
                <w:szCs w:val="28"/>
              </w:rPr>
              <w:t>А.А.Прилепко</w:t>
            </w:r>
            <w:proofErr w:type="spellEnd"/>
            <w:r w:rsidR="00EC6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4A78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>- </w:t>
            </w:r>
            <w:r w:rsidR="006976D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отделения полиции </w:t>
            </w:r>
            <w:proofErr w:type="spellStart"/>
            <w:r w:rsidR="006976DA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697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76DA">
              <w:rPr>
                <w:rFonts w:ascii="Times New Roman" w:hAnsi="Times New Roman"/>
                <w:sz w:val="28"/>
                <w:szCs w:val="28"/>
              </w:rPr>
              <w:t>В.В.Шашков</w:t>
            </w:r>
            <w:proofErr w:type="spellEnd"/>
            <w:r w:rsidRPr="00357E8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4A78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57E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109F">
              <w:rPr>
                <w:rFonts w:ascii="Times New Roman" w:hAnsi="Times New Roman"/>
                <w:sz w:val="28"/>
                <w:szCs w:val="28"/>
              </w:rPr>
              <w:t xml:space="preserve">Главный врач ЦРБ </w:t>
            </w:r>
            <w:proofErr w:type="spellStart"/>
            <w:r w:rsidR="008C109F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8C1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109F">
              <w:rPr>
                <w:rFonts w:ascii="Times New Roman" w:hAnsi="Times New Roman"/>
                <w:sz w:val="28"/>
                <w:szCs w:val="28"/>
              </w:rPr>
              <w:t>В.В.Новиков</w:t>
            </w:r>
            <w:proofErr w:type="spellEnd"/>
            <w:r w:rsidR="006976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4A7804">
              <w:rPr>
                <w:rFonts w:ascii="Times New Roman" w:hAnsi="Times New Roman"/>
                <w:sz w:val="28"/>
                <w:szCs w:val="28"/>
              </w:rPr>
              <w:t>;</w:t>
            </w:r>
            <w:r w:rsidRPr="00357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93B" w:rsidRPr="00357E80" w:rsidTr="00370D11">
        <w:tc>
          <w:tcPr>
            <w:tcW w:w="3114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8" w:type="dxa"/>
          </w:tcPr>
          <w:p w:rsidR="0090193B" w:rsidRPr="00357E80" w:rsidRDefault="0090193B" w:rsidP="00357E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93B" w:rsidRPr="00357E80" w:rsidRDefault="0090193B" w:rsidP="00357E80">
      <w:pPr>
        <w:pStyle w:val="a6"/>
        <w:rPr>
          <w:rFonts w:ascii="Times New Roman" w:hAnsi="Times New Roman"/>
          <w:sz w:val="28"/>
          <w:szCs w:val="28"/>
        </w:rPr>
      </w:pPr>
    </w:p>
    <w:p w:rsidR="00DF7354" w:rsidRPr="00357E80" w:rsidRDefault="00DF7354" w:rsidP="00357E80">
      <w:pPr>
        <w:pStyle w:val="a6"/>
        <w:rPr>
          <w:rFonts w:ascii="Times New Roman" w:hAnsi="Times New Roman"/>
          <w:sz w:val="28"/>
          <w:szCs w:val="28"/>
        </w:rPr>
      </w:pPr>
    </w:p>
    <w:sectPr w:rsidR="00DF7354" w:rsidRPr="00357E80" w:rsidSect="004A7804">
      <w:pgSz w:w="11906" w:h="16838"/>
      <w:pgMar w:top="510" w:right="510" w:bottom="284" w:left="1418" w:header="425" w:footer="49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37904"/>
    <w:multiLevelType w:val="hybridMultilevel"/>
    <w:tmpl w:val="4DCAAC7A"/>
    <w:lvl w:ilvl="0" w:tplc="51EAE8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354"/>
    <w:rsid w:val="00095DAA"/>
    <w:rsid w:val="000B2ADE"/>
    <w:rsid w:val="001D70BA"/>
    <w:rsid w:val="002F6F2D"/>
    <w:rsid w:val="00357E80"/>
    <w:rsid w:val="003829F5"/>
    <w:rsid w:val="004A7804"/>
    <w:rsid w:val="005353A1"/>
    <w:rsid w:val="00604148"/>
    <w:rsid w:val="00675A69"/>
    <w:rsid w:val="006976DA"/>
    <w:rsid w:val="008C109F"/>
    <w:rsid w:val="0090193B"/>
    <w:rsid w:val="009379FD"/>
    <w:rsid w:val="0096585E"/>
    <w:rsid w:val="00970AE0"/>
    <w:rsid w:val="00A927E8"/>
    <w:rsid w:val="00AB1FA3"/>
    <w:rsid w:val="00B74E08"/>
    <w:rsid w:val="00CF69CB"/>
    <w:rsid w:val="00D67000"/>
    <w:rsid w:val="00DF7354"/>
    <w:rsid w:val="00E02CB2"/>
    <w:rsid w:val="00E66D2F"/>
    <w:rsid w:val="00EC6682"/>
    <w:rsid w:val="00ED35EB"/>
    <w:rsid w:val="00EE7FA3"/>
    <w:rsid w:val="00F06E69"/>
    <w:rsid w:val="00F93D1E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AC80-D8B9-472A-8797-45261DF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3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73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3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F7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F7354"/>
    <w:rPr>
      <w:color w:val="0000FF"/>
      <w:u w:val="single"/>
    </w:rPr>
  </w:style>
  <w:style w:type="paragraph" w:customStyle="1" w:styleId="contentheader2cols">
    <w:name w:val="contentheader2cols"/>
    <w:basedOn w:val="a"/>
    <w:rsid w:val="00DF7354"/>
    <w:pPr>
      <w:spacing w:before="80" w:after="0" w:line="240" w:lineRule="auto"/>
      <w:ind w:left="400"/>
    </w:pPr>
    <w:rPr>
      <w:rFonts w:ascii="Times New Roman" w:eastAsia="Times New Roman" w:hAnsi="Times New Roman"/>
      <w:b/>
      <w:bCs/>
      <w:color w:val="3560A7"/>
      <w:sz w:val="34"/>
      <w:szCs w:val="34"/>
      <w:lang w:eastAsia="ru-RU"/>
    </w:rPr>
  </w:style>
  <w:style w:type="character" w:customStyle="1" w:styleId="3">
    <w:name w:val="Основной текст 3 Знак"/>
    <w:link w:val="30"/>
    <w:semiHidden/>
    <w:locked/>
    <w:rsid w:val="00DF7354"/>
    <w:rPr>
      <w:rFonts w:ascii="Arial" w:eastAsia="Calibri" w:hAnsi="Arial" w:cs="Arial"/>
      <w:color w:val="000000"/>
      <w:lang w:eastAsia="ru-RU"/>
    </w:rPr>
  </w:style>
  <w:style w:type="paragraph" w:styleId="30">
    <w:name w:val="Body Text 3"/>
    <w:basedOn w:val="a"/>
    <w:link w:val="3"/>
    <w:semiHidden/>
    <w:rsid w:val="00DF7354"/>
    <w:pPr>
      <w:spacing w:before="100" w:after="100" w:line="240" w:lineRule="auto"/>
    </w:pPr>
    <w:rPr>
      <w:rFonts w:ascii="Arial" w:hAnsi="Arial" w:cs="Arial"/>
      <w:color w:val="000000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F7354"/>
    <w:rPr>
      <w:rFonts w:ascii="Calibri" w:eastAsia="Calibri" w:hAnsi="Calibri" w:cs="Times New Roman"/>
      <w:sz w:val="16"/>
      <w:szCs w:val="16"/>
    </w:rPr>
  </w:style>
  <w:style w:type="character" w:customStyle="1" w:styleId="a4">
    <w:name w:val="Основной текст_"/>
    <w:basedOn w:val="a0"/>
    <w:link w:val="11"/>
    <w:rsid w:val="00DF735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7354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2">
    <w:name w:val="Основной текст2"/>
    <w:basedOn w:val="a"/>
    <w:rsid w:val="0090193B"/>
    <w:pPr>
      <w:widowControl w:val="0"/>
      <w:shd w:val="clear" w:color="auto" w:fill="FFFFFF"/>
      <w:spacing w:after="480" w:line="355" w:lineRule="exact"/>
      <w:jc w:val="both"/>
    </w:pPr>
    <w:rPr>
      <w:rFonts w:ascii="Arial" w:eastAsia="Arial" w:hAnsi="Arial" w:cs="Arial"/>
      <w:sz w:val="26"/>
      <w:szCs w:val="26"/>
    </w:rPr>
  </w:style>
  <w:style w:type="table" w:styleId="a5">
    <w:name w:val="Table Grid"/>
    <w:basedOn w:val="a1"/>
    <w:uiPriority w:val="39"/>
    <w:rsid w:val="0090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57E8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B74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74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E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2021-05-19T08:03:00Z</cp:lastPrinted>
  <dcterms:created xsi:type="dcterms:W3CDTF">2021-05-11T07:52:00Z</dcterms:created>
  <dcterms:modified xsi:type="dcterms:W3CDTF">2021-06-08T05:49:00Z</dcterms:modified>
</cp:coreProperties>
</file>