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00" w:rsidRPr="00097C66" w:rsidRDefault="00121157" w:rsidP="0078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C66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121157" w:rsidRPr="00097C66" w:rsidRDefault="00121157" w:rsidP="0078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C66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</w:t>
      </w:r>
      <w:r w:rsidR="006576BF" w:rsidRPr="00097C66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Новосибирской области</w:t>
      </w:r>
      <w:r w:rsidRPr="00097C6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42419" w:rsidRPr="00097C66">
        <w:rPr>
          <w:rFonts w:ascii="Times New Roman" w:hAnsi="Times New Roman" w:cs="Times New Roman"/>
          <w:b/>
          <w:sz w:val="28"/>
          <w:szCs w:val="28"/>
        </w:rPr>
        <w:t>2</w:t>
      </w:r>
      <w:r w:rsidR="0007729D" w:rsidRPr="00097C66">
        <w:rPr>
          <w:rFonts w:ascii="Times New Roman" w:hAnsi="Times New Roman" w:cs="Times New Roman"/>
          <w:b/>
          <w:sz w:val="28"/>
          <w:szCs w:val="28"/>
        </w:rPr>
        <w:t>3</w:t>
      </w:r>
      <w:r w:rsidRPr="00097C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1157" w:rsidRPr="00097C66" w:rsidRDefault="00121157" w:rsidP="0078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57" w:rsidRPr="00097C66" w:rsidRDefault="00121157" w:rsidP="00786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C66">
        <w:rPr>
          <w:rFonts w:ascii="Times New Roman" w:hAnsi="Times New Roman" w:cs="Times New Roman"/>
          <w:b/>
          <w:i/>
          <w:sz w:val="28"/>
          <w:szCs w:val="28"/>
        </w:rPr>
        <w:t>Сельское хозяйство.</w:t>
      </w:r>
    </w:p>
    <w:p w:rsidR="007E2BA8" w:rsidRPr="00097C66" w:rsidRDefault="007E2BA8" w:rsidP="007E2BA8">
      <w:pPr>
        <w:pStyle w:val="a7"/>
        <w:ind w:firstLine="709"/>
        <w:jc w:val="both"/>
        <w:rPr>
          <w:b w:val="0"/>
          <w:bCs w:val="0"/>
          <w:szCs w:val="28"/>
        </w:rPr>
      </w:pPr>
      <w:r w:rsidRPr="00097C66">
        <w:rPr>
          <w:b w:val="0"/>
          <w:bCs w:val="0"/>
          <w:szCs w:val="28"/>
        </w:rPr>
        <w:t>Объемы производства</w:t>
      </w:r>
      <w:r w:rsidR="00F5591A" w:rsidRPr="00097C66">
        <w:rPr>
          <w:b w:val="0"/>
          <w:bCs w:val="0"/>
          <w:szCs w:val="28"/>
        </w:rPr>
        <w:t xml:space="preserve"> </w:t>
      </w:r>
      <w:r w:rsidRPr="00097C66">
        <w:rPr>
          <w:b w:val="0"/>
          <w:bCs w:val="0"/>
          <w:szCs w:val="28"/>
        </w:rPr>
        <w:t xml:space="preserve">продукции сельского хозяйства </w:t>
      </w:r>
      <w:r w:rsidR="00EE6BD2" w:rsidRPr="00097C66">
        <w:rPr>
          <w:b w:val="0"/>
          <w:bCs w:val="0"/>
          <w:szCs w:val="28"/>
        </w:rPr>
        <w:t xml:space="preserve">всеми производителями, включая ЛПХ, </w:t>
      </w:r>
      <w:r w:rsidR="003E4D1C" w:rsidRPr="00097C66">
        <w:rPr>
          <w:b w:val="0"/>
          <w:bCs w:val="0"/>
          <w:szCs w:val="28"/>
        </w:rPr>
        <w:t>в 202</w:t>
      </w:r>
      <w:r w:rsidR="0007729D" w:rsidRPr="00097C66">
        <w:rPr>
          <w:b w:val="0"/>
          <w:bCs w:val="0"/>
          <w:szCs w:val="28"/>
        </w:rPr>
        <w:t>3</w:t>
      </w:r>
      <w:r w:rsidRPr="00097C66">
        <w:rPr>
          <w:b w:val="0"/>
          <w:bCs w:val="0"/>
          <w:szCs w:val="28"/>
        </w:rPr>
        <w:t xml:space="preserve"> году достигли показателя </w:t>
      </w:r>
      <w:r w:rsidR="00D920E5" w:rsidRPr="00097C66">
        <w:rPr>
          <w:b w:val="0"/>
          <w:bCs w:val="0"/>
          <w:szCs w:val="28"/>
        </w:rPr>
        <w:t>4</w:t>
      </w:r>
      <w:r w:rsidR="001B463C" w:rsidRPr="00097C66">
        <w:rPr>
          <w:b w:val="0"/>
          <w:bCs w:val="0"/>
          <w:szCs w:val="28"/>
        </w:rPr>
        <w:t>203,6</w:t>
      </w:r>
      <w:r w:rsidR="007D467F" w:rsidRPr="00097C66">
        <w:rPr>
          <w:b w:val="0"/>
          <w:bCs w:val="0"/>
          <w:szCs w:val="28"/>
        </w:rPr>
        <w:t xml:space="preserve"> </w:t>
      </w:r>
      <w:r w:rsidRPr="00097C66">
        <w:rPr>
          <w:b w:val="0"/>
          <w:bCs w:val="0"/>
          <w:szCs w:val="28"/>
        </w:rPr>
        <w:t xml:space="preserve">млн. рублей против </w:t>
      </w:r>
      <w:r w:rsidR="001B463C" w:rsidRPr="00097C66">
        <w:rPr>
          <w:b w:val="0"/>
          <w:bCs w:val="0"/>
          <w:szCs w:val="28"/>
        </w:rPr>
        <w:t xml:space="preserve">4054,1 </w:t>
      </w:r>
      <w:r w:rsidRPr="00097C66">
        <w:rPr>
          <w:b w:val="0"/>
          <w:bCs w:val="0"/>
          <w:szCs w:val="28"/>
        </w:rPr>
        <w:t>млн. рублей в 20</w:t>
      </w:r>
      <w:r w:rsidR="007D467F" w:rsidRPr="00097C66">
        <w:rPr>
          <w:b w:val="0"/>
          <w:bCs w:val="0"/>
          <w:szCs w:val="28"/>
        </w:rPr>
        <w:t>2</w:t>
      </w:r>
      <w:r w:rsidR="001B463C" w:rsidRPr="00097C66">
        <w:rPr>
          <w:b w:val="0"/>
          <w:bCs w:val="0"/>
          <w:szCs w:val="28"/>
        </w:rPr>
        <w:t>2</w:t>
      </w:r>
      <w:r w:rsidR="00013468" w:rsidRPr="00097C66">
        <w:rPr>
          <w:b w:val="0"/>
          <w:bCs w:val="0"/>
          <w:szCs w:val="28"/>
        </w:rPr>
        <w:t xml:space="preserve"> году, что на 13,5 % выше уровня прошлого года.</w:t>
      </w:r>
    </w:p>
    <w:p w:rsidR="00013468" w:rsidRPr="00097C66" w:rsidRDefault="00013468" w:rsidP="007E2BA8">
      <w:pPr>
        <w:pStyle w:val="a7"/>
        <w:ind w:firstLine="709"/>
        <w:jc w:val="both"/>
        <w:rPr>
          <w:b w:val="0"/>
          <w:bCs w:val="0"/>
          <w:szCs w:val="28"/>
        </w:rPr>
      </w:pPr>
      <w:r w:rsidRPr="00097C66">
        <w:rPr>
          <w:b w:val="0"/>
          <w:szCs w:val="28"/>
        </w:rPr>
        <w:t>Повышение объемов выражено, в первую очередь в стоимостном выражении, т.к. объем производства зерна вырос на 5,2%, на 2,4 % снизился объем производства молока, объём производства мяса в натуральном выражении снизился на 12,2 %.</w:t>
      </w:r>
    </w:p>
    <w:p w:rsidR="005C08B8" w:rsidRPr="00097C66" w:rsidRDefault="005C08B8" w:rsidP="005C08B8">
      <w:pPr>
        <w:pStyle w:val="a7"/>
        <w:ind w:firstLine="709"/>
        <w:jc w:val="both"/>
        <w:rPr>
          <w:rFonts w:eastAsiaTheme="minorHAnsi" w:cstheme="minorBidi"/>
          <w:b w:val="0"/>
          <w:bCs w:val="0"/>
          <w:szCs w:val="28"/>
          <w:lang w:eastAsia="en-US"/>
        </w:rPr>
      </w:pPr>
      <w:r w:rsidRPr="00097C66">
        <w:rPr>
          <w:rFonts w:eastAsiaTheme="minorHAnsi" w:cstheme="minorBidi"/>
          <w:b w:val="0"/>
          <w:bCs w:val="0"/>
          <w:szCs w:val="28"/>
          <w:lang w:eastAsia="en-US"/>
        </w:rPr>
        <w:t>План заготовки сена хозяйствами района выполнен на 63 %, по закладке сенажа на 125 %, силоса на 154 %.</w:t>
      </w:r>
    </w:p>
    <w:p w:rsidR="005C08B8" w:rsidRPr="00097C66" w:rsidRDefault="005C08B8" w:rsidP="005C08B8">
      <w:pPr>
        <w:pStyle w:val="a7"/>
        <w:ind w:firstLine="709"/>
        <w:jc w:val="both"/>
        <w:rPr>
          <w:rFonts w:eastAsiaTheme="minorHAnsi" w:cstheme="minorBidi"/>
          <w:b w:val="0"/>
          <w:bCs w:val="0"/>
          <w:szCs w:val="28"/>
          <w:lang w:eastAsia="en-US"/>
        </w:rPr>
      </w:pPr>
      <w:r w:rsidRPr="00097C66">
        <w:rPr>
          <w:rFonts w:eastAsiaTheme="minorHAnsi" w:cstheme="minorBidi"/>
          <w:b w:val="0"/>
          <w:bCs w:val="0"/>
          <w:szCs w:val="28"/>
          <w:lang w:eastAsia="en-US"/>
        </w:rPr>
        <w:t xml:space="preserve">Предстояло убрать зерновых и зернобобовых культур на площади 87323,8 гектара. Уборочные работы выполнены на 99 %. Валовой сбор составил 159 тыс. тонн при урожайности 18,3 ц/га. Наивысший намолот 29,6 центнеров с гектара получила ООО «МТС Кулунда». </w:t>
      </w:r>
    </w:p>
    <w:p w:rsidR="005C08B8" w:rsidRPr="00097C66" w:rsidRDefault="005C08B8" w:rsidP="005C08B8">
      <w:pPr>
        <w:pStyle w:val="a7"/>
        <w:ind w:firstLine="709"/>
        <w:jc w:val="both"/>
        <w:rPr>
          <w:rFonts w:eastAsiaTheme="minorHAnsi" w:cstheme="minorBidi"/>
          <w:b w:val="0"/>
          <w:bCs w:val="0"/>
          <w:szCs w:val="28"/>
          <w:lang w:eastAsia="en-US"/>
        </w:rPr>
      </w:pPr>
      <w:r w:rsidRPr="00097C66">
        <w:rPr>
          <w:rFonts w:eastAsiaTheme="minorHAnsi" w:cstheme="minorBidi"/>
          <w:b w:val="0"/>
          <w:bCs w:val="0"/>
          <w:szCs w:val="28"/>
          <w:lang w:eastAsia="en-US"/>
        </w:rPr>
        <w:t xml:space="preserve">Хозяйства района обмолотили технические </w:t>
      </w:r>
      <w:proofErr w:type="gramStart"/>
      <w:r w:rsidRPr="00097C66">
        <w:rPr>
          <w:rFonts w:eastAsiaTheme="minorHAnsi" w:cstheme="minorBidi"/>
          <w:b w:val="0"/>
          <w:bCs w:val="0"/>
          <w:szCs w:val="28"/>
          <w:lang w:eastAsia="en-US"/>
        </w:rPr>
        <w:t>культуры  на</w:t>
      </w:r>
      <w:proofErr w:type="gramEnd"/>
      <w:r w:rsidRPr="00097C66">
        <w:rPr>
          <w:rFonts w:eastAsiaTheme="minorHAnsi" w:cstheme="minorBidi"/>
          <w:b w:val="0"/>
          <w:bCs w:val="0"/>
          <w:szCs w:val="28"/>
          <w:lang w:eastAsia="en-US"/>
        </w:rPr>
        <w:t xml:space="preserve"> площади 14571 га при средней урожайности 19,2 ц/га. Максимальную урожайность рапса получил ИП глава КФХ Мазалов О.Б.  – 30,2 ц/га. </w:t>
      </w:r>
    </w:p>
    <w:p w:rsidR="005C08B8" w:rsidRPr="00097C66" w:rsidRDefault="005C08B8" w:rsidP="005C08B8">
      <w:pPr>
        <w:pStyle w:val="a7"/>
        <w:ind w:firstLine="709"/>
        <w:jc w:val="both"/>
        <w:rPr>
          <w:rFonts w:eastAsiaTheme="minorHAnsi" w:cstheme="minorBidi"/>
          <w:b w:val="0"/>
          <w:bCs w:val="0"/>
          <w:szCs w:val="28"/>
          <w:lang w:eastAsia="en-US"/>
        </w:rPr>
      </w:pPr>
      <w:r w:rsidRPr="00097C66">
        <w:rPr>
          <w:rFonts w:eastAsiaTheme="minorHAnsi" w:cstheme="minorBidi"/>
          <w:b w:val="0"/>
          <w:bCs w:val="0"/>
          <w:szCs w:val="28"/>
          <w:lang w:eastAsia="en-US"/>
        </w:rPr>
        <w:t>АО «</w:t>
      </w:r>
      <w:proofErr w:type="spellStart"/>
      <w:r w:rsidRPr="00097C66">
        <w:rPr>
          <w:rFonts w:eastAsiaTheme="minorHAnsi" w:cstheme="minorBidi"/>
          <w:b w:val="0"/>
          <w:bCs w:val="0"/>
          <w:szCs w:val="28"/>
          <w:lang w:eastAsia="en-US"/>
        </w:rPr>
        <w:t>Кудряшовское</w:t>
      </w:r>
      <w:proofErr w:type="spellEnd"/>
      <w:r w:rsidRPr="00097C66">
        <w:rPr>
          <w:rFonts w:eastAsiaTheme="minorHAnsi" w:cstheme="minorBidi"/>
          <w:b w:val="0"/>
          <w:bCs w:val="0"/>
          <w:szCs w:val="28"/>
          <w:lang w:eastAsia="en-US"/>
        </w:rPr>
        <w:t>» возделывало сою на площади 2683 га при средней урожайности 11,2 ц/га. Кроме этого, хозяйствами района и некоторыми КФХ был собран урожай льна. Средняя урожайность составила 10,1 ц/га.</w:t>
      </w:r>
    </w:p>
    <w:p w:rsidR="005C08B8" w:rsidRPr="00097C66" w:rsidRDefault="005C08B8" w:rsidP="005C08B8">
      <w:pPr>
        <w:pStyle w:val="a7"/>
        <w:ind w:firstLine="709"/>
        <w:jc w:val="both"/>
        <w:rPr>
          <w:rFonts w:eastAsiaTheme="minorHAnsi" w:cstheme="minorBidi"/>
          <w:b w:val="0"/>
          <w:bCs w:val="0"/>
          <w:szCs w:val="28"/>
          <w:lang w:eastAsia="en-US"/>
        </w:rPr>
      </w:pPr>
      <w:r w:rsidRPr="00097C66">
        <w:rPr>
          <w:rFonts w:eastAsiaTheme="minorHAnsi" w:cstheme="minorBidi"/>
          <w:b w:val="0"/>
          <w:bCs w:val="0"/>
          <w:szCs w:val="28"/>
          <w:lang w:eastAsia="en-US"/>
        </w:rPr>
        <w:t xml:space="preserve">Кроме уборочных работ проведена вспашка зяби под урожай будущего года на площади 44677 гектара, это 65 % к плану на 2024 год. Отсыпано семян под посев 2024 года 18666 центнера или 103 % к плану. </w:t>
      </w:r>
    </w:p>
    <w:p w:rsidR="005C08B8" w:rsidRPr="00097C66" w:rsidRDefault="005C08B8" w:rsidP="005C08B8">
      <w:pPr>
        <w:pStyle w:val="a7"/>
        <w:ind w:firstLine="709"/>
        <w:jc w:val="both"/>
        <w:rPr>
          <w:b w:val="0"/>
          <w:bCs w:val="0"/>
          <w:szCs w:val="28"/>
        </w:rPr>
      </w:pPr>
      <w:r w:rsidRPr="00097C66">
        <w:rPr>
          <w:b w:val="0"/>
          <w:bCs w:val="0"/>
          <w:szCs w:val="28"/>
        </w:rPr>
        <w:t xml:space="preserve">Заготовлено кормов для животноводства в зимовку 2023-2024 годов: сена </w:t>
      </w:r>
      <w:r w:rsidRPr="00097C66">
        <w:rPr>
          <w:b w:val="0"/>
          <w:szCs w:val="28"/>
        </w:rPr>
        <w:t>3594,5</w:t>
      </w:r>
      <w:r w:rsidRPr="00097C66">
        <w:rPr>
          <w:b w:val="0"/>
          <w:bCs w:val="0"/>
          <w:szCs w:val="28"/>
        </w:rPr>
        <w:t xml:space="preserve"> тонн, 14309 тонн сенажа, </w:t>
      </w:r>
      <w:r w:rsidRPr="00097C66">
        <w:rPr>
          <w:b w:val="0"/>
          <w:szCs w:val="28"/>
        </w:rPr>
        <w:t>4040</w:t>
      </w:r>
      <w:r w:rsidRPr="00097C66">
        <w:rPr>
          <w:b w:val="0"/>
          <w:bCs w:val="0"/>
          <w:szCs w:val="28"/>
        </w:rPr>
        <w:t xml:space="preserve"> тонн силоса, засыпано 4941 тонна фуража, что составляет </w:t>
      </w:r>
      <w:r w:rsidRPr="00097C66">
        <w:rPr>
          <w:b w:val="0"/>
          <w:szCs w:val="28"/>
        </w:rPr>
        <w:t>44</w:t>
      </w:r>
      <w:r w:rsidRPr="00097C66">
        <w:rPr>
          <w:b w:val="0"/>
          <w:bCs w:val="0"/>
          <w:szCs w:val="28"/>
        </w:rPr>
        <w:t>ц кормовых единиц на 1 условную голову.</w:t>
      </w:r>
    </w:p>
    <w:p w:rsidR="005C08B8" w:rsidRPr="00097C66" w:rsidRDefault="005C08B8" w:rsidP="005C08B8">
      <w:pPr>
        <w:pStyle w:val="a7"/>
        <w:ind w:firstLine="709"/>
        <w:jc w:val="both"/>
        <w:rPr>
          <w:b w:val="0"/>
          <w:bCs w:val="0"/>
          <w:szCs w:val="28"/>
        </w:rPr>
      </w:pPr>
      <w:r w:rsidRPr="00097C66">
        <w:rPr>
          <w:b w:val="0"/>
          <w:bCs w:val="0"/>
          <w:szCs w:val="28"/>
        </w:rPr>
        <w:t>Животноводством в Кочковском районе занимаются 3 хозяйства: ОАО «</w:t>
      </w:r>
      <w:proofErr w:type="spellStart"/>
      <w:r w:rsidRPr="00097C66">
        <w:rPr>
          <w:b w:val="0"/>
          <w:bCs w:val="0"/>
          <w:szCs w:val="28"/>
        </w:rPr>
        <w:t>Решетовское</w:t>
      </w:r>
      <w:proofErr w:type="spellEnd"/>
      <w:r w:rsidRPr="00097C66">
        <w:rPr>
          <w:b w:val="0"/>
          <w:bCs w:val="0"/>
          <w:szCs w:val="28"/>
        </w:rPr>
        <w:t xml:space="preserve">» занимается производством молока, а ООО «Алтайский продукт 22» и ООО «Покровское» выращиванием молодняка молочных пород. </w:t>
      </w:r>
    </w:p>
    <w:p w:rsidR="005C08B8" w:rsidRPr="00097C66" w:rsidRDefault="005C08B8" w:rsidP="005C08B8">
      <w:pPr>
        <w:pStyle w:val="a7"/>
        <w:ind w:firstLine="709"/>
        <w:jc w:val="both"/>
        <w:rPr>
          <w:b w:val="0"/>
          <w:bCs w:val="0"/>
          <w:szCs w:val="28"/>
        </w:rPr>
      </w:pPr>
      <w:r w:rsidRPr="00097C66">
        <w:rPr>
          <w:b w:val="0"/>
          <w:bCs w:val="0"/>
          <w:szCs w:val="28"/>
        </w:rPr>
        <w:t xml:space="preserve">Всего крупного рогатого скота во всех категориях хозяйств на 01.01.2024 г имеется </w:t>
      </w:r>
      <w:r w:rsidRPr="00097C66">
        <w:rPr>
          <w:b w:val="0"/>
          <w:szCs w:val="28"/>
        </w:rPr>
        <w:t xml:space="preserve">8254 </w:t>
      </w:r>
      <w:r w:rsidRPr="00097C66">
        <w:rPr>
          <w:b w:val="0"/>
          <w:bCs w:val="0"/>
          <w:szCs w:val="28"/>
        </w:rPr>
        <w:t>головы, что ниже уровня прошлого года на 10,5 %.</w:t>
      </w:r>
    </w:p>
    <w:p w:rsidR="005C08B8" w:rsidRPr="00097C66" w:rsidRDefault="005C08B8" w:rsidP="005C08B8">
      <w:pPr>
        <w:pStyle w:val="a7"/>
        <w:ind w:firstLine="709"/>
        <w:jc w:val="both"/>
        <w:rPr>
          <w:b w:val="0"/>
          <w:bCs w:val="0"/>
          <w:szCs w:val="28"/>
        </w:rPr>
      </w:pPr>
      <w:r w:rsidRPr="00097C66">
        <w:rPr>
          <w:b w:val="0"/>
          <w:bCs w:val="0"/>
          <w:szCs w:val="28"/>
        </w:rPr>
        <w:t>Продуктивность дойного стада выросла и составила 4791,00 кг на одну фуражную корову (122,41 % к 2022 году), валовое производство молока – 15871,1 тонны в хозяйствах всех категорий,</w:t>
      </w:r>
      <w:r w:rsidRPr="00097C66">
        <w:t xml:space="preserve"> </w:t>
      </w:r>
      <w:r w:rsidRPr="00097C66">
        <w:rPr>
          <w:b w:val="0"/>
          <w:bCs w:val="0"/>
          <w:szCs w:val="28"/>
        </w:rPr>
        <w:t>благодаря стабильной работе животноводческого комплекса ОАО «</w:t>
      </w:r>
      <w:proofErr w:type="spellStart"/>
      <w:r w:rsidRPr="00097C66">
        <w:rPr>
          <w:b w:val="0"/>
          <w:bCs w:val="0"/>
          <w:szCs w:val="28"/>
        </w:rPr>
        <w:t>Решетовское</w:t>
      </w:r>
      <w:proofErr w:type="spellEnd"/>
      <w:r w:rsidRPr="00097C66">
        <w:rPr>
          <w:b w:val="0"/>
          <w:bCs w:val="0"/>
          <w:szCs w:val="28"/>
        </w:rPr>
        <w:t>», где надой на фуражную корову составил 5433 кг.</w:t>
      </w:r>
    </w:p>
    <w:p w:rsidR="005C08B8" w:rsidRPr="00097C66" w:rsidRDefault="005C08B8" w:rsidP="005C08B8">
      <w:pPr>
        <w:pStyle w:val="a7"/>
        <w:ind w:firstLine="709"/>
        <w:jc w:val="both"/>
        <w:rPr>
          <w:b w:val="0"/>
          <w:bCs w:val="0"/>
          <w:szCs w:val="28"/>
        </w:rPr>
      </w:pPr>
    </w:p>
    <w:p w:rsidR="005C08B8" w:rsidRPr="00097C66" w:rsidRDefault="005C08B8" w:rsidP="005C08B8">
      <w:pPr>
        <w:pStyle w:val="a7"/>
        <w:ind w:firstLine="709"/>
        <w:jc w:val="both"/>
        <w:rPr>
          <w:b w:val="0"/>
          <w:bCs w:val="0"/>
          <w:szCs w:val="28"/>
        </w:rPr>
      </w:pPr>
      <w:r w:rsidRPr="00097C66">
        <w:rPr>
          <w:b w:val="0"/>
          <w:bCs w:val="0"/>
          <w:szCs w:val="28"/>
        </w:rPr>
        <w:t xml:space="preserve">В сельхозпредприятиях валовой привес молодняка КРС составил 298,4 тонны, что ниже уровня 2022 года на 22,4 %, среднесуточный привес – 420 г или 95,2 % к уровню 2023 года. </w:t>
      </w:r>
    </w:p>
    <w:p w:rsidR="005C08B8" w:rsidRPr="00097C66" w:rsidRDefault="005C08B8" w:rsidP="005C08B8">
      <w:pPr>
        <w:pStyle w:val="a7"/>
        <w:ind w:firstLine="709"/>
        <w:jc w:val="both"/>
        <w:rPr>
          <w:b w:val="0"/>
          <w:bCs w:val="0"/>
          <w:szCs w:val="28"/>
        </w:rPr>
      </w:pPr>
      <w:r w:rsidRPr="00097C66">
        <w:rPr>
          <w:b w:val="0"/>
          <w:bCs w:val="0"/>
          <w:szCs w:val="28"/>
        </w:rPr>
        <w:t>В 2023 году в хозяйствах района произошло снижение падежа КРС на 1,6 % к уровню прошлого года. Наибольший падеж наблюдается в ОАО «Алтайский продукт 22» (139 голов –29,2 % к обороту стада) и ООО «Покровское» (118 голов –30,2 % к обороту стада)</w:t>
      </w:r>
    </w:p>
    <w:p w:rsidR="005C08B8" w:rsidRPr="00097C66" w:rsidRDefault="005C08B8" w:rsidP="005C08B8">
      <w:pPr>
        <w:pStyle w:val="a7"/>
        <w:ind w:firstLine="709"/>
        <w:jc w:val="both"/>
        <w:rPr>
          <w:b w:val="0"/>
          <w:bCs w:val="0"/>
          <w:szCs w:val="28"/>
        </w:rPr>
      </w:pPr>
      <w:r w:rsidRPr="00097C66">
        <w:rPr>
          <w:b w:val="0"/>
          <w:bCs w:val="0"/>
          <w:szCs w:val="28"/>
        </w:rPr>
        <w:t>В хозяйствах всех категорий кроме КРС имеются лошади (222голов).</w:t>
      </w:r>
    </w:p>
    <w:p w:rsidR="005C08B8" w:rsidRPr="00097C66" w:rsidRDefault="005C08B8" w:rsidP="005C08B8"/>
    <w:p w:rsidR="00BB267E" w:rsidRPr="00097C66" w:rsidRDefault="008C38A0" w:rsidP="00BB2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продукции, товаров, работ и услуг за отчетный период составила 1488,1 млн. руб., в том числе от реализации сельскохозяйственной продукции собственного производства – 1292,7 млн. руб. (86,9%).  Финансовый результат за 2023 год до налогообложения в целом по району положительный и прибыль по своду составляет          95,2 млн. руб., три хозяйства за отчетный период (АО «Республиканское», ООО «</w:t>
      </w:r>
      <w:proofErr w:type="spellStart"/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Индерское</w:t>
      </w:r>
      <w:proofErr w:type="spellEnd"/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КХ «</w:t>
      </w:r>
      <w:proofErr w:type="spellStart"/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Арамис</w:t>
      </w:r>
      <w:proofErr w:type="spellEnd"/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получили убыток в размере 1,5 млн. руб. </w:t>
      </w:r>
      <w:r w:rsidR="00BB267E"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8A0" w:rsidRPr="00097C66" w:rsidRDefault="008C38A0" w:rsidP="008C3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сельскохозяйственными предприятиями, КФХ и ЛПХ района получено субсидий из бюджетов всех уровней 106,4 млн. руб.</w:t>
      </w:r>
    </w:p>
    <w:p w:rsidR="008C38A0" w:rsidRPr="00097C66" w:rsidRDefault="008C38A0" w:rsidP="008C3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поддержка сельскохозяйственного производства Кочковского района в целом за 2023 год осуществлялась из федерального (42,3 млн. руб.) и областного (64,1 млн. руб.) бюджетов по следующим направлениям: возмещение части затрат на проведение комплекса агротехнологических работ в сумме 2,6 млн. руб., на производство и реализацию зерновых культур – 29,9 млн. руб., компенсация затрат по приобретению техники и оборудования в сумме 37,3 млн. руб.,  на приобретение минеральных удобрений – 14,4 млн. руб., на прирост реализованного молока – 5,1 млн. руб., господдержка племенного дела – 10,9 млн. руб., на поддержку элитного семеноводства  - 1,6 млн. руб., на увеличение производства масличных культур – 0,6 млн. руб., возмещение части затрат на уплату страховой премии, начисленной по договорам сельскохозяйственного страхования в области растениеводства – 1,2 млн. руб., на проведение диагностических исследований на лейкоз крупного рогатого скота – 0,3 </w:t>
      </w:r>
      <w:proofErr w:type="spellStart"/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возмещение стоимости приобретенного рыбопосадочного материала – 1,0 млн. руб., поддержка сельхозкооперативам на приобретение основных и оборотных средств – 0,1 млн. руб., премии работникам по областным трудовым соревнованиям и доплата бывшим руководителям – 0,07 млн. руб., субсидия на обеспечение комплексного развития сельских территорий – 1,4  млн. рублей.</w:t>
      </w:r>
    </w:p>
    <w:p w:rsidR="00BB267E" w:rsidRPr="00097C66" w:rsidRDefault="00BB267E" w:rsidP="00BB2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157" w:rsidRPr="00097C66" w:rsidRDefault="00121157" w:rsidP="00786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480359869"/>
      <w:r w:rsidRPr="00097C66">
        <w:rPr>
          <w:rFonts w:ascii="Times New Roman" w:hAnsi="Times New Roman" w:cs="Times New Roman"/>
          <w:b/>
          <w:i/>
          <w:sz w:val="28"/>
          <w:szCs w:val="28"/>
        </w:rPr>
        <w:t>Промышленность.</w:t>
      </w:r>
    </w:p>
    <w:bookmarkEnd w:id="0"/>
    <w:p w:rsidR="000A7453" w:rsidRPr="00097C66" w:rsidRDefault="009F24D7" w:rsidP="001C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Выпуском промышленной продукции в районе занимаются Кочковский мясокомбинат (ИП Яшина М</w:t>
      </w:r>
      <w:r w:rsidR="000A7453" w:rsidRPr="00097C66">
        <w:rPr>
          <w:rFonts w:ascii="Times New Roman" w:hAnsi="Times New Roman" w:cs="Times New Roman"/>
          <w:sz w:val="28"/>
          <w:szCs w:val="28"/>
        </w:rPr>
        <w:t xml:space="preserve">арина </w:t>
      </w:r>
      <w:r w:rsidRPr="00097C66">
        <w:rPr>
          <w:rFonts w:ascii="Times New Roman" w:hAnsi="Times New Roman" w:cs="Times New Roman"/>
          <w:sz w:val="28"/>
          <w:szCs w:val="28"/>
        </w:rPr>
        <w:t>Ю</w:t>
      </w:r>
      <w:r w:rsidR="000A7453" w:rsidRPr="00097C66">
        <w:rPr>
          <w:rFonts w:ascii="Times New Roman" w:hAnsi="Times New Roman" w:cs="Times New Roman"/>
          <w:sz w:val="28"/>
          <w:szCs w:val="28"/>
        </w:rPr>
        <w:t>рьевна</w:t>
      </w:r>
      <w:r w:rsidRPr="00097C66">
        <w:rPr>
          <w:rFonts w:ascii="Times New Roman" w:hAnsi="Times New Roman" w:cs="Times New Roman"/>
          <w:sz w:val="28"/>
          <w:szCs w:val="28"/>
        </w:rPr>
        <w:t xml:space="preserve">) (убой скота, глубокая заморозка мяса), ПК «Крестьянка» (выпуск замороженных полуфабрикатов, мясной продукции, колбас и пр.), 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 xml:space="preserve"> и цех полуфабрикатов Кочковского ПТПК (хлебобулочные изделия, мясные полуфабрикаты), ИП Овсянников В</w:t>
      </w:r>
      <w:r w:rsidR="000A7453" w:rsidRPr="00097C66">
        <w:rPr>
          <w:rFonts w:ascii="Times New Roman" w:hAnsi="Times New Roman" w:cs="Times New Roman"/>
          <w:sz w:val="28"/>
          <w:szCs w:val="28"/>
        </w:rPr>
        <w:t xml:space="preserve">ладимир </w:t>
      </w:r>
      <w:r w:rsidRPr="00097C66">
        <w:rPr>
          <w:rFonts w:ascii="Times New Roman" w:hAnsi="Times New Roman" w:cs="Times New Roman"/>
          <w:sz w:val="28"/>
          <w:szCs w:val="28"/>
        </w:rPr>
        <w:t>В</w:t>
      </w:r>
      <w:r w:rsidR="000A7453" w:rsidRPr="00097C66">
        <w:rPr>
          <w:rFonts w:ascii="Times New Roman" w:hAnsi="Times New Roman" w:cs="Times New Roman"/>
          <w:sz w:val="28"/>
          <w:szCs w:val="28"/>
        </w:rPr>
        <w:t>икторович (цех во выпечке хлеба</w:t>
      </w:r>
      <w:r w:rsidR="00DD2BE3" w:rsidRPr="00097C66">
        <w:rPr>
          <w:rFonts w:ascii="Times New Roman" w:hAnsi="Times New Roman" w:cs="Times New Roman"/>
          <w:sz w:val="28"/>
          <w:szCs w:val="28"/>
        </w:rPr>
        <w:t xml:space="preserve"> и мясные полуфабрикаты</w:t>
      </w:r>
      <w:r w:rsidR="000A7453" w:rsidRPr="00097C66">
        <w:rPr>
          <w:rFonts w:ascii="Times New Roman" w:hAnsi="Times New Roman" w:cs="Times New Roman"/>
          <w:sz w:val="28"/>
          <w:szCs w:val="28"/>
        </w:rPr>
        <w:t>), ИП Зубков Сергей Иванович (мясные полуфабрикаты).</w:t>
      </w:r>
    </w:p>
    <w:p w:rsidR="009F24D7" w:rsidRPr="00097C66" w:rsidRDefault="009F24D7" w:rsidP="001C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 Переработку леса осуществляет ИП Долгов Юрий Петрович. Производством мебели и изделий из металла на заказ занимается ИП Левчук Вячеслав Сергеевич.</w:t>
      </w:r>
    </w:p>
    <w:p w:rsidR="005C15D1" w:rsidRPr="00097C66" w:rsidRDefault="00166A73" w:rsidP="001C1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C66">
        <w:rPr>
          <w:rFonts w:ascii="Times New Roman" w:hAnsi="Times New Roman"/>
          <w:sz w:val="28"/>
          <w:szCs w:val="28"/>
          <w:lang w:eastAsia="ru-RU"/>
        </w:rPr>
        <w:t xml:space="preserve">Объем производства промышленной продукции составил </w:t>
      </w:r>
      <w:r w:rsidR="00DD2BE3" w:rsidRPr="00097C66">
        <w:rPr>
          <w:rFonts w:ascii="Times New Roman" w:hAnsi="Times New Roman"/>
          <w:sz w:val="28"/>
          <w:szCs w:val="28"/>
          <w:lang w:eastAsia="ru-RU"/>
        </w:rPr>
        <w:t>48,1</w:t>
      </w:r>
      <w:r w:rsidRPr="00097C66">
        <w:rPr>
          <w:rFonts w:ascii="Times New Roman" w:hAnsi="Times New Roman"/>
          <w:sz w:val="28"/>
          <w:szCs w:val="28"/>
          <w:lang w:eastAsia="ru-RU"/>
        </w:rPr>
        <w:t xml:space="preserve"> млн. рублей, или </w:t>
      </w:r>
      <w:r w:rsidR="00DD2BE3" w:rsidRPr="00097C66">
        <w:rPr>
          <w:rFonts w:ascii="Times New Roman" w:hAnsi="Times New Roman"/>
          <w:sz w:val="28"/>
          <w:szCs w:val="28"/>
          <w:lang w:eastAsia="ru-RU"/>
        </w:rPr>
        <w:t>124,19</w:t>
      </w:r>
      <w:r w:rsidRPr="00097C66">
        <w:rPr>
          <w:rFonts w:ascii="Times New Roman" w:hAnsi="Times New Roman"/>
          <w:sz w:val="28"/>
          <w:szCs w:val="28"/>
          <w:lang w:eastAsia="ru-RU"/>
        </w:rPr>
        <w:t xml:space="preserve"> % к уровню предыдущего года.</w:t>
      </w:r>
      <w:r w:rsidR="00F32B34" w:rsidRPr="00097C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2BE3" w:rsidRPr="00097C66">
        <w:rPr>
          <w:rFonts w:ascii="Times New Roman" w:hAnsi="Times New Roman"/>
          <w:sz w:val="28"/>
          <w:szCs w:val="28"/>
          <w:lang w:eastAsia="ru-RU"/>
        </w:rPr>
        <w:t>Р</w:t>
      </w:r>
      <w:r w:rsidR="00F32B34" w:rsidRPr="00097C66">
        <w:rPr>
          <w:rFonts w:ascii="Times New Roman" w:hAnsi="Times New Roman"/>
          <w:sz w:val="28"/>
          <w:szCs w:val="28"/>
          <w:lang w:eastAsia="ru-RU"/>
        </w:rPr>
        <w:t>ост</w:t>
      </w:r>
      <w:r w:rsidR="00DD2BE3" w:rsidRPr="00097C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2E7B" w:rsidRPr="00097C66">
        <w:rPr>
          <w:rFonts w:ascii="Times New Roman" w:hAnsi="Times New Roman"/>
          <w:sz w:val="28"/>
          <w:szCs w:val="28"/>
          <w:lang w:eastAsia="ru-RU"/>
        </w:rPr>
        <w:t xml:space="preserve">объемов производства </w:t>
      </w:r>
      <w:r w:rsidR="003362A6" w:rsidRPr="00097C66">
        <w:rPr>
          <w:rFonts w:ascii="Times New Roman" w:hAnsi="Times New Roman"/>
          <w:sz w:val="28"/>
          <w:szCs w:val="28"/>
          <w:lang w:eastAsia="ru-RU"/>
        </w:rPr>
        <w:t xml:space="preserve">и реализации </w:t>
      </w:r>
      <w:r w:rsidR="001F2E7B" w:rsidRPr="00097C66">
        <w:rPr>
          <w:rFonts w:ascii="Times New Roman" w:hAnsi="Times New Roman"/>
          <w:sz w:val="28"/>
          <w:szCs w:val="28"/>
          <w:lang w:eastAsia="ru-RU"/>
        </w:rPr>
        <w:t xml:space="preserve">показали предприниматели, </w:t>
      </w:r>
      <w:r w:rsidR="00DD2BE3" w:rsidRPr="00097C66">
        <w:rPr>
          <w:rFonts w:ascii="Times New Roman" w:hAnsi="Times New Roman"/>
          <w:sz w:val="28"/>
          <w:szCs w:val="28"/>
          <w:lang w:eastAsia="ru-RU"/>
        </w:rPr>
        <w:t>изготавливающие мясные полуфабрикаты и выпечку хлеба</w:t>
      </w:r>
      <w:r w:rsidR="003362A6" w:rsidRPr="00097C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F7F16" w:rsidRPr="00097C66" w:rsidRDefault="00EF7F16" w:rsidP="0078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D7E" w:rsidRPr="00097C66" w:rsidRDefault="00B85BA3" w:rsidP="00786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C66">
        <w:rPr>
          <w:rFonts w:ascii="Times New Roman" w:hAnsi="Times New Roman" w:cs="Times New Roman"/>
          <w:b/>
          <w:i/>
          <w:sz w:val="28"/>
          <w:szCs w:val="28"/>
        </w:rPr>
        <w:t>Потребительский рынок.</w:t>
      </w:r>
    </w:p>
    <w:p w:rsidR="0047426D" w:rsidRPr="00097C66" w:rsidRDefault="0047426D" w:rsidP="0047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Hlk507659485"/>
      <w:bookmarkStart w:id="2" w:name="_Hlk480361602"/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Потребительский рынок Кочковского района представлен </w:t>
      </w:r>
      <w:r w:rsidR="0007729D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129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объектами</w:t>
      </w:r>
      <w:r w:rsidR="0007729D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стационарной торговли, 7 </w:t>
      </w:r>
      <w:r w:rsidR="009D509A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нестационарными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25 объектами общественного питания.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7426D" w:rsidRPr="00097C66" w:rsidRDefault="0047426D" w:rsidP="0047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Торговое обслуживание населения через стационарную торговую сеть производится практически в 12 населенных пунктах района. В </w:t>
      </w:r>
      <w:r w:rsidR="009D509A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населенных пунктах действуют магазины потребительской кооперации. Удельный вес магазинов потребительского общества составляет </w:t>
      </w:r>
      <w:r w:rsidR="009D509A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 от общего количества предприятий торговли. </w:t>
      </w:r>
    </w:p>
    <w:p w:rsidR="0047426D" w:rsidRPr="00097C66" w:rsidRDefault="0047426D" w:rsidP="00474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оборота торговли за 202</w:t>
      </w:r>
      <w:r w:rsidR="000B0CCD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целом по району </w:t>
      </w:r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9D509A"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>1235,52</w:t>
      </w:r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 или </w:t>
      </w:r>
      <w:r w:rsidR="009D509A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E57122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D509A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57122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58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 к соответствующему периоду прошлого года (в сопоставимых ценах). На душу населения приходится </w:t>
      </w:r>
      <w:r w:rsidR="009D509A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106195,27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руб., что на </w:t>
      </w:r>
      <w:r w:rsidR="009D509A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4,6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 выше уровня прошлого года.</w:t>
      </w:r>
    </w:p>
    <w:p w:rsidR="00D340EE" w:rsidRPr="00097C66" w:rsidRDefault="00D340EE" w:rsidP="00D34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продаж потребительской кооперации, включая общественное питание, составил 21</w:t>
      </w:r>
      <w:r w:rsidR="009D509A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D509A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76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млн. рублей (</w:t>
      </w:r>
      <w:r w:rsidR="009D509A"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17.55 </w:t>
      </w:r>
      <w:r w:rsidRPr="00097C66">
        <w:rPr>
          <w:rFonts w:ascii="Times New Roman" w:eastAsia="Times New Roman" w:hAnsi="Times New Roman" w:cs="Times New Roman"/>
          <w:sz w:val="28"/>
          <w:szCs w:val="24"/>
          <w:lang w:eastAsia="ru-RU"/>
        </w:rPr>
        <w:t>% от общего оборота торговли района).</w:t>
      </w:r>
    </w:p>
    <w:p w:rsidR="00D340EE" w:rsidRPr="00097C66" w:rsidRDefault="008F144F" w:rsidP="008F1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на территории района открылось </w:t>
      </w:r>
      <w:r w:rsidR="000B0CCD"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9A"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</w:t>
      </w:r>
      <w:r w:rsidR="000B0CCD"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D340EE"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51A" w:rsidRPr="00097C66" w:rsidRDefault="00173C8F" w:rsidP="009F551A">
      <w:pPr>
        <w:pStyle w:val="a3"/>
        <w:spacing w:after="0"/>
        <w:ind w:left="0" w:firstLine="709"/>
        <w:jc w:val="both"/>
        <w:rPr>
          <w:szCs w:val="28"/>
        </w:rPr>
      </w:pPr>
      <w:r w:rsidRPr="00097C66">
        <w:rPr>
          <w:szCs w:val="28"/>
        </w:rPr>
        <w:t xml:space="preserve">Общий объем платных услуг составил </w:t>
      </w:r>
      <w:r w:rsidR="00E57122" w:rsidRPr="00097C66">
        <w:rPr>
          <w:szCs w:val="28"/>
        </w:rPr>
        <w:t>161,35</w:t>
      </w:r>
      <w:r w:rsidRPr="00097C66">
        <w:rPr>
          <w:szCs w:val="28"/>
        </w:rPr>
        <w:t xml:space="preserve"> млн. рублей. В том числе оказано бытовых услуг населению на сумму </w:t>
      </w:r>
      <w:r w:rsidR="000B0CCD" w:rsidRPr="00097C66">
        <w:rPr>
          <w:szCs w:val="28"/>
        </w:rPr>
        <w:t>10</w:t>
      </w:r>
      <w:r w:rsidRPr="00097C66">
        <w:rPr>
          <w:szCs w:val="28"/>
        </w:rPr>
        <w:t xml:space="preserve"> млн. рублей.</w:t>
      </w:r>
      <w:bookmarkEnd w:id="1"/>
    </w:p>
    <w:p w:rsidR="00821DAC" w:rsidRPr="00097C66" w:rsidRDefault="00821DAC" w:rsidP="009F551A">
      <w:pPr>
        <w:pStyle w:val="a3"/>
        <w:spacing w:after="0"/>
        <w:ind w:left="0" w:firstLine="709"/>
        <w:jc w:val="both"/>
        <w:rPr>
          <w:szCs w:val="28"/>
        </w:rPr>
      </w:pPr>
    </w:p>
    <w:p w:rsidR="00821DAC" w:rsidRPr="00097C66" w:rsidRDefault="00821DAC" w:rsidP="00821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C66">
        <w:rPr>
          <w:rFonts w:ascii="Times New Roman" w:hAnsi="Times New Roman" w:cs="Times New Roman"/>
          <w:b/>
          <w:i/>
          <w:sz w:val="28"/>
          <w:szCs w:val="28"/>
        </w:rPr>
        <w:t>Малый бизнес.</w:t>
      </w:r>
    </w:p>
    <w:p w:rsidR="006F70DC" w:rsidRPr="00097C66" w:rsidRDefault="00191DE7" w:rsidP="0082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01.01.202</w:t>
      </w:r>
      <w:r w:rsidR="0007729D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21DA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района насчитывается </w:t>
      </w:r>
      <w:r w:rsidR="0007729D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301</w:t>
      </w:r>
      <w:r w:rsidR="00821DA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</w:t>
      </w: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821DA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бизнеса. В этой сфере занято около 1,</w:t>
      </w:r>
      <w:r w:rsidR="00423982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1DA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человек. </w:t>
      </w:r>
      <w:r w:rsidR="006F70D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Наибольший удельный вес в структуре направлений малого предпринимательства занимают предприятия торговли – </w:t>
      </w:r>
      <w:r w:rsidR="00221149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30,6</w:t>
      </w:r>
      <w:r w:rsidR="006F70D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отрасль частных грузовых и пассажирских перевозок занимает </w:t>
      </w:r>
      <w:r w:rsidR="00221149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23,9</w:t>
      </w:r>
      <w:r w:rsidR="006F70D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от общего количества субъектов бизнеса, в сельхозпроизводстве занято </w:t>
      </w:r>
      <w:r w:rsidR="00221149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17,6 </w:t>
      </w:r>
      <w:r w:rsidR="006F70D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субъектов предпринимательства, предоставлением услуг занято </w:t>
      </w:r>
      <w:r w:rsidR="00221149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8,6 %,</w:t>
      </w:r>
    </w:p>
    <w:p w:rsidR="00DB4198" w:rsidRPr="00097C66" w:rsidRDefault="00DB4198" w:rsidP="00C51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организована встреча предпринимателей и </w:t>
      </w:r>
      <w:proofErr w:type="spellStart"/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самозанятых</w:t>
      </w:r>
      <w:proofErr w:type="spellEnd"/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с представителями Новосибирского фонда микрофинансирования в результате чего </w:t>
      </w:r>
      <w:r w:rsidR="005B68F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предпринимателя из района воспользовались услугами фонда микрофинансирования по сниженной ставке кредитования на сумму </w:t>
      </w:r>
      <w:r w:rsidR="005B68F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4,4</w:t>
      </w: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рублей и </w:t>
      </w:r>
      <w:r w:rsidR="005B68F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предпринимателя услугами фонда поручительства –на сумму </w:t>
      </w:r>
      <w:r w:rsidR="005B68F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рублей.</w:t>
      </w:r>
    </w:p>
    <w:p w:rsidR="00C515B7" w:rsidRPr="00097C66" w:rsidRDefault="00C515B7" w:rsidP="00C51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6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муниципальной программы «Развитие субъектов малого и среднего предпринимательства в Кочковском районе Новосибирской области» оказана финансовая поддержка одному субъекту предпринимательства на сумму </w:t>
      </w:r>
      <w:r w:rsidR="0007729D" w:rsidRPr="00097C66">
        <w:rPr>
          <w:rFonts w:ascii="Times New Roman" w:eastAsia="Times New Roman" w:hAnsi="Times New Roman" w:cs="Times New Roman"/>
          <w:sz w:val="28"/>
          <w:szCs w:val="28"/>
        </w:rPr>
        <w:t>325</w:t>
      </w:r>
      <w:r w:rsidRPr="00097C6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515B7" w:rsidRPr="00097C66" w:rsidRDefault="00C515B7" w:rsidP="00C51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6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B68F1" w:rsidRPr="00097C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7C66">
        <w:rPr>
          <w:rFonts w:ascii="Times New Roman" w:eastAsia="Times New Roman" w:hAnsi="Times New Roman" w:cs="Times New Roman"/>
          <w:sz w:val="28"/>
          <w:szCs w:val="28"/>
        </w:rPr>
        <w:t xml:space="preserve"> году Центром занятости населения проводился конкурс на оказание финансовой поддержки гражданам, состоящим на учете в качестве безработных, для организации собственного бизнеса. В результате рассмотрения заяв</w:t>
      </w:r>
      <w:r w:rsidR="005B68F1" w:rsidRPr="00097C66">
        <w:rPr>
          <w:rFonts w:ascii="Times New Roman" w:eastAsia="Times New Roman" w:hAnsi="Times New Roman" w:cs="Times New Roman"/>
          <w:sz w:val="28"/>
          <w:szCs w:val="28"/>
        </w:rPr>
        <w:t>ок финансовая поддержка</w:t>
      </w:r>
      <w:r w:rsidR="005B68F1" w:rsidRPr="00097C66">
        <w:rPr>
          <w:rFonts w:ascii="Times New Roman" w:hAnsi="Times New Roman"/>
          <w:sz w:val="28"/>
          <w:szCs w:val="28"/>
        </w:rPr>
        <w:t xml:space="preserve"> в размере 350 тыс. рублей</w:t>
      </w:r>
      <w:r w:rsidR="005B68F1" w:rsidRPr="00097C66">
        <w:rPr>
          <w:rFonts w:ascii="Times New Roman" w:eastAsia="Times New Roman" w:hAnsi="Times New Roman" w:cs="Times New Roman"/>
          <w:sz w:val="28"/>
          <w:szCs w:val="28"/>
        </w:rPr>
        <w:t xml:space="preserve"> оказана трем</w:t>
      </w:r>
      <w:r w:rsidRPr="00097C66">
        <w:rPr>
          <w:rFonts w:ascii="Times New Roman" w:eastAsia="Times New Roman" w:hAnsi="Times New Roman" w:cs="Times New Roman"/>
          <w:sz w:val="28"/>
          <w:szCs w:val="28"/>
        </w:rPr>
        <w:t xml:space="preserve"> безработным гражданам. </w:t>
      </w:r>
    </w:p>
    <w:p w:rsidR="00C515B7" w:rsidRPr="00097C66" w:rsidRDefault="00C515B7" w:rsidP="00C515B7">
      <w:pPr>
        <w:pStyle w:val="a3"/>
        <w:spacing w:after="0"/>
        <w:ind w:left="0" w:firstLine="709"/>
        <w:jc w:val="both"/>
        <w:rPr>
          <w:szCs w:val="28"/>
        </w:rPr>
      </w:pPr>
      <w:r w:rsidRPr="00097C66">
        <w:rPr>
          <w:szCs w:val="28"/>
        </w:rPr>
        <w:t xml:space="preserve">Кроме этого, органами социальной защиты предоставлены субсидии в форме социального контракта гражданам с низким уровнем дохода на организацию собственного дела. Воспользовались такой поддержкой </w:t>
      </w:r>
      <w:r w:rsidR="005B68F1" w:rsidRPr="00097C66">
        <w:rPr>
          <w:szCs w:val="28"/>
        </w:rPr>
        <w:t>9</w:t>
      </w:r>
      <w:r w:rsidRPr="00097C66">
        <w:rPr>
          <w:szCs w:val="28"/>
        </w:rPr>
        <w:t xml:space="preserve"> человек.</w:t>
      </w:r>
    </w:p>
    <w:p w:rsidR="00821DAC" w:rsidRPr="00097C66" w:rsidRDefault="00821DAC" w:rsidP="00821DAC">
      <w:pPr>
        <w:pStyle w:val="a3"/>
        <w:tabs>
          <w:tab w:val="left" w:pos="709"/>
        </w:tabs>
        <w:spacing w:after="0"/>
        <w:ind w:left="0" w:firstLine="709"/>
        <w:jc w:val="both"/>
        <w:rPr>
          <w:szCs w:val="28"/>
        </w:rPr>
      </w:pPr>
    </w:p>
    <w:bookmarkEnd w:id="2"/>
    <w:p w:rsidR="004C11E1" w:rsidRPr="00097C66" w:rsidRDefault="004C11E1" w:rsidP="003C68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b/>
          <w:i/>
          <w:sz w:val="28"/>
          <w:szCs w:val="28"/>
        </w:rPr>
        <w:t>Грузовые и пассажирские перевозки.</w:t>
      </w:r>
    </w:p>
    <w:p w:rsidR="005E060D" w:rsidRPr="00097C66" w:rsidRDefault="00860695" w:rsidP="005E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80362329"/>
      <w:r w:rsidRPr="00097C66">
        <w:rPr>
          <w:rFonts w:ascii="Times New Roman" w:hAnsi="Times New Roman" w:cs="Times New Roman"/>
          <w:sz w:val="28"/>
          <w:szCs w:val="28"/>
        </w:rPr>
        <w:t xml:space="preserve">Объем грузовых перевозок составил </w:t>
      </w:r>
      <w:r w:rsidR="00BC6463" w:rsidRPr="00097C66">
        <w:rPr>
          <w:rFonts w:ascii="Times New Roman" w:hAnsi="Times New Roman" w:cs="Times New Roman"/>
          <w:sz w:val="28"/>
          <w:szCs w:val="28"/>
        </w:rPr>
        <w:t>254,74</w:t>
      </w:r>
      <w:r w:rsidR="005E060D" w:rsidRPr="00097C66">
        <w:rPr>
          <w:rFonts w:ascii="Times New Roman" w:hAnsi="Times New Roman" w:cs="Times New Roman"/>
          <w:sz w:val="28"/>
          <w:szCs w:val="28"/>
        </w:rPr>
        <w:t xml:space="preserve"> тыс. тонн, что выш</w:t>
      </w:r>
      <w:r w:rsidRPr="00097C66">
        <w:rPr>
          <w:rFonts w:ascii="Times New Roman" w:hAnsi="Times New Roman" w:cs="Times New Roman"/>
          <w:sz w:val="28"/>
          <w:szCs w:val="28"/>
        </w:rPr>
        <w:t>е уровня 20</w:t>
      </w:r>
      <w:r w:rsidR="00CE0AE2" w:rsidRPr="00097C66">
        <w:rPr>
          <w:rFonts w:ascii="Times New Roman" w:hAnsi="Times New Roman" w:cs="Times New Roman"/>
          <w:sz w:val="28"/>
          <w:szCs w:val="28"/>
        </w:rPr>
        <w:t>2</w:t>
      </w:r>
      <w:r w:rsidR="00BC6463" w:rsidRPr="00097C66">
        <w:rPr>
          <w:rFonts w:ascii="Times New Roman" w:hAnsi="Times New Roman" w:cs="Times New Roman"/>
          <w:sz w:val="28"/>
          <w:szCs w:val="28"/>
        </w:rPr>
        <w:t>2</w:t>
      </w:r>
      <w:r w:rsidRPr="00097C6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C6463" w:rsidRPr="00097C66">
        <w:rPr>
          <w:rFonts w:ascii="Times New Roman" w:hAnsi="Times New Roman" w:cs="Times New Roman"/>
          <w:sz w:val="28"/>
          <w:szCs w:val="28"/>
        </w:rPr>
        <w:t>5,2</w:t>
      </w:r>
      <w:r w:rsidRPr="00097C66">
        <w:rPr>
          <w:rFonts w:ascii="Times New Roman" w:hAnsi="Times New Roman" w:cs="Times New Roman"/>
          <w:sz w:val="28"/>
          <w:szCs w:val="28"/>
        </w:rPr>
        <w:t xml:space="preserve"> %. </w:t>
      </w:r>
      <w:r w:rsidR="008032DC" w:rsidRPr="00097C66">
        <w:rPr>
          <w:rFonts w:ascii="Times New Roman" w:hAnsi="Times New Roman" w:cs="Times New Roman"/>
          <w:sz w:val="28"/>
          <w:szCs w:val="28"/>
        </w:rPr>
        <w:t>Подавляющую часть перевозимых груз</w:t>
      </w:r>
      <w:r w:rsidR="005E060D" w:rsidRPr="00097C66">
        <w:rPr>
          <w:rFonts w:ascii="Times New Roman" w:hAnsi="Times New Roman" w:cs="Times New Roman"/>
          <w:sz w:val="28"/>
          <w:szCs w:val="28"/>
        </w:rPr>
        <w:t xml:space="preserve">ов составляет сельхозпродукция, объем которой в натуральном выражении </w:t>
      </w:r>
      <w:r w:rsidR="00D43D8F" w:rsidRPr="00097C66">
        <w:rPr>
          <w:rFonts w:ascii="Times New Roman" w:hAnsi="Times New Roman" w:cs="Times New Roman"/>
          <w:sz w:val="28"/>
          <w:szCs w:val="28"/>
        </w:rPr>
        <w:t xml:space="preserve">выше </w:t>
      </w:r>
      <w:r w:rsidR="00E14859" w:rsidRPr="00097C66">
        <w:rPr>
          <w:rFonts w:ascii="Times New Roman" w:hAnsi="Times New Roman" w:cs="Times New Roman"/>
          <w:sz w:val="28"/>
          <w:szCs w:val="28"/>
        </w:rPr>
        <w:t>уровн</w:t>
      </w:r>
      <w:r w:rsidR="00D43D8F" w:rsidRPr="00097C66">
        <w:rPr>
          <w:rFonts w:ascii="Times New Roman" w:hAnsi="Times New Roman" w:cs="Times New Roman"/>
          <w:sz w:val="28"/>
          <w:szCs w:val="28"/>
        </w:rPr>
        <w:t>я</w:t>
      </w:r>
      <w:r w:rsidR="00E14859" w:rsidRPr="00097C66">
        <w:rPr>
          <w:rFonts w:ascii="Times New Roman" w:hAnsi="Times New Roman" w:cs="Times New Roman"/>
          <w:sz w:val="28"/>
          <w:szCs w:val="28"/>
        </w:rPr>
        <w:t xml:space="preserve"> 202</w:t>
      </w:r>
      <w:r w:rsidR="00BC6463" w:rsidRPr="00097C66">
        <w:rPr>
          <w:rFonts w:ascii="Times New Roman" w:hAnsi="Times New Roman" w:cs="Times New Roman"/>
          <w:sz w:val="28"/>
          <w:szCs w:val="28"/>
        </w:rPr>
        <w:t>2</w:t>
      </w:r>
      <w:r w:rsidR="00E14859" w:rsidRPr="00097C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3D8F" w:rsidRPr="00097C66">
        <w:rPr>
          <w:rFonts w:ascii="Times New Roman" w:hAnsi="Times New Roman" w:cs="Times New Roman"/>
          <w:sz w:val="28"/>
          <w:szCs w:val="28"/>
        </w:rPr>
        <w:t xml:space="preserve"> на 3,7%</w:t>
      </w:r>
    </w:p>
    <w:p w:rsidR="00860695" w:rsidRPr="00097C66" w:rsidRDefault="005E060D" w:rsidP="005E06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Число перевезенных пассажиров </w:t>
      </w:r>
      <w:r w:rsidR="00CE0AE2" w:rsidRPr="00097C66"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BC6463" w:rsidRPr="00097C66">
        <w:rPr>
          <w:rFonts w:ascii="Times New Roman" w:hAnsi="Times New Roman" w:cs="Times New Roman"/>
          <w:sz w:val="28"/>
          <w:szCs w:val="28"/>
        </w:rPr>
        <w:t>7,9</w:t>
      </w:r>
      <w:r w:rsidRPr="00097C66">
        <w:rPr>
          <w:rFonts w:ascii="Times New Roman" w:hAnsi="Times New Roman" w:cs="Times New Roman"/>
          <w:sz w:val="28"/>
          <w:szCs w:val="28"/>
        </w:rPr>
        <w:t xml:space="preserve"> % и составило</w:t>
      </w:r>
      <w:r w:rsidR="00860695" w:rsidRPr="00097C66">
        <w:rPr>
          <w:rFonts w:ascii="Times New Roman" w:hAnsi="Times New Roman" w:cs="Times New Roman"/>
          <w:sz w:val="28"/>
          <w:szCs w:val="28"/>
        </w:rPr>
        <w:t xml:space="preserve"> </w:t>
      </w:r>
      <w:r w:rsidR="00136B14" w:rsidRPr="00097C66">
        <w:rPr>
          <w:rFonts w:ascii="Times New Roman" w:hAnsi="Times New Roman" w:cs="Times New Roman"/>
          <w:sz w:val="28"/>
          <w:szCs w:val="28"/>
        </w:rPr>
        <w:t>1</w:t>
      </w:r>
      <w:r w:rsidR="00BC6463" w:rsidRPr="00097C66">
        <w:rPr>
          <w:rFonts w:ascii="Times New Roman" w:hAnsi="Times New Roman" w:cs="Times New Roman"/>
          <w:sz w:val="28"/>
          <w:szCs w:val="28"/>
        </w:rPr>
        <w:t>68,95</w:t>
      </w:r>
      <w:r w:rsidRPr="00097C6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60695" w:rsidRPr="00097C66">
        <w:rPr>
          <w:rFonts w:ascii="Times New Roman" w:hAnsi="Times New Roman" w:cs="Times New Roman"/>
          <w:sz w:val="28"/>
          <w:szCs w:val="28"/>
        </w:rPr>
        <w:t>.</w:t>
      </w:r>
      <w:r w:rsidR="00A74365" w:rsidRPr="00097C66">
        <w:rPr>
          <w:rFonts w:ascii="Times New Roman" w:hAnsi="Times New Roman" w:cs="Times New Roman"/>
          <w:sz w:val="28"/>
          <w:szCs w:val="28"/>
        </w:rPr>
        <w:t xml:space="preserve"> </w:t>
      </w:r>
      <w:r w:rsidR="00F312E1" w:rsidRPr="00097C66">
        <w:rPr>
          <w:rFonts w:ascii="Times New Roman" w:hAnsi="Times New Roman" w:cs="Times New Roman"/>
          <w:sz w:val="28"/>
          <w:szCs w:val="28"/>
        </w:rPr>
        <w:t xml:space="preserve">В конце 2023г администрацией Кочковского района были приобретены и переданы в ООО </w:t>
      </w:r>
      <w:r w:rsidR="00F312E1" w:rsidRPr="00097C6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F312E1" w:rsidRPr="00097C66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="00F312E1" w:rsidRPr="00097C66">
        <w:rPr>
          <w:rFonts w:ascii="Times New Roman" w:hAnsi="Times New Roman" w:cs="Times New Roman"/>
          <w:sz w:val="28"/>
          <w:szCs w:val="28"/>
        </w:rPr>
        <w:t xml:space="preserve"> АТП» новые комфортные автобусы, в связи с этим междугородние рейсы стали более востребованы</w:t>
      </w:r>
      <w:r w:rsidR="00F312E1" w:rsidRPr="00097C66">
        <w:rPr>
          <w:rFonts w:ascii="Times New Roman" w:hAnsi="Times New Roman" w:cs="Times New Roman"/>
          <w:i/>
          <w:sz w:val="28"/>
          <w:szCs w:val="28"/>
        </w:rPr>
        <w:t>.</w:t>
      </w:r>
      <w:r w:rsidR="00860695" w:rsidRPr="00097C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bookmarkEnd w:id="3"/>
    <w:p w:rsidR="00860695" w:rsidRPr="00097C66" w:rsidRDefault="00860695" w:rsidP="0078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29" w:rsidRPr="00097C66" w:rsidRDefault="006B4629" w:rsidP="00786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C66">
        <w:rPr>
          <w:rFonts w:ascii="Times New Roman" w:hAnsi="Times New Roman" w:cs="Times New Roman"/>
          <w:b/>
          <w:i/>
          <w:sz w:val="28"/>
          <w:szCs w:val="28"/>
        </w:rPr>
        <w:t>Строительство и инвестиции.</w:t>
      </w:r>
    </w:p>
    <w:p w:rsidR="006D167B" w:rsidRPr="00097C66" w:rsidRDefault="006D167B" w:rsidP="006D1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На развитие экономики района </w:t>
      </w:r>
      <w:r w:rsidR="00293789" w:rsidRPr="00097C66">
        <w:rPr>
          <w:rFonts w:ascii="Times New Roman" w:hAnsi="Times New Roman" w:cs="Times New Roman"/>
          <w:bCs/>
          <w:iCs/>
          <w:sz w:val="28"/>
          <w:szCs w:val="28"/>
        </w:rPr>
        <w:t>за 20</w:t>
      </w:r>
      <w:r w:rsidR="00BA3DA4" w:rsidRPr="00097C6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C4510" w:rsidRPr="00097C66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инвестировано </w:t>
      </w:r>
      <w:r w:rsidR="00047111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1094,12 </w:t>
      </w:r>
      <w:r w:rsidRPr="00097C66">
        <w:rPr>
          <w:rFonts w:ascii="Times New Roman" w:hAnsi="Times New Roman" w:cs="Times New Roman"/>
          <w:bCs/>
          <w:iCs/>
          <w:sz w:val="28"/>
          <w:szCs w:val="28"/>
        </w:rPr>
        <w:t>млн. рублей (</w:t>
      </w:r>
      <w:r w:rsidR="00047111" w:rsidRPr="00097C66">
        <w:rPr>
          <w:rFonts w:ascii="Times New Roman" w:hAnsi="Times New Roman" w:cs="Times New Roman"/>
          <w:bCs/>
          <w:iCs/>
          <w:sz w:val="28"/>
          <w:szCs w:val="28"/>
        </w:rPr>
        <w:t>85,</w:t>
      </w:r>
      <w:r w:rsidR="009C4510" w:rsidRPr="00097C6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047111" w:rsidRPr="00097C66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097C66">
        <w:rPr>
          <w:rFonts w:ascii="Times New Roman" w:hAnsi="Times New Roman" w:cs="Times New Roman"/>
          <w:bCs/>
          <w:iCs/>
          <w:sz w:val="28"/>
          <w:szCs w:val="28"/>
        </w:rPr>
        <w:t>% к уровню 20</w:t>
      </w:r>
      <w:r w:rsidR="008A3758" w:rsidRPr="00097C6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C4510" w:rsidRPr="00097C6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года).</w:t>
      </w:r>
      <w:r w:rsidR="0060083E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F85793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D167B" w:rsidRPr="00097C66" w:rsidRDefault="00047111" w:rsidP="006D1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C66">
        <w:rPr>
          <w:rFonts w:ascii="Times New Roman" w:hAnsi="Times New Roman" w:cs="Times New Roman"/>
          <w:bCs/>
          <w:iCs/>
          <w:sz w:val="28"/>
          <w:szCs w:val="28"/>
        </w:rPr>
        <w:t>415,4</w:t>
      </w:r>
      <w:r w:rsidR="006D167B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 вложено в развитие сельского хозяйства, в т. ч. </w:t>
      </w:r>
      <w:r w:rsidRPr="00097C66">
        <w:rPr>
          <w:rFonts w:ascii="Times New Roman" w:hAnsi="Times New Roman" w:cs="Times New Roman"/>
          <w:bCs/>
          <w:iCs/>
          <w:sz w:val="28"/>
          <w:szCs w:val="28"/>
        </w:rPr>
        <w:t>37,3</w:t>
      </w:r>
      <w:r w:rsidR="006D167B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 из бюджетов всех уровней. </w:t>
      </w:r>
      <w:proofErr w:type="spellStart"/>
      <w:r w:rsidR="006D167B" w:rsidRPr="00097C66">
        <w:rPr>
          <w:rFonts w:ascii="Times New Roman" w:hAnsi="Times New Roman" w:cs="Times New Roman"/>
          <w:bCs/>
          <w:iCs/>
          <w:sz w:val="28"/>
          <w:szCs w:val="28"/>
        </w:rPr>
        <w:t>Сельхозтоваропроизводителями</w:t>
      </w:r>
      <w:proofErr w:type="spellEnd"/>
      <w:r w:rsidR="006D167B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приобретено техники на </w:t>
      </w:r>
      <w:r w:rsidR="00D45F9E" w:rsidRPr="00097C66">
        <w:rPr>
          <w:rFonts w:ascii="Times New Roman" w:hAnsi="Times New Roman" w:cs="Times New Roman"/>
          <w:bCs/>
          <w:iCs/>
          <w:sz w:val="28"/>
          <w:szCs w:val="28"/>
        </w:rPr>
        <w:t>242,8</w:t>
      </w:r>
      <w:r w:rsidR="006D167B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</w:t>
      </w:r>
      <w:r w:rsidR="00D45F9E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, на строительство производственных объектов затрачено 73 </w:t>
      </w:r>
      <w:proofErr w:type="spellStart"/>
      <w:r w:rsidR="00D45F9E" w:rsidRPr="00097C66">
        <w:rPr>
          <w:rFonts w:ascii="Times New Roman" w:hAnsi="Times New Roman" w:cs="Times New Roman"/>
          <w:bCs/>
          <w:iCs/>
          <w:sz w:val="28"/>
          <w:szCs w:val="28"/>
        </w:rPr>
        <w:t>млн</w:t>
      </w:r>
      <w:r w:rsidR="006D167B" w:rsidRPr="00097C6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45F9E" w:rsidRPr="00097C66">
        <w:rPr>
          <w:rFonts w:ascii="Times New Roman" w:hAnsi="Times New Roman" w:cs="Times New Roman"/>
          <w:bCs/>
          <w:iCs/>
          <w:sz w:val="28"/>
          <w:szCs w:val="28"/>
        </w:rPr>
        <w:t>руб</w:t>
      </w:r>
      <w:proofErr w:type="spellEnd"/>
      <w:r w:rsidR="006D167B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90B48" w:rsidRPr="00097C66" w:rsidRDefault="00B90B48" w:rsidP="00B90B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На территории Кочковского района были реализованы мероприятия </w:t>
      </w:r>
      <w:r w:rsidR="00696057" w:rsidRPr="00097C66">
        <w:rPr>
          <w:rFonts w:ascii="Times New Roman" w:hAnsi="Times New Roman" w:cs="Times New Roman"/>
          <w:sz w:val="28"/>
          <w:szCs w:val="28"/>
        </w:rPr>
        <w:t>пя</w:t>
      </w:r>
      <w:r w:rsidR="008A3758" w:rsidRPr="00097C66">
        <w:rPr>
          <w:rFonts w:ascii="Times New Roman" w:hAnsi="Times New Roman" w:cs="Times New Roman"/>
          <w:sz w:val="28"/>
          <w:szCs w:val="28"/>
        </w:rPr>
        <w:t>ти</w:t>
      </w:r>
      <w:r w:rsidRPr="00097C66">
        <w:rPr>
          <w:rFonts w:ascii="Times New Roman" w:hAnsi="Times New Roman" w:cs="Times New Roman"/>
          <w:sz w:val="28"/>
          <w:szCs w:val="28"/>
        </w:rPr>
        <w:t xml:space="preserve"> национальных проектов.</w:t>
      </w:r>
    </w:p>
    <w:p w:rsidR="00DE2C4D" w:rsidRPr="00097C66" w:rsidRDefault="00DE2C4D" w:rsidP="00DE2C4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«Здравоохранение» </w:t>
      </w:r>
      <w:r w:rsidR="00F65BF3" w:rsidRPr="00097C66">
        <w:rPr>
          <w:rFonts w:ascii="Times New Roman" w:hAnsi="Times New Roman" w:cs="Times New Roman"/>
          <w:sz w:val="28"/>
          <w:szCs w:val="28"/>
        </w:rPr>
        <w:t>выполнены работы по реконструкции поликлиники Кочковской ЦРБ на сумму 125 млн.</w:t>
      </w:r>
      <w:r w:rsidR="0032174F" w:rsidRPr="0009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BF3" w:rsidRPr="00097C6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65BF3" w:rsidRPr="00097C66">
        <w:rPr>
          <w:rFonts w:ascii="Times New Roman" w:hAnsi="Times New Roman" w:cs="Times New Roman"/>
          <w:sz w:val="28"/>
          <w:szCs w:val="28"/>
        </w:rPr>
        <w:t>, приобретено оборудование на сумму 29,4 млн</w:t>
      </w:r>
      <w:r w:rsidRPr="00097C66">
        <w:rPr>
          <w:rFonts w:ascii="Times New Roman" w:hAnsi="Times New Roman" w:cs="Times New Roman"/>
          <w:sz w:val="28"/>
          <w:szCs w:val="28"/>
        </w:rPr>
        <w:t xml:space="preserve"> рублей, а также </w:t>
      </w:r>
      <w:r w:rsidR="0032174F" w:rsidRPr="00097C66">
        <w:rPr>
          <w:rFonts w:ascii="Times New Roman" w:hAnsi="Times New Roman" w:cs="Times New Roman"/>
          <w:sz w:val="28"/>
          <w:szCs w:val="28"/>
        </w:rPr>
        <w:t>автомобиль скорой помощи и передвижной ФАП на общую сумму 11,2 млн.</w:t>
      </w:r>
      <w:r w:rsidRPr="00097C6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E2C4D" w:rsidRPr="00097C66" w:rsidRDefault="00DE2C4D" w:rsidP="00DE2C4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На сумму более 5,</w:t>
      </w:r>
      <w:r w:rsidR="0032174F" w:rsidRPr="00097C66">
        <w:rPr>
          <w:rFonts w:ascii="Times New Roman" w:hAnsi="Times New Roman" w:cs="Times New Roman"/>
          <w:sz w:val="28"/>
          <w:szCs w:val="28"/>
        </w:rPr>
        <w:t>1</w:t>
      </w:r>
      <w:r w:rsidRPr="00097C66">
        <w:rPr>
          <w:rFonts w:ascii="Times New Roman" w:hAnsi="Times New Roman" w:cs="Times New Roman"/>
          <w:sz w:val="28"/>
          <w:szCs w:val="28"/>
        </w:rPr>
        <w:t xml:space="preserve"> млн. рублей выполнены </w:t>
      </w:r>
      <w:r w:rsidR="0032174F" w:rsidRPr="00097C66">
        <w:rPr>
          <w:rFonts w:ascii="Times New Roman" w:hAnsi="Times New Roman" w:cs="Times New Roman"/>
          <w:sz w:val="28"/>
          <w:szCs w:val="28"/>
        </w:rPr>
        <w:t>ра</w:t>
      </w:r>
      <w:r w:rsidRPr="00097C66">
        <w:rPr>
          <w:rFonts w:ascii="Times New Roman" w:hAnsi="Times New Roman" w:cs="Times New Roman"/>
          <w:sz w:val="28"/>
          <w:szCs w:val="28"/>
        </w:rPr>
        <w:t>боты по</w:t>
      </w:r>
      <w:r w:rsidR="0032174F" w:rsidRPr="00097C66">
        <w:rPr>
          <w:rFonts w:ascii="Times New Roman" w:hAnsi="Times New Roman" w:cs="Times New Roman"/>
          <w:sz w:val="28"/>
          <w:szCs w:val="28"/>
        </w:rPr>
        <w:t xml:space="preserve"> обустройству беговых дорожек</w:t>
      </w:r>
      <w:r w:rsidRPr="00097C66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физкультурно-оздоровительного комплекса открытого типа. </w:t>
      </w:r>
      <w:r w:rsidR="0032174F" w:rsidRPr="00097C66">
        <w:rPr>
          <w:rFonts w:ascii="Times New Roman" w:hAnsi="Times New Roman" w:cs="Times New Roman"/>
          <w:sz w:val="28"/>
          <w:szCs w:val="28"/>
        </w:rPr>
        <w:t>3,4</w:t>
      </w:r>
      <w:r w:rsidRPr="00097C66">
        <w:rPr>
          <w:rFonts w:ascii="Times New Roman" w:hAnsi="Times New Roman" w:cs="Times New Roman"/>
          <w:sz w:val="28"/>
          <w:szCs w:val="28"/>
        </w:rPr>
        <w:t xml:space="preserve"> млн. рублей направлено на </w:t>
      </w:r>
      <w:r w:rsidR="0032174F" w:rsidRPr="00097C66">
        <w:rPr>
          <w:rFonts w:ascii="Times New Roman" w:hAnsi="Times New Roman" w:cs="Times New Roman"/>
          <w:sz w:val="28"/>
          <w:szCs w:val="28"/>
        </w:rPr>
        <w:t>поставку лыжной базы, 1,9 млн. рублей</w:t>
      </w:r>
      <w:r w:rsidRPr="00097C66">
        <w:rPr>
          <w:rFonts w:ascii="Times New Roman" w:hAnsi="Times New Roman" w:cs="Times New Roman"/>
          <w:sz w:val="28"/>
          <w:szCs w:val="28"/>
        </w:rPr>
        <w:t xml:space="preserve"> </w:t>
      </w:r>
      <w:r w:rsidR="0032174F" w:rsidRPr="00097C66">
        <w:rPr>
          <w:rFonts w:ascii="Times New Roman" w:hAnsi="Times New Roman" w:cs="Times New Roman"/>
          <w:sz w:val="28"/>
          <w:szCs w:val="28"/>
        </w:rPr>
        <w:t>вложено в реконструкцию трибун стадиона</w:t>
      </w:r>
      <w:r w:rsidRPr="00097C66">
        <w:rPr>
          <w:rFonts w:ascii="Times New Roman" w:hAnsi="Times New Roman" w:cs="Times New Roman"/>
          <w:sz w:val="28"/>
          <w:szCs w:val="28"/>
        </w:rPr>
        <w:t>.</w:t>
      </w:r>
    </w:p>
    <w:p w:rsidR="00DE2C4D" w:rsidRPr="00097C66" w:rsidRDefault="00DE2C4D" w:rsidP="00DE2C4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«Жильё и городская среда» в селе Кочки реализуются мероприятия федерального проекта «Формирование комфортной городской среды». На мероприятия по благоустройству общественных пространств затрачено </w:t>
      </w:r>
      <w:r w:rsidR="009C4510" w:rsidRPr="00097C66">
        <w:rPr>
          <w:rFonts w:ascii="Times New Roman" w:hAnsi="Times New Roman" w:cs="Times New Roman"/>
          <w:sz w:val="28"/>
          <w:szCs w:val="28"/>
        </w:rPr>
        <w:t>5</w:t>
      </w:r>
      <w:r w:rsidR="00D45F9E" w:rsidRPr="00097C66">
        <w:rPr>
          <w:rFonts w:ascii="Times New Roman" w:hAnsi="Times New Roman" w:cs="Times New Roman"/>
          <w:sz w:val="28"/>
          <w:szCs w:val="28"/>
        </w:rPr>
        <w:t>,07</w:t>
      </w:r>
      <w:r w:rsidRPr="00097C66">
        <w:rPr>
          <w:rFonts w:ascii="Times New Roman" w:hAnsi="Times New Roman" w:cs="Times New Roman"/>
          <w:sz w:val="28"/>
          <w:szCs w:val="28"/>
        </w:rPr>
        <w:t xml:space="preserve"> млн. рублей, в 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 xml:space="preserve">. </w:t>
      </w:r>
      <w:r w:rsidR="009C4510" w:rsidRPr="00097C66">
        <w:rPr>
          <w:rFonts w:ascii="Times New Roman" w:hAnsi="Times New Roman" w:cs="Times New Roman"/>
          <w:sz w:val="28"/>
          <w:szCs w:val="28"/>
        </w:rPr>
        <w:t>благоустроены пешеходная зона по ул. Некрасова, зона отдыха прилегающей территории к центральной площади.</w:t>
      </w:r>
      <w:r w:rsidRPr="00097C66">
        <w:rPr>
          <w:rFonts w:ascii="Times New Roman" w:hAnsi="Times New Roman" w:cs="Times New Roman"/>
          <w:sz w:val="28"/>
          <w:szCs w:val="28"/>
        </w:rPr>
        <w:t xml:space="preserve"> Все работы выполнены в районном 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центре.Национальный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 xml:space="preserve"> проект «Образование» реализован в </w:t>
      </w:r>
      <w:r w:rsidR="008D4042" w:rsidRPr="00097C66">
        <w:rPr>
          <w:rFonts w:ascii="Times New Roman" w:hAnsi="Times New Roman" w:cs="Times New Roman"/>
          <w:sz w:val="28"/>
          <w:szCs w:val="28"/>
        </w:rPr>
        <w:t>трех</w:t>
      </w:r>
      <w:r w:rsidRPr="00097C66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на общую сумму </w:t>
      </w:r>
      <w:r w:rsidR="008D4042" w:rsidRPr="00097C66">
        <w:rPr>
          <w:rFonts w:ascii="Times New Roman" w:hAnsi="Times New Roman" w:cs="Times New Roman"/>
          <w:sz w:val="28"/>
          <w:szCs w:val="28"/>
        </w:rPr>
        <w:t xml:space="preserve">6 </w:t>
      </w:r>
      <w:r w:rsidRPr="00097C66">
        <w:rPr>
          <w:rFonts w:ascii="Times New Roman" w:hAnsi="Times New Roman" w:cs="Times New Roman"/>
          <w:sz w:val="28"/>
          <w:szCs w:val="28"/>
        </w:rPr>
        <w:t xml:space="preserve">млн. рублей. Центры естественно-научного и технологического образования «Точка роста» в рамках реализации регионального проекта «Современная школа» открыты на базе </w:t>
      </w:r>
      <w:proofErr w:type="spellStart"/>
      <w:r w:rsidR="008D4042" w:rsidRPr="00097C66">
        <w:rPr>
          <w:rFonts w:ascii="Times New Roman" w:hAnsi="Times New Roman"/>
          <w:sz w:val="28"/>
          <w:szCs w:val="28"/>
        </w:rPr>
        <w:t>Красносибирской</w:t>
      </w:r>
      <w:proofErr w:type="spellEnd"/>
      <w:r w:rsidR="008D4042" w:rsidRPr="00097C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4042" w:rsidRPr="00097C66">
        <w:rPr>
          <w:rFonts w:ascii="Times New Roman" w:hAnsi="Times New Roman"/>
          <w:sz w:val="28"/>
          <w:szCs w:val="28"/>
        </w:rPr>
        <w:t>Жуланской</w:t>
      </w:r>
      <w:proofErr w:type="spellEnd"/>
      <w:r w:rsidR="008D4042" w:rsidRPr="00097C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D4042" w:rsidRPr="00097C66">
        <w:rPr>
          <w:rFonts w:ascii="Times New Roman" w:hAnsi="Times New Roman"/>
          <w:sz w:val="28"/>
          <w:szCs w:val="28"/>
        </w:rPr>
        <w:t>Черновской</w:t>
      </w:r>
      <w:proofErr w:type="spellEnd"/>
      <w:r w:rsidR="008D4042" w:rsidRPr="00097C66">
        <w:rPr>
          <w:rFonts w:ascii="Times New Roman" w:hAnsi="Times New Roman"/>
          <w:sz w:val="28"/>
          <w:szCs w:val="28"/>
        </w:rPr>
        <w:t xml:space="preserve"> </w:t>
      </w:r>
      <w:r w:rsidRPr="00097C66">
        <w:rPr>
          <w:rFonts w:ascii="Times New Roman" w:hAnsi="Times New Roman" w:cs="Times New Roman"/>
          <w:sz w:val="28"/>
          <w:szCs w:val="28"/>
        </w:rPr>
        <w:t>школ.</w:t>
      </w:r>
      <w:r w:rsidR="00830B43" w:rsidRPr="00097C66">
        <w:rPr>
          <w:rFonts w:ascii="Times New Roman" w:hAnsi="Times New Roman" w:cs="Times New Roman"/>
          <w:sz w:val="28"/>
          <w:szCs w:val="28"/>
        </w:rPr>
        <w:t xml:space="preserve"> </w:t>
      </w:r>
      <w:r w:rsidRPr="00097C66">
        <w:rPr>
          <w:rFonts w:ascii="Times New Roman" w:hAnsi="Times New Roman" w:cs="Times New Roman"/>
          <w:sz w:val="28"/>
          <w:szCs w:val="28"/>
        </w:rPr>
        <w:t xml:space="preserve"> Таким образом, на сегодня в районе функционирует уже </w:t>
      </w:r>
      <w:r w:rsidR="008D4042" w:rsidRPr="00097C66">
        <w:rPr>
          <w:rFonts w:ascii="Times New Roman" w:hAnsi="Times New Roman" w:cs="Times New Roman"/>
          <w:sz w:val="28"/>
          <w:szCs w:val="28"/>
        </w:rPr>
        <w:t>7</w:t>
      </w:r>
      <w:r w:rsidRPr="00097C66">
        <w:rPr>
          <w:rFonts w:ascii="Times New Roman" w:hAnsi="Times New Roman" w:cs="Times New Roman"/>
          <w:sz w:val="28"/>
          <w:szCs w:val="28"/>
        </w:rPr>
        <w:t xml:space="preserve"> таких центр</w:t>
      </w:r>
      <w:r w:rsidR="008D4042" w:rsidRPr="00097C66">
        <w:rPr>
          <w:rFonts w:ascii="Times New Roman" w:hAnsi="Times New Roman" w:cs="Times New Roman"/>
          <w:sz w:val="28"/>
          <w:szCs w:val="28"/>
        </w:rPr>
        <w:t>ов</w:t>
      </w:r>
      <w:r w:rsidRPr="00097C66">
        <w:rPr>
          <w:rFonts w:ascii="Times New Roman" w:hAnsi="Times New Roman" w:cs="Times New Roman"/>
          <w:sz w:val="28"/>
          <w:szCs w:val="28"/>
        </w:rPr>
        <w:t>.</w:t>
      </w:r>
      <w:r w:rsidR="008D4042" w:rsidRPr="00097C66">
        <w:rPr>
          <w:rFonts w:ascii="Times New Roman" w:hAnsi="Times New Roman"/>
          <w:sz w:val="28"/>
          <w:szCs w:val="28"/>
        </w:rPr>
        <w:t xml:space="preserve"> Учащиеся получили возможность заниматься по программам дополнительного образования в комфортных условиях с применением современного оборудования.</w:t>
      </w:r>
    </w:p>
    <w:p w:rsidR="003E5C13" w:rsidRPr="00097C66" w:rsidRDefault="00D3214D" w:rsidP="0078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Помимо участия в реализации национальных проектов в рамках полномочий муниципальных образований бюджетные инвестиции вложены и в другие объекты.</w:t>
      </w:r>
    </w:p>
    <w:p w:rsidR="00FF09E6" w:rsidRPr="00097C66" w:rsidRDefault="00FF09E6" w:rsidP="00FF0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Более 45 миллионов направлено в укрепление материально-технической базы образовательных организаций.</w:t>
      </w:r>
    </w:p>
    <w:p w:rsidR="00517D34" w:rsidRPr="00097C66" w:rsidRDefault="00517D34" w:rsidP="00517D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097C66">
        <w:rPr>
          <w:rFonts w:ascii="Times New Roman" w:hAnsi="Times New Roman" w:cs="Times New Roman"/>
          <w:bCs/>
          <w:iCs/>
          <w:sz w:val="28"/>
          <w:szCs w:val="28"/>
        </w:rPr>
        <w:t>Решетовской</w:t>
      </w:r>
      <w:proofErr w:type="spellEnd"/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школе отремонтирован санузел, произведен частичный ремонт кровли </w:t>
      </w:r>
      <w:proofErr w:type="spellStart"/>
      <w:r w:rsidRPr="00097C66">
        <w:rPr>
          <w:rFonts w:ascii="Times New Roman" w:hAnsi="Times New Roman" w:cs="Times New Roman"/>
          <w:bCs/>
          <w:iCs/>
          <w:sz w:val="28"/>
          <w:szCs w:val="28"/>
        </w:rPr>
        <w:t>Новоцелинной</w:t>
      </w:r>
      <w:proofErr w:type="spellEnd"/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школы, выполнен текущий ремонт </w:t>
      </w:r>
      <w:proofErr w:type="spellStart"/>
      <w:r w:rsidRPr="00097C66">
        <w:rPr>
          <w:rFonts w:ascii="Times New Roman" w:hAnsi="Times New Roman" w:cs="Times New Roman"/>
          <w:bCs/>
          <w:iCs/>
          <w:sz w:val="28"/>
          <w:szCs w:val="28"/>
        </w:rPr>
        <w:t>Новорешето</w:t>
      </w:r>
      <w:r w:rsidR="00FF09E6" w:rsidRPr="00097C66">
        <w:rPr>
          <w:rFonts w:ascii="Times New Roman" w:hAnsi="Times New Roman" w:cs="Times New Roman"/>
          <w:bCs/>
          <w:iCs/>
          <w:sz w:val="28"/>
          <w:szCs w:val="28"/>
        </w:rPr>
        <w:t>вского</w:t>
      </w:r>
      <w:proofErr w:type="spellEnd"/>
      <w:r w:rsidR="00FF09E6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="00FF09E6" w:rsidRPr="00097C66">
        <w:rPr>
          <w:rFonts w:ascii="Times New Roman" w:hAnsi="Times New Roman" w:cs="Times New Roman"/>
          <w:bCs/>
          <w:iCs/>
          <w:sz w:val="28"/>
          <w:szCs w:val="28"/>
        </w:rPr>
        <w:t>Новоцелинного</w:t>
      </w:r>
      <w:proofErr w:type="spellEnd"/>
      <w:r w:rsidR="00FF09E6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детсадов. Выполнен ремонт сигнализации</w:t>
      </w:r>
      <w:r w:rsidR="00FF09E6" w:rsidRPr="00097C66">
        <w:t xml:space="preserve"> </w:t>
      </w:r>
      <w:proofErr w:type="spellStart"/>
      <w:r w:rsidR="00FF09E6" w:rsidRPr="00097C66">
        <w:rPr>
          <w:rFonts w:ascii="Times New Roman" w:hAnsi="Times New Roman" w:cs="Times New Roman"/>
          <w:bCs/>
          <w:iCs/>
          <w:sz w:val="28"/>
          <w:szCs w:val="28"/>
        </w:rPr>
        <w:t>Черновской</w:t>
      </w:r>
      <w:proofErr w:type="spellEnd"/>
      <w:r w:rsidR="00FF09E6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СШ.  </w:t>
      </w:r>
    </w:p>
    <w:p w:rsidR="00517D34" w:rsidRPr="00097C66" w:rsidRDefault="00517D34" w:rsidP="00517D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C66">
        <w:rPr>
          <w:rFonts w:ascii="Times New Roman" w:hAnsi="Times New Roman" w:cs="Times New Roman"/>
          <w:bCs/>
          <w:iCs/>
          <w:sz w:val="28"/>
          <w:szCs w:val="28"/>
        </w:rPr>
        <w:t>К новому учебному году в школы приобретена учебная литература на сумму более 1,8 млн. рублей.</w:t>
      </w:r>
    </w:p>
    <w:p w:rsidR="00517D34" w:rsidRPr="00097C66" w:rsidRDefault="00517D34" w:rsidP="00517D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C66">
        <w:rPr>
          <w:rFonts w:ascii="Times New Roman" w:hAnsi="Times New Roman" w:cs="Times New Roman"/>
          <w:bCs/>
          <w:iCs/>
          <w:sz w:val="28"/>
          <w:szCs w:val="28"/>
        </w:rPr>
        <w:t>Детская школа искусств пополнилась новым оборудованием: приобретена интерактивная панель, муфельная печь и мультимедийный проектор, на эти цели направлено около 0,6 млн. рублей</w:t>
      </w:r>
    </w:p>
    <w:p w:rsidR="00FF09E6" w:rsidRPr="00097C66" w:rsidRDefault="006A5AA3" w:rsidP="00D3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Новосибирской области «Культура Новосибирской области» продолжено оснащение необходимым оборудованием районного Дома культуры. В отчетном году на эти цели направлено </w:t>
      </w:r>
      <w:r w:rsidR="00FF09E6" w:rsidRPr="00097C66">
        <w:rPr>
          <w:rFonts w:ascii="Times New Roman" w:hAnsi="Times New Roman" w:cs="Times New Roman"/>
          <w:sz w:val="28"/>
          <w:szCs w:val="28"/>
        </w:rPr>
        <w:t>244,8</w:t>
      </w:r>
      <w:r w:rsidRPr="00097C66">
        <w:rPr>
          <w:rFonts w:ascii="Times New Roman" w:hAnsi="Times New Roman" w:cs="Times New Roman"/>
          <w:sz w:val="28"/>
          <w:szCs w:val="28"/>
        </w:rPr>
        <w:t xml:space="preserve"> тысячи </w:t>
      </w:r>
      <w:r w:rsidRPr="00097C66">
        <w:rPr>
          <w:rFonts w:ascii="Times New Roman" w:hAnsi="Times New Roman" w:cs="Times New Roman"/>
          <w:sz w:val="28"/>
          <w:szCs w:val="28"/>
        </w:rPr>
        <w:lastRenderedPageBreak/>
        <w:t xml:space="preserve">рублей. Еще в 2-х домах культуры </w:t>
      </w:r>
      <w:proofErr w:type="spellStart"/>
      <w:r w:rsidR="00FF09E6" w:rsidRPr="00097C66">
        <w:rPr>
          <w:rFonts w:ascii="Times New Roman" w:hAnsi="Times New Roman" w:cs="Times New Roman"/>
          <w:sz w:val="28"/>
          <w:szCs w:val="28"/>
        </w:rPr>
        <w:t>Красносибирском</w:t>
      </w:r>
      <w:proofErr w:type="spellEnd"/>
      <w:r w:rsidR="00FF09E6" w:rsidRPr="00097C66">
        <w:rPr>
          <w:rFonts w:ascii="Times New Roman" w:hAnsi="Times New Roman" w:cs="Times New Roman"/>
          <w:sz w:val="28"/>
          <w:szCs w:val="28"/>
        </w:rPr>
        <w:t xml:space="preserve"> </w:t>
      </w:r>
      <w:r w:rsidRPr="00097C66">
        <w:rPr>
          <w:rFonts w:ascii="Times New Roman" w:hAnsi="Times New Roman" w:cs="Times New Roman"/>
          <w:sz w:val="28"/>
          <w:szCs w:val="28"/>
        </w:rPr>
        <w:t xml:space="preserve">и </w:t>
      </w:r>
      <w:r w:rsidR="004A672A" w:rsidRPr="00097C66">
        <w:rPr>
          <w:rFonts w:ascii="Times New Roman" w:hAnsi="Times New Roman" w:cs="Times New Roman"/>
          <w:sz w:val="28"/>
          <w:szCs w:val="28"/>
        </w:rPr>
        <w:t xml:space="preserve">Ермаковском проведены частичные ремонты, отремонтирован водопровод в районном доме культуры, закуплены костюмы для ДК «Юность» и </w:t>
      </w:r>
      <w:proofErr w:type="spellStart"/>
      <w:r w:rsidR="004A672A" w:rsidRPr="00097C66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="004A672A" w:rsidRPr="00097C66">
        <w:rPr>
          <w:rFonts w:ascii="Times New Roman" w:hAnsi="Times New Roman" w:cs="Times New Roman"/>
          <w:sz w:val="28"/>
          <w:szCs w:val="28"/>
        </w:rPr>
        <w:t xml:space="preserve"> СКО з</w:t>
      </w:r>
      <w:r w:rsidRPr="00097C66">
        <w:rPr>
          <w:rFonts w:ascii="Times New Roman" w:hAnsi="Times New Roman" w:cs="Times New Roman"/>
          <w:sz w:val="28"/>
          <w:szCs w:val="28"/>
        </w:rPr>
        <w:t xml:space="preserve">а счет средств бюджетов сельских поселений.  </w:t>
      </w:r>
    </w:p>
    <w:p w:rsidR="00FF09E6" w:rsidRPr="00097C66" w:rsidRDefault="00FF09E6" w:rsidP="00FF0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Продолжается капитальный ремонт здания </w:t>
      </w:r>
      <w:proofErr w:type="spellStart"/>
      <w:r w:rsidRPr="00097C66">
        <w:rPr>
          <w:rFonts w:ascii="Times New Roman" w:hAnsi="Times New Roman" w:cs="Times New Roman"/>
          <w:bCs/>
          <w:iCs/>
          <w:sz w:val="28"/>
          <w:szCs w:val="28"/>
        </w:rPr>
        <w:t>Решетовского</w:t>
      </w:r>
      <w:proofErr w:type="spellEnd"/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СКО, в 2024 году на это потрачено 3,7 млн. рублей.</w:t>
      </w:r>
    </w:p>
    <w:p w:rsidR="001A6122" w:rsidRPr="00097C66" w:rsidRDefault="001A6122" w:rsidP="001A6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Продолжен капитальный ремонт здания дома милосердия в с. Решеты. За счет средств государственной программы Новосибирской об</w:t>
      </w:r>
      <w:r w:rsidR="00A63CA6" w:rsidRPr="00097C66">
        <w:rPr>
          <w:rFonts w:ascii="Times New Roman" w:hAnsi="Times New Roman" w:cs="Times New Roman"/>
          <w:sz w:val="28"/>
          <w:szCs w:val="28"/>
        </w:rPr>
        <w:t>ласти на эти цели направлено 8,8</w:t>
      </w:r>
      <w:r w:rsidRPr="00097C66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  <w:r w:rsidR="00A63CA6" w:rsidRPr="00097C66">
        <w:rPr>
          <w:rFonts w:ascii="Times New Roman" w:hAnsi="Times New Roman" w:cs="Times New Roman"/>
          <w:sz w:val="28"/>
          <w:szCs w:val="28"/>
        </w:rPr>
        <w:t xml:space="preserve"> За 2 млн. рублей приобретен</w:t>
      </w:r>
      <w:r w:rsidR="00A63CA6" w:rsidRPr="00097C66">
        <w:t xml:space="preserve"> </w:t>
      </w:r>
      <w:r w:rsidR="00A63CA6" w:rsidRPr="00097C66">
        <w:rPr>
          <w:rFonts w:ascii="Times New Roman" w:hAnsi="Times New Roman" w:cs="Times New Roman"/>
          <w:sz w:val="28"/>
          <w:szCs w:val="28"/>
        </w:rPr>
        <w:t xml:space="preserve">автомобиль УАЗ Патриот в дом милосердия. </w:t>
      </w:r>
      <w:r w:rsidRPr="00097C66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A63CA6" w:rsidRPr="00097C66">
        <w:rPr>
          <w:rFonts w:ascii="Times New Roman" w:hAnsi="Times New Roman" w:cs="Times New Roman"/>
          <w:sz w:val="28"/>
          <w:szCs w:val="28"/>
        </w:rPr>
        <w:t>2,7</w:t>
      </w:r>
      <w:r w:rsidRPr="00097C66">
        <w:rPr>
          <w:rFonts w:ascii="Times New Roman" w:hAnsi="Times New Roman" w:cs="Times New Roman"/>
          <w:sz w:val="28"/>
          <w:szCs w:val="28"/>
        </w:rPr>
        <w:t xml:space="preserve"> миллиона рубл</w:t>
      </w:r>
      <w:r w:rsidR="005D6572" w:rsidRPr="00097C66">
        <w:rPr>
          <w:rFonts w:ascii="Times New Roman" w:hAnsi="Times New Roman" w:cs="Times New Roman"/>
          <w:sz w:val="28"/>
          <w:szCs w:val="28"/>
        </w:rPr>
        <w:t>3</w:t>
      </w:r>
      <w:r w:rsidRPr="00097C66">
        <w:rPr>
          <w:rFonts w:ascii="Times New Roman" w:hAnsi="Times New Roman" w:cs="Times New Roman"/>
          <w:sz w:val="28"/>
          <w:szCs w:val="28"/>
        </w:rPr>
        <w:t>й израсходовано на капитальный ремонт здания комплексного центра социального обслуживания населения в с. Кочки.</w:t>
      </w:r>
    </w:p>
    <w:p w:rsidR="00742F62" w:rsidRPr="00097C66" w:rsidRDefault="00742F62" w:rsidP="00D3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Для нужд МУП УК ЖКХ приобретен </w:t>
      </w:r>
      <w:proofErr w:type="spellStart"/>
      <w:r w:rsidRPr="00097C66">
        <w:rPr>
          <w:rFonts w:ascii="Times New Roman" w:hAnsi="Times New Roman" w:cs="Times New Roman"/>
          <w:bCs/>
          <w:iCs/>
          <w:sz w:val="28"/>
          <w:szCs w:val="28"/>
        </w:rPr>
        <w:t>грунторез</w:t>
      </w:r>
      <w:proofErr w:type="spellEnd"/>
      <w:r w:rsidRPr="00097C66">
        <w:rPr>
          <w:rFonts w:ascii="Times New Roman" w:hAnsi="Times New Roman" w:cs="Times New Roman"/>
          <w:bCs/>
          <w:iCs/>
          <w:sz w:val="28"/>
          <w:szCs w:val="28"/>
        </w:rPr>
        <w:t>. В д.</w:t>
      </w:r>
      <w:r w:rsidR="00A63CA6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97C66">
        <w:rPr>
          <w:rFonts w:ascii="Times New Roman" w:hAnsi="Times New Roman" w:cs="Times New Roman"/>
          <w:bCs/>
          <w:iCs/>
          <w:sz w:val="28"/>
          <w:szCs w:val="28"/>
        </w:rPr>
        <w:t>Букреево</w:t>
      </w:r>
      <w:proofErr w:type="spellEnd"/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97C66">
        <w:rPr>
          <w:rFonts w:ascii="Times New Roman" w:hAnsi="Times New Roman" w:cs="Times New Roman"/>
          <w:bCs/>
          <w:iCs/>
          <w:sz w:val="28"/>
          <w:szCs w:val="28"/>
        </w:rPr>
        <w:t>Плесо</w:t>
      </w:r>
      <w:proofErr w:type="spellEnd"/>
      <w:r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пробурена новая скважина. В с. Решеты завершено строительство скважины со станцией водоподготовки.</w:t>
      </w:r>
      <w:r w:rsidR="00A63CA6" w:rsidRPr="00097C66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Проведена реконструкция водопровода в п. Новые Решеты и с. Красная Сибирь.</w:t>
      </w:r>
    </w:p>
    <w:p w:rsidR="0042321A" w:rsidRPr="00097C66" w:rsidRDefault="00742F62" w:rsidP="00D3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366</w:t>
      </w:r>
      <w:r w:rsidR="0042321A" w:rsidRPr="00097C66">
        <w:rPr>
          <w:rFonts w:ascii="Times New Roman" w:hAnsi="Times New Roman" w:cs="Times New Roman"/>
          <w:sz w:val="28"/>
          <w:szCs w:val="28"/>
        </w:rPr>
        <w:t>,3</w:t>
      </w:r>
      <w:r w:rsidR="00CF1D67" w:rsidRPr="00097C66">
        <w:rPr>
          <w:rFonts w:ascii="Times New Roman" w:hAnsi="Times New Roman" w:cs="Times New Roman"/>
          <w:sz w:val="28"/>
          <w:szCs w:val="28"/>
        </w:rPr>
        <w:t xml:space="preserve"> млн. рублей направлено в дорожную отрасль, в </w:t>
      </w:r>
      <w:proofErr w:type="spellStart"/>
      <w:r w:rsidR="00CF1D67" w:rsidRPr="00097C6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F1D67" w:rsidRPr="00097C66">
        <w:rPr>
          <w:rFonts w:ascii="Times New Roman" w:hAnsi="Times New Roman" w:cs="Times New Roman"/>
          <w:sz w:val="28"/>
          <w:szCs w:val="28"/>
        </w:rPr>
        <w:t xml:space="preserve">. </w:t>
      </w:r>
      <w:r w:rsidRPr="00097C66">
        <w:rPr>
          <w:rFonts w:ascii="Times New Roman" w:hAnsi="Times New Roman" w:cs="Times New Roman"/>
          <w:sz w:val="28"/>
          <w:szCs w:val="28"/>
        </w:rPr>
        <w:t>325,8</w:t>
      </w:r>
      <w:r w:rsidR="00CF1D67" w:rsidRPr="00097C66">
        <w:rPr>
          <w:rFonts w:ascii="Times New Roman" w:hAnsi="Times New Roman" w:cs="Times New Roman"/>
          <w:sz w:val="28"/>
          <w:szCs w:val="28"/>
        </w:rPr>
        <w:t xml:space="preserve"> млн. рублей на ремонт региональных дорог ТУАД, проходящих по территории района. Отремонтировано </w:t>
      </w:r>
      <w:r w:rsidRPr="00097C66">
        <w:rPr>
          <w:rFonts w:ascii="Times New Roman" w:hAnsi="Times New Roman" w:cs="Times New Roman"/>
          <w:sz w:val="28"/>
          <w:szCs w:val="28"/>
        </w:rPr>
        <w:t>10,22</w:t>
      </w:r>
      <w:r w:rsidR="00CF1D67" w:rsidRPr="00097C66">
        <w:rPr>
          <w:rFonts w:ascii="Times New Roman" w:hAnsi="Times New Roman" w:cs="Times New Roman"/>
          <w:sz w:val="28"/>
          <w:szCs w:val="28"/>
        </w:rPr>
        <w:t xml:space="preserve"> км дорог в 1</w:t>
      </w:r>
      <w:r w:rsidRPr="00097C66">
        <w:rPr>
          <w:rFonts w:ascii="Times New Roman" w:hAnsi="Times New Roman" w:cs="Times New Roman"/>
          <w:sz w:val="28"/>
          <w:szCs w:val="28"/>
        </w:rPr>
        <w:t>1</w:t>
      </w:r>
      <w:r w:rsidR="00CF1D67" w:rsidRPr="00097C66">
        <w:rPr>
          <w:rFonts w:ascii="Times New Roman" w:hAnsi="Times New Roman" w:cs="Times New Roman"/>
          <w:sz w:val="28"/>
          <w:szCs w:val="28"/>
        </w:rPr>
        <w:t xml:space="preserve"> населенных пунктах района. </w:t>
      </w:r>
    </w:p>
    <w:p w:rsidR="00903849" w:rsidRPr="00097C66" w:rsidRDefault="00903849" w:rsidP="00D3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18" w:rsidRPr="00097C66" w:rsidRDefault="00A050F4" w:rsidP="00786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C66">
        <w:rPr>
          <w:rFonts w:ascii="Times New Roman" w:hAnsi="Times New Roman" w:cs="Times New Roman"/>
          <w:b/>
          <w:i/>
          <w:sz w:val="28"/>
          <w:szCs w:val="28"/>
        </w:rPr>
        <w:t>Население</w:t>
      </w:r>
      <w:r w:rsidR="00CF1318" w:rsidRPr="00097C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1318" w:rsidRPr="00097C66" w:rsidRDefault="00CF1318" w:rsidP="00786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Численность населения, проживающего в районе, составляет </w:t>
      </w:r>
      <w:r w:rsidR="003D221E" w:rsidRPr="00097C66">
        <w:rPr>
          <w:rFonts w:ascii="Times New Roman" w:hAnsi="Times New Roman" w:cs="Times New Roman"/>
          <w:sz w:val="28"/>
          <w:szCs w:val="28"/>
        </w:rPr>
        <w:t>11</w:t>
      </w:r>
      <w:r w:rsidR="005B68F1" w:rsidRPr="00097C66">
        <w:rPr>
          <w:rFonts w:ascii="Times New Roman" w:hAnsi="Times New Roman" w:cs="Times New Roman"/>
          <w:sz w:val="28"/>
          <w:szCs w:val="28"/>
        </w:rPr>
        <w:t xml:space="preserve"> </w:t>
      </w:r>
      <w:r w:rsidR="003D221E" w:rsidRPr="00097C66">
        <w:rPr>
          <w:rFonts w:ascii="Times New Roman" w:hAnsi="Times New Roman" w:cs="Times New Roman"/>
          <w:sz w:val="28"/>
          <w:szCs w:val="28"/>
        </w:rPr>
        <w:t>487</w:t>
      </w:r>
      <w:r w:rsidRPr="00097C6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1F3E" w:rsidRPr="00097C66">
        <w:rPr>
          <w:rFonts w:ascii="Times New Roman" w:hAnsi="Times New Roman" w:cs="Times New Roman"/>
          <w:sz w:val="28"/>
          <w:szCs w:val="28"/>
        </w:rPr>
        <w:t>а</w:t>
      </w:r>
      <w:r w:rsidRPr="00097C66">
        <w:rPr>
          <w:rFonts w:ascii="Times New Roman" w:hAnsi="Times New Roman" w:cs="Times New Roman"/>
          <w:sz w:val="28"/>
          <w:szCs w:val="28"/>
        </w:rPr>
        <w:t xml:space="preserve">. В экономике занято </w:t>
      </w:r>
      <w:r w:rsidR="00FF0942" w:rsidRPr="00097C66">
        <w:rPr>
          <w:rFonts w:ascii="Times New Roman" w:hAnsi="Times New Roman" w:cs="Times New Roman"/>
          <w:sz w:val="28"/>
          <w:szCs w:val="28"/>
        </w:rPr>
        <w:t>3</w:t>
      </w:r>
      <w:r w:rsidR="004D1F3E" w:rsidRPr="00097C66">
        <w:rPr>
          <w:rFonts w:ascii="Times New Roman" w:hAnsi="Times New Roman" w:cs="Times New Roman"/>
          <w:sz w:val="28"/>
          <w:szCs w:val="28"/>
        </w:rPr>
        <w:t>3</w:t>
      </w:r>
      <w:r w:rsidR="003D221E" w:rsidRPr="00097C66">
        <w:rPr>
          <w:rFonts w:ascii="Times New Roman" w:hAnsi="Times New Roman" w:cs="Times New Roman"/>
          <w:sz w:val="28"/>
          <w:szCs w:val="28"/>
        </w:rPr>
        <w:t>73</w:t>
      </w:r>
      <w:r w:rsidR="004D1F3E" w:rsidRPr="00097C66">
        <w:rPr>
          <w:rFonts w:ascii="Times New Roman" w:hAnsi="Times New Roman" w:cs="Times New Roman"/>
          <w:sz w:val="28"/>
          <w:szCs w:val="28"/>
        </w:rPr>
        <w:t xml:space="preserve"> </w:t>
      </w:r>
      <w:r w:rsidRPr="00097C66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4D1F3E" w:rsidRPr="00097C66">
        <w:rPr>
          <w:rFonts w:ascii="Times New Roman" w:hAnsi="Times New Roman" w:cs="Times New Roman"/>
          <w:sz w:val="28"/>
          <w:szCs w:val="28"/>
        </w:rPr>
        <w:t>648</w:t>
      </w:r>
      <w:r w:rsidRPr="00097C66">
        <w:rPr>
          <w:rFonts w:ascii="Times New Roman" w:hAnsi="Times New Roman" w:cs="Times New Roman"/>
          <w:sz w:val="28"/>
          <w:szCs w:val="28"/>
        </w:rPr>
        <w:t xml:space="preserve"> человек занят</w:t>
      </w:r>
      <w:r w:rsidR="00CF1D67" w:rsidRPr="00097C66">
        <w:rPr>
          <w:rFonts w:ascii="Times New Roman" w:hAnsi="Times New Roman" w:cs="Times New Roman"/>
          <w:sz w:val="28"/>
          <w:szCs w:val="28"/>
        </w:rPr>
        <w:t>о</w:t>
      </w:r>
      <w:r w:rsidRPr="00097C66">
        <w:rPr>
          <w:rFonts w:ascii="Times New Roman" w:hAnsi="Times New Roman" w:cs="Times New Roman"/>
          <w:sz w:val="28"/>
          <w:szCs w:val="28"/>
        </w:rPr>
        <w:t xml:space="preserve"> в </w:t>
      </w:r>
      <w:r w:rsidR="00FF0942" w:rsidRPr="00097C66">
        <w:rPr>
          <w:rFonts w:ascii="Times New Roman" w:hAnsi="Times New Roman" w:cs="Times New Roman"/>
          <w:sz w:val="28"/>
          <w:szCs w:val="28"/>
        </w:rPr>
        <w:t>сельском</w:t>
      </w:r>
      <w:r w:rsidRPr="00097C66">
        <w:rPr>
          <w:rFonts w:ascii="Times New Roman" w:hAnsi="Times New Roman" w:cs="Times New Roman"/>
          <w:sz w:val="28"/>
          <w:szCs w:val="28"/>
        </w:rPr>
        <w:t xml:space="preserve"> хозяйстве.</w:t>
      </w:r>
    </w:p>
    <w:p w:rsidR="00A5785C" w:rsidRPr="00097C66" w:rsidRDefault="00490C44" w:rsidP="00A5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31 декабря 202</w:t>
      </w:r>
      <w:r w:rsidR="003D221E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5785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районе числится</w:t>
      </w:r>
      <w:r w:rsidR="003D221E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="005B68F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221E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471</w:t>
      </w:r>
      <w:r w:rsidR="00A5785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пенсионер</w:t>
      </w: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A5785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 </w:t>
      </w:r>
      <w:r w:rsidR="003D221E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B68F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221E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597</w:t>
      </w:r>
      <w:r w:rsidR="00CF1D67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785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пенсионеров в 20</w:t>
      </w:r>
      <w:r w:rsidR="00CF1D67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68F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785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 </w:t>
      </w:r>
      <w:r w:rsidR="00DB58E0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 размер пенсий в 202</w:t>
      </w:r>
      <w:r w:rsidR="005B68F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B58E0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составил </w:t>
      </w:r>
      <w:r w:rsidR="005B68F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18 828</w:t>
      </w:r>
      <w:r w:rsidR="00DB58E0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CF1318" w:rsidRPr="00097C66" w:rsidRDefault="00CF1318" w:rsidP="0078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безработицы на конец года составил </w:t>
      </w:r>
      <w:r w:rsidR="009D509A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2,2</w:t>
      </w:r>
      <w:r w:rsidR="00922D5B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что </w:t>
      </w:r>
      <w:r w:rsidR="009D509A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 уровня прошлого года на 1,4</w:t>
      </w:r>
      <w:r w:rsidR="00CF1D67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процентных пункта</w:t>
      </w:r>
      <w:r w:rsidR="0070438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048E" w:rsidRPr="00097C66" w:rsidRDefault="0050048E" w:rsidP="0078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смотря на тяжелую экономическую ситуацию в сфере производства, уровень заработной платы вырос на </w:t>
      </w:r>
      <w:r w:rsidR="00365538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12,31</w:t>
      </w:r>
      <w:r w:rsidR="00D92B8A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%. </w:t>
      </w:r>
      <w:r w:rsidR="00FC147E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обусловлен, в первую очередь, увеличение</w:t>
      </w:r>
      <w:r w:rsidR="008F2AED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C147E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минимального </w:t>
      </w:r>
      <w:r w:rsidR="00CF1D67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размера оплаты труда работников, а также </w:t>
      </w:r>
      <w:r w:rsidR="00D92B8A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увеличением фондов оплаты труда</w:t>
      </w:r>
      <w:r w:rsidR="00D92B8A" w:rsidRPr="00097C66">
        <w:t xml:space="preserve"> </w:t>
      </w:r>
      <w:r w:rsidR="00D92B8A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</w:t>
      </w:r>
      <w:r w:rsidR="005136C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изациях бюджетной сферы с 1 </w:t>
      </w:r>
      <w:r w:rsidR="005B68F1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D92B8A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 октября </w:t>
      </w:r>
      <w:r w:rsidR="00CF1D67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заработной платы на уровень инфляции.</w:t>
      </w:r>
    </w:p>
    <w:p w:rsidR="0050048E" w:rsidRPr="00097C66" w:rsidRDefault="00887053" w:rsidP="0078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Выше </w:t>
      </w:r>
      <w:r w:rsidR="00197540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</w:t>
      </w: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7540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прошлого года </w:t>
      </w:r>
      <w:r w:rsidR="00A5785C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сложился </w:t>
      </w:r>
      <w:r w:rsidR="00197540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среднедушевой доход населения и составил </w:t>
      </w:r>
      <w:r w:rsidR="00365538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27009,58</w:t>
      </w:r>
      <w:r w:rsidR="00197540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</w:t>
      </w:r>
      <w:r w:rsidR="00197540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(рост – </w:t>
      </w:r>
      <w:r w:rsidR="00365538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118,56</w:t>
      </w:r>
      <w:r w:rsidR="00197540" w:rsidRPr="00097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%).</w:t>
      </w:r>
    </w:p>
    <w:p w:rsidR="003E5C13" w:rsidRPr="00097C66" w:rsidRDefault="003E5C13" w:rsidP="0078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B76E6" w:rsidRPr="00097C66" w:rsidRDefault="00AB76E6" w:rsidP="0078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Образование.</w:t>
      </w:r>
    </w:p>
    <w:p w:rsidR="00A72129" w:rsidRPr="00097C66" w:rsidRDefault="00A72129" w:rsidP="00A7212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образования Кочковского района включает в себя 22 образовательные организации, 12 из них школы (3 основных, 9 средних), 8 дошкольных учреждений, 2 учреждения дополнительного образования. При МКОУ «Троицкая СШ», МКОУ «Республиканская ОШ» и МКОУ» Ермаковская ОШ» действую дошкольные группы.</w:t>
      </w:r>
    </w:p>
    <w:p w:rsidR="00A72129" w:rsidRPr="00097C66" w:rsidRDefault="00A72129" w:rsidP="00E96A8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Численность обучающихся в школах</w:t>
      </w:r>
      <w:r w:rsidR="00E96A87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96A87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.09.202</w:t>
      </w:r>
      <w:r w:rsidR="00DC442F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</w:t>
      </w:r>
      <w:r w:rsidR="00E96A87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1351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</w:t>
      </w:r>
      <w:r w:rsidR="00E96A87" w:rsidRPr="00097C66">
        <w:rPr>
          <w:rFonts w:ascii="Times New Roman" w:hAnsi="Times New Roman" w:cs="Times New Roman"/>
          <w:sz w:val="24"/>
          <w:szCs w:val="24"/>
        </w:rPr>
        <w:t xml:space="preserve">, </w:t>
      </w:r>
      <w:r w:rsidR="00E96A87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на 4,5 % меньше, чем на 31.05.2023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Численность детей в детских садах, на </w:t>
      </w:r>
      <w:r w:rsidR="00E96A87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01.01.2023 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составила 3</w:t>
      </w:r>
      <w:r w:rsidR="00E96A87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75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детей, на 01.</w:t>
      </w:r>
      <w:r w:rsidR="00E96A87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E96A87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3</w:t>
      </w:r>
      <w:r w:rsidR="00E96A87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47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на 8% меньше предыдущего </w:t>
      </w:r>
      <w:r w:rsidR="00E96A87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календарного года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96A87" w:rsidRPr="00097C66" w:rsidRDefault="00E96A87" w:rsidP="00E96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Несмотря на сокращение численности детей дошкольного и школьного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возрасти, сохраняется сеть образовательных учреждений, что обеспечивает право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каждого на получение общедоступного и качественного образования вне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зависимости от места жительства.     70% школ</w:t>
      </w:r>
      <w:r w:rsidR="00675FA0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(8 из 12) с наполняемостью менее 100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человек. Средняя наполняемость классов - 8,6 чел</w:t>
      </w:r>
      <w:r w:rsidRPr="00097C66">
        <w:rPr>
          <w:rFonts w:eastAsiaTheme="minorEastAsia"/>
          <w:sz w:val="28"/>
          <w:szCs w:val="28"/>
          <w:lang w:eastAsia="ru-RU"/>
        </w:rPr>
        <w:t>.</w:t>
      </w:r>
    </w:p>
    <w:p w:rsidR="00E96A87" w:rsidRPr="00097C66" w:rsidRDefault="00E96A87" w:rsidP="00A721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5FA0" w:rsidRPr="00097C66" w:rsidRDefault="00675FA0" w:rsidP="0067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В феврале-марте 2023 года организованы и проведены муниципальные этапы профессиональных конкурсов педагогических работников: «Учитель года», «Воспитатель года», «Сердце отдаю детям» (конкурс среди педагогов дополнительного образования детей).</w:t>
      </w:r>
    </w:p>
    <w:p w:rsidR="00675FA0" w:rsidRPr="00097C66" w:rsidRDefault="00675FA0" w:rsidP="0067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16 марта в нашем районе состоялось окружное совещание «Об основных результатах деятельности муниципальных органов управления образованием за три предшествующих года и задачах на 2023 год». В совещании приняли участие министр образования Новосибирской области С.В. 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>, заместитель министра образования Новосибирской области В.Н. Щукин, председатель Новосибирской областной организации Общероссийского Профсоюза образования С.Г. Сутягина, директор Государственного автономного учреждения дополнительного образования Новосибирской области «Областной центр развития творчества детей и юношества» Р.О. Вершинин, Глава района П.А. Шилин.</w:t>
      </w:r>
    </w:p>
    <w:p w:rsidR="00675FA0" w:rsidRPr="00097C66" w:rsidRDefault="00675FA0" w:rsidP="0067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Всем руководителям даны рекомендации по дальнейшему развитию и поставлены задачи на перспективу.</w:t>
      </w:r>
    </w:p>
    <w:p w:rsidR="00675FA0" w:rsidRPr="00097C66" w:rsidRDefault="00675FA0" w:rsidP="0067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4 апреля в Новосибирском педагогическом колледже №1 имени А.С. Макаренко стартовал очный этап регионального профессионального конкурса «Воспитатель года», Кочковский района в котором представлял воспитатель 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 xml:space="preserve"> детского сада «Колосок» Безрукова Наталья Александровна</w:t>
      </w:r>
      <w:r w:rsidR="00396C88" w:rsidRPr="00097C66">
        <w:rPr>
          <w:rFonts w:ascii="Times New Roman" w:hAnsi="Times New Roman" w:cs="Times New Roman"/>
          <w:sz w:val="28"/>
          <w:szCs w:val="28"/>
        </w:rPr>
        <w:t>.</w:t>
      </w:r>
    </w:p>
    <w:p w:rsidR="00675FA0" w:rsidRPr="00097C66" w:rsidRDefault="00675FA0" w:rsidP="00675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C66">
        <w:rPr>
          <w:rFonts w:ascii="Times New Roman" w:hAnsi="Times New Roman" w:cs="Times New Roman"/>
          <w:sz w:val="28"/>
          <w:szCs w:val="28"/>
        </w:rPr>
        <w:t>Рассмотрим итоги ГИА 2023 года, как основного показателя качества образования</w:t>
      </w:r>
      <w:r w:rsidRPr="0009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5FA0" w:rsidRPr="00097C66" w:rsidRDefault="00675FA0" w:rsidP="0067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В ЕГЭ 2022 участвовало 59 выпускников из 8 школ района. В 2023 году снизился средний балл по сравнению с 2022 г. по биологии, информатике, английскому, обществознанию, математика на уровне 2022 года. По химии, истории и русскому языку повысился по сравнению с 2022 годом.</w:t>
      </w:r>
    </w:p>
    <w:p w:rsidR="00675FA0" w:rsidRPr="00097C66" w:rsidRDefault="00675FA0" w:rsidP="0067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В 2023 году две выпускницы из Кочковской школы района получили аттестат особого образца и медаль «За особые успехи в учении». Учитывались условия, по которому для получения медали «За особые успехи в учении» необходимо было набрать по результатам сдачи ЕГЭ по русскому языку и математике профильного уровня не менее 70 баллов (по каждому из предметов) или математика базового уровня «5». Одна выпускница не получила аттестат.</w:t>
      </w:r>
    </w:p>
    <w:p w:rsidR="00675FA0" w:rsidRPr="00097C66" w:rsidRDefault="00675FA0" w:rsidP="0067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Итоговая аттестация по математике и русскому языку для выпускников основной школы проводилась в двух формах: ОГЭ и ГВЭ. </w:t>
      </w:r>
    </w:p>
    <w:p w:rsidR="00675FA0" w:rsidRPr="00097C66" w:rsidRDefault="00675FA0" w:rsidP="0067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 Всего выпускников 9 класса -132, допущенных к ГИА -126 выпускников, трое не сдавших в 2022 году математику (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Новорешетовская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 xml:space="preserve">). В 2023 году 4 учащихся района сдавали ГВЭ-9 по двум предметам </w:t>
      </w:r>
      <w:proofErr w:type="gramStart"/>
      <w:r w:rsidRPr="00097C66">
        <w:rPr>
          <w:rFonts w:ascii="Times New Roman" w:hAnsi="Times New Roman" w:cs="Times New Roman"/>
          <w:sz w:val="28"/>
          <w:szCs w:val="28"/>
        </w:rPr>
        <w:t>( математика</w:t>
      </w:r>
      <w:proofErr w:type="gramEnd"/>
      <w:r w:rsidRPr="00097C66">
        <w:rPr>
          <w:rFonts w:ascii="Times New Roman" w:hAnsi="Times New Roman" w:cs="Times New Roman"/>
          <w:sz w:val="28"/>
          <w:szCs w:val="28"/>
        </w:rPr>
        <w:t xml:space="preserve"> и русский язык). Все получили аттестаты</w:t>
      </w:r>
      <w:r w:rsidRPr="00097C66">
        <w:rPr>
          <w:rFonts w:ascii="Times New Roman" w:hAnsi="Times New Roman" w:cs="Times New Roman"/>
          <w:sz w:val="24"/>
          <w:szCs w:val="24"/>
        </w:rPr>
        <w:t>.</w:t>
      </w:r>
    </w:p>
    <w:p w:rsidR="00396C88" w:rsidRPr="00097C66" w:rsidRDefault="00396C88" w:rsidP="00396C8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В федеральной системе зарегистрировано:</w:t>
      </w:r>
    </w:p>
    <w:p w:rsidR="00396C88" w:rsidRPr="00097C66" w:rsidRDefault="00396C88" w:rsidP="0039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-  11 школьных музеев (кроме 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Быструхинской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 xml:space="preserve"> СШ) </w:t>
      </w:r>
    </w:p>
    <w:p w:rsidR="00396C88" w:rsidRPr="00097C66" w:rsidRDefault="00396C88" w:rsidP="0039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- 12 школьных театров (100%) </w:t>
      </w:r>
    </w:p>
    <w:p w:rsidR="00396C88" w:rsidRPr="00097C66" w:rsidRDefault="00396C88" w:rsidP="0039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- 12 школьных спортивных </w:t>
      </w:r>
      <w:proofErr w:type="gramStart"/>
      <w:r w:rsidRPr="00097C66">
        <w:rPr>
          <w:rFonts w:ascii="Times New Roman" w:hAnsi="Times New Roman" w:cs="Times New Roman"/>
          <w:sz w:val="28"/>
          <w:szCs w:val="28"/>
        </w:rPr>
        <w:t>клубов(</w:t>
      </w:r>
      <w:proofErr w:type="gramEnd"/>
      <w:r w:rsidRPr="00097C66">
        <w:rPr>
          <w:rFonts w:ascii="Times New Roman" w:hAnsi="Times New Roman" w:cs="Times New Roman"/>
          <w:sz w:val="28"/>
          <w:szCs w:val="28"/>
        </w:rPr>
        <w:t>100%)</w:t>
      </w:r>
    </w:p>
    <w:p w:rsidR="00396C88" w:rsidRPr="00097C66" w:rsidRDefault="00396C88" w:rsidP="0039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- 12 отрядов </w:t>
      </w:r>
      <w:proofErr w:type="gramStart"/>
      <w:r w:rsidRPr="00097C66">
        <w:rPr>
          <w:rFonts w:ascii="Times New Roman" w:hAnsi="Times New Roman" w:cs="Times New Roman"/>
          <w:sz w:val="28"/>
          <w:szCs w:val="28"/>
        </w:rPr>
        <w:t>ЮИД(</w:t>
      </w:r>
      <w:proofErr w:type="gramEnd"/>
      <w:r w:rsidRPr="00097C66">
        <w:rPr>
          <w:rFonts w:ascii="Times New Roman" w:hAnsi="Times New Roman" w:cs="Times New Roman"/>
          <w:sz w:val="28"/>
          <w:szCs w:val="28"/>
        </w:rPr>
        <w:t xml:space="preserve">100%) </w:t>
      </w:r>
    </w:p>
    <w:p w:rsidR="00396C88" w:rsidRPr="00097C66" w:rsidRDefault="00396C88" w:rsidP="0039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-12 первичных отделений РДДМ (Российского движения детей и молодёжи).</w:t>
      </w:r>
    </w:p>
    <w:p w:rsidR="00396C88" w:rsidRPr="00097C66" w:rsidRDefault="00396C88" w:rsidP="0039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proofErr w:type="gramStart"/>
      <w:r w:rsidRPr="00097C66">
        <w:rPr>
          <w:rFonts w:ascii="Times New Roman" w:hAnsi="Times New Roman" w:cs="Times New Roman"/>
          <w:sz w:val="28"/>
          <w:szCs w:val="28"/>
        </w:rPr>
        <w:t>школы  активно</w:t>
      </w:r>
      <w:proofErr w:type="gramEnd"/>
      <w:r w:rsidRPr="00097C66">
        <w:rPr>
          <w:rFonts w:ascii="Times New Roman" w:hAnsi="Times New Roman" w:cs="Times New Roman"/>
          <w:sz w:val="28"/>
          <w:szCs w:val="28"/>
        </w:rPr>
        <w:t xml:space="preserve"> включены в федеральный проект ФГИС «Моя школа» и ГИС «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>». Эти система включает в себя электронный дневник, платформу для учебы и общения, библиотеку с полезными образовательными материалами, интерактивные уроки в Российской электронной школе с лучшими педагогами страны. Это позволило обеспечить доступ к цифровым образовательным ресурсам, а также сервисам для учителей, учащихся и их родителей</w:t>
      </w:r>
    </w:p>
    <w:p w:rsidR="00396C88" w:rsidRPr="00097C66" w:rsidRDefault="00396C88" w:rsidP="0039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С 1 сентября все школы реализуют 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 xml:space="preserve"> минимум. Еженедельные занятия называются «Моя Россия – новые горизонты».  </w:t>
      </w:r>
      <w:proofErr w:type="spellStart"/>
      <w:r w:rsidRPr="00097C66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097C66">
        <w:rPr>
          <w:rFonts w:ascii="Times New Roman" w:hAnsi="Times New Roman" w:cs="Times New Roman"/>
          <w:sz w:val="28"/>
          <w:szCs w:val="28"/>
        </w:rPr>
        <w:t xml:space="preserve"> минимум образовательные организации реализуют через проект «Билет в будущее». </w:t>
      </w:r>
    </w:p>
    <w:p w:rsidR="00396C88" w:rsidRPr="00097C66" w:rsidRDefault="00396C88" w:rsidP="008C38A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 xml:space="preserve"> Совместно с аграрным лицеем планируем в 2023-2024 году начать реализацию регионального проекта «Агрошкола», набрав группу ребят 10-11 классов для реализации основной профессиональной образовательной программы по профессии Тракторист - машинист сельскохозяйственного производства</w:t>
      </w:r>
      <w:r w:rsidRPr="00097C66">
        <w:rPr>
          <w:b/>
          <w:bCs/>
          <w:sz w:val="28"/>
          <w:szCs w:val="28"/>
        </w:rPr>
        <w:t>.</w:t>
      </w:r>
    </w:p>
    <w:p w:rsidR="003516F1" w:rsidRPr="00097C66" w:rsidRDefault="003516F1" w:rsidP="0035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Лагери с дневным пребыванием организованы в 12 школах района и на базе КЦСОН. Здесь задействовано 670 детей. ДОЛ «Березовая роща» в течение трех сезонов принял 1</w:t>
      </w:r>
      <w:r w:rsidR="001549E5" w:rsidRPr="00097C66">
        <w:rPr>
          <w:rFonts w:ascii="Times New Roman" w:hAnsi="Times New Roman" w:cs="Times New Roman"/>
          <w:sz w:val="28"/>
          <w:szCs w:val="28"/>
        </w:rPr>
        <w:t>20</w:t>
      </w:r>
      <w:r w:rsidRPr="00097C66">
        <w:rPr>
          <w:rFonts w:ascii="Times New Roman" w:hAnsi="Times New Roman" w:cs="Times New Roman"/>
          <w:sz w:val="28"/>
          <w:szCs w:val="28"/>
        </w:rPr>
        <w:t xml:space="preserve"> детей из нашего района. </w:t>
      </w:r>
    </w:p>
    <w:p w:rsidR="003516F1" w:rsidRPr="00097C66" w:rsidRDefault="003516F1" w:rsidP="00FE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56" w:rsidRPr="00097C66" w:rsidRDefault="00FE7F56" w:rsidP="00FE7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C66">
        <w:rPr>
          <w:rFonts w:ascii="Times New Roman" w:hAnsi="Times New Roman" w:cs="Times New Roman"/>
          <w:b/>
          <w:i/>
          <w:sz w:val="28"/>
          <w:szCs w:val="28"/>
        </w:rPr>
        <w:t>Культура.</w:t>
      </w:r>
    </w:p>
    <w:p w:rsidR="00E248C7" w:rsidRPr="00097C66" w:rsidRDefault="00E248C7" w:rsidP="00E2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66">
        <w:rPr>
          <w:rFonts w:ascii="Times New Roman" w:hAnsi="Times New Roman" w:cs="Times New Roman"/>
          <w:sz w:val="28"/>
          <w:szCs w:val="28"/>
        </w:rPr>
        <w:t>На территории района успешно реализуют свою деятельность 13 культурно-досуговых организаций.</w:t>
      </w:r>
    </w:p>
    <w:p w:rsidR="00C638C5" w:rsidRPr="00097C66" w:rsidRDefault="00C638C5" w:rsidP="00C638C5">
      <w:pPr>
        <w:pStyle w:val="ad"/>
        <w:ind w:left="0"/>
        <w:jc w:val="both"/>
        <w:rPr>
          <w:sz w:val="28"/>
          <w:szCs w:val="28"/>
          <w:lang w:val="ru-RU"/>
        </w:rPr>
      </w:pPr>
      <w:r w:rsidRPr="00097C66">
        <w:rPr>
          <w:sz w:val="28"/>
          <w:szCs w:val="28"/>
          <w:lang w:val="ru-RU"/>
        </w:rPr>
        <w:t>На постоянной основе в учреждениях культуры функционируют 1</w:t>
      </w:r>
      <w:r w:rsidR="00A3460A" w:rsidRPr="00097C66">
        <w:rPr>
          <w:sz w:val="28"/>
          <w:szCs w:val="28"/>
          <w:lang w:val="ru-RU"/>
        </w:rPr>
        <w:t>57</w:t>
      </w:r>
      <w:r w:rsidRPr="00097C66">
        <w:rPr>
          <w:sz w:val="28"/>
          <w:szCs w:val="28"/>
          <w:lang w:val="ru-RU"/>
        </w:rPr>
        <w:t xml:space="preserve"> клубов и объединений по интересам, в </w:t>
      </w:r>
      <w:proofErr w:type="spellStart"/>
      <w:r w:rsidRPr="00097C66">
        <w:rPr>
          <w:sz w:val="28"/>
          <w:szCs w:val="28"/>
          <w:lang w:val="ru-RU"/>
        </w:rPr>
        <w:t>т.ч</w:t>
      </w:r>
      <w:proofErr w:type="spellEnd"/>
      <w:r w:rsidRPr="00097C66">
        <w:rPr>
          <w:sz w:val="28"/>
          <w:szCs w:val="28"/>
          <w:lang w:val="ru-RU"/>
        </w:rPr>
        <w:t xml:space="preserve">. </w:t>
      </w:r>
      <w:r w:rsidR="00A3460A" w:rsidRPr="00097C66">
        <w:rPr>
          <w:sz w:val="28"/>
          <w:szCs w:val="28"/>
          <w:lang w:val="ru-RU"/>
        </w:rPr>
        <w:t>71</w:t>
      </w:r>
      <w:r w:rsidRPr="00097C66">
        <w:rPr>
          <w:sz w:val="28"/>
          <w:szCs w:val="28"/>
          <w:lang w:val="ru-RU"/>
        </w:rPr>
        <w:t xml:space="preserve"> детских, в которых занимаются 1</w:t>
      </w:r>
      <w:r w:rsidR="00A3460A" w:rsidRPr="00097C66">
        <w:rPr>
          <w:sz w:val="28"/>
          <w:szCs w:val="28"/>
          <w:lang w:val="ru-RU"/>
        </w:rPr>
        <w:t>602</w:t>
      </w:r>
      <w:r w:rsidRPr="00097C66">
        <w:rPr>
          <w:sz w:val="28"/>
          <w:szCs w:val="28"/>
          <w:lang w:val="ru-RU"/>
        </w:rPr>
        <w:t xml:space="preserve">, в </w:t>
      </w:r>
      <w:proofErr w:type="spellStart"/>
      <w:r w:rsidRPr="00097C66">
        <w:rPr>
          <w:sz w:val="28"/>
          <w:szCs w:val="28"/>
          <w:lang w:val="ru-RU"/>
        </w:rPr>
        <w:t>т.ч</w:t>
      </w:r>
      <w:proofErr w:type="spellEnd"/>
      <w:r w:rsidRPr="00097C66">
        <w:rPr>
          <w:sz w:val="28"/>
          <w:szCs w:val="28"/>
          <w:lang w:val="ru-RU"/>
        </w:rPr>
        <w:t xml:space="preserve">.  детей </w:t>
      </w:r>
      <w:r w:rsidR="00A3460A" w:rsidRPr="00097C66">
        <w:rPr>
          <w:sz w:val="28"/>
          <w:szCs w:val="28"/>
          <w:lang w:val="ru-RU"/>
        </w:rPr>
        <w:t>740</w:t>
      </w:r>
      <w:r w:rsidRPr="00097C66">
        <w:rPr>
          <w:sz w:val="28"/>
          <w:szCs w:val="28"/>
          <w:lang w:val="ru-RU"/>
        </w:rPr>
        <w:t>.</w:t>
      </w:r>
    </w:p>
    <w:p w:rsidR="006F20D5" w:rsidRPr="00097C66" w:rsidRDefault="00E248C7" w:rsidP="00E248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202</w:t>
      </w:r>
      <w:r w:rsidR="005D6572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организовано и проведено более </w:t>
      </w:r>
      <w:r w:rsidR="005D6572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1975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социально-значимых культурно-массовых мероприятий, участниками которых стали более 5 тысяч жителей и гостей района. Из числа наиболее ярких культурно-массовых мероприятий можно отметить: районный фестиваль исполнителей песен зимней тематики «Метелица», </w:t>
      </w:r>
      <w:r w:rsidR="005D6572" w:rsidRPr="00097C66">
        <w:rPr>
          <w:rFonts w:ascii="Times New Roman" w:eastAsia="Times New Roman" w:hAnsi="Times New Roman"/>
          <w:sz w:val="28"/>
          <w:szCs w:val="28"/>
        </w:rPr>
        <w:t>районный конкурс «Шансон 2023», «Афганистан- колокола памяти» мероприятие, посвященное выводу войск с Афганистана,</w:t>
      </w:r>
      <w:r w:rsidR="00A3460A" w:rsidRPr="00097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Общероссийская акция «Библионочь-202</w:t>
      </w:r>
      <w:r w:rsidR="005D6572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D6572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 w:rsidR="005D6572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-й Районный смотр-конкурс юных талантов «Колокольчик»</w:t>
      </w:r>
      <w:r w:rsidR="00A3460A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460A" w:rsidRPr="00097C66">
        <w:rPr>
          <w:rFonts w:ascii="Times New Roman" w:eastAsia="Times New Roman" w:hAnsi="Times New Roman" w:cs="Times New Roman"/>
          <w:sz w:val="28"/>
          <w:szCs w:val="28"/>
        </w:rPr>
        <w:t>районный конкурс пародий «Один в один»</w:t>
      </w:r>
      <w:r w:rsidR="00A3460A" w:rsidRPr="00097C66">
        <w:rPr>
          <w:rFonts w:ascii="Times New Roman" w:hAnsi="Times New Roman"/>
          <w:sz w:val="28"/>
          <w:szCs w:val="28"/>
        </w:rPr>
        <w:t xml:space="preserve"> </w:t>
      </w:r>
      <w:r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другие.</w:t>
      </w:r>
    </w:p>
    <w:p w:rsidR="00D72280" w:rsidRPr="00097C66" w:rsidRDefault="00D72280" w:rsidP="00E248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7C66">
        <w:rPr>
          <w:rFonts w:ascii="Times New Roman" w:hAnsi="Times New Roman"/>
          <w:sz w:val="28"/>
          <w:szCs w:val="28"/>
        </w:rPr>
        <w:t xml:space="preserve">Среди достижений работников </w:t>
      </w:r>
      <w:r w:rsidRPr="00097C66">
        <w:rPr>
          <w:rFonts w:ascii="Times New Roman" w:hAnsi="Times New Roman"/>
          <w:b/>
          <w:sz w:val="28"/>
          <w:szCs w:val="28"/>
        </w:rPr>
        <w:t>культуры</w:t>
      </w:r>
      <w:r w:rsidRPr="00097C66">
        <w:rPr>
          <w:rFonts w:ascii="Times New Roman" w:hAnsi="Times New Roman"/>
          <w:sz w:val="28"/>
          <w:szCs w:val="28"/>
        </w:rPr>
        <w:t xml:space="preserve"> района в отчетном году можно отметить вокальный ансамбль «</w:t>
      </w:r>
      <w:proofErr w:type="spellStart"/>
      <w:r w:rsidRPr="00097C66">
        <w:rPr>
          <w:rFonts w:ascii="Times New Roman" w:hAnsi="Times New Roman"/>
          <w:sz w:val="28"/>
          <w:szCs w:val="28"/>
        </w:rPr>
        <w:t>Вечора</w:t>
      </w:r>
      <w:proofErr w:type="spellEnd"/>
      <w:r w:rsidRPr="00097C6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97C66">
        <w:rPr>
          <w:rFonts w:ascii="Times New Roman" w:hAnsi="Times New Roman"/>
          <w:sz w:val="28"/>
          <w:szCs w:val="28"/>
        </w:rPr>
        <w:t>Новоцелинного</w:t>
      </w:r>
      <w:proofErr w:type="spellEnd"/>
      <w:r w:rsidRPr="00097C66">
        <w:rPr>
          <w:rFonts w:ascii="Times New Roman" w:hAnsi="Times New Roman"/>
          <w:sz w:val="28"/>
          <w:szCs w:val="28"/>
        </w:rPr>
        <w:t xml:space="preserve"> СКО - победителя в региональном и финальном этапе конкурса художественной самодеятельности «Нам нужна одна Победа!» и Тамару</w:t>
      </w:r>
      <w:r w:rsidR="00A3460A" w:rsidRPr="00097C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60A" w:rsidRPr="00097C66">
        <w:rPr>
          <w:rFonts w:ascii="Times New Roman" w:hAnsi="Times New Roman"/>
          <w:sz w:val="28"/>
          <w:szCs w:val="28"/>
        </w:rPr>
        <w:t>Слышик</w:t>
      </w:r>
      <w:proofErr w:type="spellEnd"/>
      <w:r w:rsidR="00A3460A" w:rsidRPr="00097C66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A3460A" w:rsidRPr="00097C66">
        <w:rPr>
          <w:rFonts w:ascii="Times New Roman" w:hAnsi="Times New Roman"/>
          <w:sz w:val="28"/>
          <w:szCs w:val="28"/>
        </w:rPr>
        <w:t>Новорешетовского</w:t>
      </w:r>
      <w:proofErr w:type="spellEnd"/>
      <w:r w:rsidRPr="00097C66">
        <w:rPr>
          <w:rFonts w:ascii="Times New Roman" w:hAnsi="Times New Roman"/>
          <w:sz w:val="28"/>
          <w:szCs w:val="28"/>
        </w:rPr>
        <w:t xml:space="preserve"> дома культуры – участницу телепередачи Андрея Малахова «Привет Андрей», где она так же достойно представила наш Кочковский район.</w:t>
      </w:r>
    </w:p>
    <w:p w:rsidR="00E248C7" w:rsidRPr="00097C66" w:rsidRDefault="00E248C7" w:rsidP="00E24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8C7" w:rsidRPr="00097C66" w:rsidRDefault="00E248C7" w:rsidP="00E24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C66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спорт.</w:t>
      </w:r>
    </w:p>
    <w:p w:rsidR="00A3460A" w:rsidRPr="00097C66" w:rsidRDefault="00E248C7" w:rsidP="008C38A0">
      <w:pPr>
        <w:spacing w:after="0" w:line="240" w:lineRule="auto"/>
        <w:ind w:right="118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7C66">
        <w:rPr>
          <w:rFonts w:ascii="Times New Roman" w:hAnsi="Times New Roman"/>
          <w:sz w:val="28"/>
          <w:szCs w:val="28"/>
        </w:rPr>
        <w:t xml:space="preserve">Организовано и проведено </w:t>
      </w:r>
      <w:r w:rsidR="00A3460A" w:rsidRPr="00097C66">
        <w:rPr>
          <w:rFonts w:ascii="Times New Roman" w:hAnsi="Times New Roman"/>
          <w:sz w:val="28"/>
          <w:szCs w:val="28"/>
        </w:rPr>
        <w:t>более 70</w:t>
      </w:r>
      <w:r w:rsidRPr="00097C66">
        <w:rPr>
          <w:rFonts w:ascii="Times New Roman" w:hAnsi="Times New Roman"/>
          <w:sz w:val="28"/>
          <w:szCs w:val="28"/>
        </w:rPr>
        <w:t xml:space="preserve"> спортивно-массовых мероприятий по продвижению здорового образа жизни, развитию физической культуры и массового спорта, в которых приняло участие </w:t>
      </w:r>
      <w:r w:rsidR="00A3460A" w:rsidRPr="00097C66">
        <w:rPr>
          <w:rFonts w:ascii="Times New Roman" w:hAnsi="Times New Roman" w:cs="Times New Roman"/>
          <w:sz w:val="28"/>
          <w:szCs w:val="28"/>
        </w:rPr>
        <w:t xml:space="preserve">2532 </w:t>
      </w:r>
      <w:r w:rsidRPr="00097C66">
        <w:rPr>
          <w:rFonts w:ascii="Times New Roman" w:hAnsi="Times New Roman"/>
          <w:sz w:val="28"/>
          <w:szCs w:val="28"/>
        </w:rPr>
        <w:t>спортсмено</w:t>
      </w:r>
      <w:r w:rsidR="000A7DB6" w:rsidRPr="00097C66">
        <w:rPr>
          <w:rFonts w:ascii="Times New Roman" w:hAnsi="Times New Roman"/>
          <w:sz w:val="28"/>
          <w:szCs w:val="28"/>
        </w:rPr>
        <w:t>в.</w:t>
      </w:r>
      <w:r w:rsidR="00700D5A" w:rsidRPr="00097C66">
        <w:rPr>
          <w:rFonts w:ascii="Times New Roman" w:hAnsi="Times New Roman"/>
          <w:sz w:val="28"/>
          <w:szCs w:val="28"/>
        </w:rPr>
        <w:t xml:space="preserve"> Среди них</w:t>
      </w:r>
      <w:r w:rsidRPr="00097C66">
        <w:rPr>
          <w:rFonts w:ascii="Times New Roman" w:hAnsi="Times New Roman"/>
          <w:sz w:val="28"/>
          <w:szCs w:val="28"/>
        </w:rPr>
        <w:t xml:space="preserve"> </w:t>
      </w:r>
      <w:r w:rsidR="00A3460A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районные соревнования по хоккею с шайбой на призы клуба «Золотая шайба», районные соревнования по лыжным гонкам среди учащихся СШ, Всероссийская массовая лыжная гонка «Лыжня России – 2023», Х</w:t>
      </w:r>
      <w:r w:rsidR="00A3460A" w:rsidRPr="00097C6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A3460A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зимняя спартакиада пенсионеров Кочковского района, зимний Фестиваль ГТО среди учащихся СШ, открытый </w:t>
      </w:r>
      <w:r w:rsidR="00A3460A" w:rsidRPr="00097C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Чемпионат Кочковского района по зимнему рыболовному спорту, межрайонные турниры по хоккею с шайбой, волейболу, мини-футболу и др.).</w:t>
      </w:r>
      <w:r w:rsidR="00A3460A" w:rsidRPr="00097C66">
        <w:rPr>
          <w:rFonts w:ascii="Times New Roman" w:eastAsiaTheme="minorEastAsia" w:hAnsi="Times New Roman"/>
          <w:sz w:val="28"/>
          <w:szCs w:val="28"/>
          <w:lang w:eastAsia="ru-RU"/>
        </w:rPr>
        <w:t xml:space="preserve"> Всероссийский день бега «Кросс нации», Районные соревнования по легкой атлетике среди СШ «Осенний кросс», </w:t>
      </w:r>
      <w:r w:rsidR="00A3460A" w:rsidRPr="00097C6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Традиционный спортивный праздник «День физкультурника», традиционный спортивный праздник «Кубок Воронцова» и другие</w:t>
      </w:r>
    </w:p>
    <w:p w:rsidR="00E248C7" w:rsidRPr="00097C66" w:rsidRDefault="00A3460A" w:rsidP="00A3460A">
      <w:pPr>
        <w:spacing w:after="0" w:line="240" w:lineRule="auto"/>
        <w:ind w:right="118" w:firstLine="709"/>
        <w:jc w:val="both"/>
        <w:rPr>
          <w:rFonts w:ascii="Times New Roman" w:hAnsi="Times New Roman"/>
          <w:sz w:val="28"/>
          <w:szCs w:val="28"/>
        </w:rPr>
      </w:pPr>
      <w:r w:rsidRPr="00097C66">
        <w:rPr>
          <w:rFonts w:ascii="Times New Roman" w:hAnsi="Times New Roman"/>
          <w:sz w:val="28"/>
          <w:szCs w:val="28"/>
        </w:rPr>
        <w:t>Более 300</w:t>
      </w:r>
      <w:r w:rsidR="00E248C7" w:rsidRPr="00097C66">
        <w:rPr>
          <w:rFonts w:ascii="Times New Roman" w:hAnsi="Times New Roman"/>
          <w:sz w:val="28"/>
          <w:szCs w:val="28"/>
        </w:rPr>
        <w:t xml:space="preserve"> спортсменов района приняли участие в </w:t>
      </w:r>
      <w:r w:rsidRPr="00097C66">
        <w:rPr>
          <w:rFonts w:ascii="Times New Roman" w:hAnsi="Times New Roman"/>
          <w:sz w:val="28"/>
          <w:szCs w:val="28"/>
        </w:rPr>
        <w:t>32</w:t>
      </w:r>
      <w:r w:rsidR="00E248C7" w:rsidRPr="00097C66">
        <w:rPr>
          <w:rFonts w:ascii="Times New Roman" w:hAnsi="Times New Roman"/>
          <w:sz w:val="28"/>
          <w:szCs w:val="28"/>
        </w:rPr>
        <w:t xml:space="preserve"> зональных и финальных областных спортивно-массовых мероприятиях </w:t>
      </w:r>
      <w:r w:rsidRPr="00097C66">
        <w:rPr>
          <w:rFonts w:ascii="Times New Roman" w:hAnsi="Times New Roman" w:cs="Times New Roman"/>
          <w:sz w:val="28"/>
          <w:szCs w:val="28"/>
        </w:rPr>
        <w:t>(Межрайонные турниры по хоккею с шайбой, шорт-треку и финальные соревнования ХХ</w:t>
      </w:r>
      <w:r w:rsidRPr="00097C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7C66">
        <w:rPr>
          <w:rFonts w:ascii="Times New Roman" w:hAnsi="Times New Roman" w:cs="Times New Roman"/>
          <w:sz w:val="28"/>
          <w:szCs w:val="28"/>
        </w:rPr>
        <w:t xml:space="preserve"> зимних сельских спортивных игр Новосибирской области, зональные и финальные соревнования Х зимней Спартакиады пенсионеров Новосибирской области, зональные и финальные соревнования Х</w:t>
      </w:r>
      <w:r w:rsidRPr="00097C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7C66">
        <w:rPr>
          <w:rFonts w:ascii="Times New Roman" w:hAnsi="Times New Roman" w:cs="Times New Roman"/>
          <w:sz w:val="28"/>
          <w:szCs w:val="28"/>
        </w:rPr>
        <w:t xml:space="preserve"> летней Спартакиады пенсионеров Новосибирской области и др.), Х</w:t>
      </w:r>
      <w:r w:rsidRPr="00097C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7C66">
        <w:rPr>
          <w:rFonts w:ascii="Times New Roman" w:hAnsi="Times New Roman" w:cs="Times New Roman"/>
          <w:sz w:val="28"/>
          <w:szCs w:val="28"/>
        </w:rPr>
        <w:t xml:space="preserve"> летняя спортивная спартакиада МО, межрайонный турнир по мини футболу, межрайонный турнир по городошному спорту.</w:t>
      </w:r>
    </w:p>
    <w:p w:rsidR="001549E5" w:rsidRPr="00097C66" w:rsidRDefault="001549E5" w:rsidP="00E24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C66">
        <w:rPr>
          <w:rFonts w:ascii="Times New Roman" w:hAnsi="Times New Roman"/>
          <w:sz w:val="28"/>
          <w:szCs w:val="28"/>
        </w:rPr>
        <w:t>Новым и необычным событием спортивной жизни – стал проект телеканала ОТС «Стадион за три дня», где с участием жителей села Быструха и волонтеров телеканала проведена реконструкция хоккейной коробки. В уходящем году для</w:t>
      </w:r>
      <w:r w:rsidRPr="00097C66">
        <w:rPr>
          <w:rFonts w:ascii="Times New Roman" w:hAnsi="Times New Roman"/>
          <w:sz w:val="28"/>
          <w:szCs w:val="24"/>
        </w:rPr>
        <w:t xml:space="preserve"> любителей лыжного спорта построено модульное здание лыжной базы, идет подготовка лыжной трассы.</w:t>
      </w:r>
    </w:p>
    <w:p w:rsidR="00BC0E03" w:rsidRPr="00097C66" w:rsidRDefault="00BC0E03" w:rsidP="00E24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E03" w:rsidRPr="00097C66" w:rsidRDefault="00BC0E03" w:rsidP="00BC0E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97C66">
        <w:rPr>
          <w:rFonts w:ascii="Times New Roman" w:hAnsi="Times New Roman"/>
          <w:b/>
          <w:i/>
          <w:sz w:val="28"/>
          <w:szCs w:val="28"/>
        </w:rPr>
        <w:t>Социальная защита.</w:t>
      </w:r>
    </w:p>
    <w:p w:rsidR="00DB1B35" w:rsidRPr="00097C66" w:rsidRDefault="00DB1B35" w:rsidP="00DB1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66">
        <w:rPr>
          <w:rFonts w:ascii="Times New Roman" w:hAnsi="Times New Roman"/>
          <w:sz w:val="28"/>
          <w:szCs w:val="28"/>
        </w:rPr>
        <w:t>В течение 2023 года отделом организации социального обслуживания населения администрации Кочковского района Новосибирской области</w:t>
      </w:r>
      <w:r w:rsidRPr="00097C66">
        <w:t xml:space="preserve"> </w:t>
      </w:r>
      <w:r w:rsidRPr="00097C66">
        <w:rPr>
          <w:rFonts w:ascii="Times New Roman" w:hAnsi="Times New Roman"/>
          <w:sz w:val="28"/>
          <w:szCs w:val="28"/>
        </w:rPr>
        <w:t xml:space="preserve">было принято 690 решений по признанию граждан нуждающимися в социальном обслуживании. </w:t>
      </w:r>
      <w:r w:rsidR="00FB5B3F" w:rsidRPr="00097C66">
        <w:rPr>
          <w:rFonts w:ascii="Times New Roman" w:hAnsi="Times New Roman"/>
          <w:sz w:val="28"/>
          <w:szCs w:val="28"/>
        </w:rPr>
        <w:t>За</w:t>
      </w:r>
      <w:r w:rsidRPr="00097C66">
        <w:rPr>
          <w:rFonts w:ascii="Times New Roman" w:hAnsi="Times New Roman"/>
          <w:sz w:val="28"/>
          <w:szCs w:val="28"/>
        </w:rPr>
        <w:t xml:space="preserve"> </w:t>
      </w:r>
      <w:r w:rsidR="00FB5B3F" w:rsidRPr="00097C66">
        <w:rPr>
          <w:rFonts w:ascii="Times New Roman" w:hAnsi="Times New Roman"/>
          <w:sz w:val="28"/>
          <w:szCs w:val="28"/>
        </w:rPr>
        <w:t>2023</w:t>
      </w:r>
      <w:r w:rsidR="00BC0E03" w:rsidRPr="00097C66">
        <w:rPr>
          <w:rFonts w:ascii="Times New Roman" w:hAnsi="Times New Roman"/>
          <w:sz w:val="28"/>
          <w:szCs w:val="28"/>
        </w:rPr>
        <w:t xml:space="preserve"> год социальными службами разработано 2</w:t>
      </w:r>
      <w:r w:rsidR="00F8122F" w:rsidRPr="00097C66">
        <w:rPr>
          <w:rFonts w:ascii="Times New Roman" w:hAnsi="Times New Roman"/>
          <w:sz w:val="28"/>
          <w:szCs w:val="28"/>
        </w:rPr>
        <w:t>38</w:t>
      </w:r>
      <w:r w:rsidR="00BC0E03" w:rsidRPr="00097C66">
        <w:rPr>
          <w:rFonts w:ascii="Times New Roman" w:hAnsi="Times New Roman"/>
          <w:sz w:val="28"/>
          <w:szCs w:val="28"/>
        </w:rPr>
        <w:t xml:space="preserve"> индивидуальных программ предоставления социальных услуг, в стационарные учреждения граждан пожилого возраста и инвалидов по Новосибирской области оформлено </w:t>
      </w:r>
      <w:r w:rsidR="00F8122F" w:rsidRPr="00097C66">
        <w:rPr>
          <w:rFonts w:ascii="Times New Roman" w:hAnsi="Times New Roman"/>
          <w:sz w:val="28"/>
          <w:szCs w:val="28"/>
        </w:rPr>
        <w:t>10</w:t>
      </w:r>
      <w:r w:rsidRPr="00097C66">
        <w:rPr>
          <w:rFonts w:ascii="Times New Roman" w:hAnsi="Times New Roman"/>
          <w:sz w:val="28"/>
          <w:szCs w:val="28"/>
        </w:rPr>
        <w:t xml:space="preserve"> человек, в отношении 8 </w:t>
      </w:r>
      <w:r w:rsidR="00BC0E03" w:rsidRPr="00097C66">
        <w:rPr>
          <w:rFonts w:ascii="Times New Roman" w:hAnsi="Times New Roman"/>
          <w:sz w:val="28"/>
          <w:szCs w:val="28"/>
        </w:rPr>
        <w:t xml:space="preserve">человек </w:t>
      </w:r>
      <w:r w:rsidRPr="00097C66">
        <w:rPr>
          <w:rFonts w:ascii="Times New Roman" w:hAnsi="Times New Roman"/>
          <w:sz w:val="28"/>
          <w:szCs w:val="28"/>
        </w:rPr>
        <w:t>на сумму 395,2 тыс. руб</w:t>
      </w:r>
      <w:r w:rsidRPr="00097C66">
        <w:t xml:space="preserve">. </w:t>
      </w:r>
      <w:r w:rsidR="00BC0E03" w:rsidRPr="00097C66">
        <w:rPr>
          <w:rFonts w:ascii="Times New Roman" w:hAnsi="Times New Roman"/>
          <w:sz w:val="28"/>
          <w:szCs w:val="28"/>
        </w:rPr>
        <w:t>направлены документы на предоставление единовременной денежной выплаты на улучш</w:t>
      </w:r>
      <w:r w:rsidRPr="00097C66">
        <w:rPr>
          <w:rFonts w:ascii="Times New Roman" w:hAnsi="Times New Roman"/>
          <w:sz w:val="28"/>
          <w:szCs w:val="28"/>
        </w:rPr>
        <w:t>ение социально-бытовых условий.</w:t>
      </w:r>
      <w:r w:rsidRPr="0009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направлены документы на единовременную денежную выплату близким родственникам (супругу/супруге, брату, сестре, сыну, дочери) участников ВОВ 1941-1945 гг., на приобретение надгробных памятников - 6 человек на сумму 60 тыс.</w:t>
      </w:r>
    </w:p>
    <w:p w:rsidR="00DB1B35" w:rsidRPr="00097C66" w:rsidRDefault="00DB1B35" w:rsidP="00DB1B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97C66">
        <w:rPr>
          <w:rFonts w:ascii="Times New Roman" w:hAnsi="Times New Roman"/>
          <w:sz w:val="28"/>
          <w:szCs w:val="28"/>
        </w:rPr>
        <w:t>П</w:t>
      </w:r>
      <w:r w:rsidR="00BC0E03" w:rsidRPr="00097C66">
        <w:rPr>
          <w:rFonts w:ascii="Times New Roman" w:hAnsi="Times New Roman"/>
          <w:sz w:val="28"/>
          <w:szCs w:val="28"/>
        </w:rPr>
        <w:t xml:space="preserve">роведены </w:t>
      </w:r>
      <w:proofErr w:type="spellStart"/>
      <w:r w:rsidR="00BC0E03" w:rsidRPr="00097C66">
        <w:rPr>
          <w:rFonts w:ascii="Times New Roman" w:hAnsi="Times New Roman"/>
          <w:sz w:val="28"/>
          <w:szCs w:val="28"/>
        </w:rPr>
        <w:t>подворовые</w:t>
      </w:r>
      <w:proofErr w:type="spellEnd"/>
      <w:r w:rsidR="00BC0E03" w:rsidRPr="00097C66">
        <w:rPr>
          <w:rFonts w:ascii="Times New Roman" w:hAnsi="Times New Roman"/>
          <w:sz w:val="28"/>
          <w:szCs w:val="28"/>
        </w:rPr>
        <w:t xml:space="preserve"> обходы всех семей мобилизованных граждан и составлены соответствующие паспорта.</w:t>
      </w:r>
      <w:r w:rsidRPr="00097C66">
        <w:rPr>
          <w:rFonts w:ascii="Times New Roman" w:hAnsi="Times New Roman"/>
          <w:sz w:val="28"/>
          <w:szCs w:val="28"/>
        </w:rPr>
        <w:t xml:space="preserve"> Постоянно ведется контакт с членами семей участников в телефонном режиме. 78 выездов в семьи участников СВО, посещено 70 семей с целью необходимости выявления нуждаемости. Оказана спонсорская помощь Топливной корпорацией и благотворительным фондом помощи «Солнечный город» в виде топлива - 65 семьям на сумму 1 436, 2 тыс. руб.</w:t>
      </w:r>
    </w:p>
    <w:p w:rsidR="00BC0E03" w:rsidRPr="00BC0E03" w:rsidRDefault="00BC0E03" w:rsidP="00DB1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C66">
        <w:rPr>
          <w:rFonts w:ascii="Times New Roman" w:hAnsi="Times New Roman"/>
          <w:sz w:val="28"/>
          <w:szCs w:val="28"/>
        </w:rPr>
        <w:t xml:space="preserve"> В традиционных мероприятиях к Декаде пожилых людей и Декаде инвалидов приняли участие, соответственно, </w:t>
      </w:r>
      <w:r w:rsidR="00252ECE" w:rsidRPr="00097C66">
        <w:rPr>
          <w:rFonts w:ascii="Times New Roman" w:hAnsi="Times New Roman"/>
          <w:sz w:val="28"/>
          <w:szCs w:val="28"/>
        </w:rPr>
        <w:t>570</w:t>
      </w:r>
      <w:r w:rsidRPr="00097C66">
        <w:rPr>
          <w:rFonts w:ascii="Times New Roman" w:hAnsi="Times New Roman"/>
          <w:sz w:val="28"/>
          <w:szCs w:val="28"/>
        </w:rPr>
        <w:t xml:space="preserve"> пожилых человека и </w:t>
      </w:r>
      <w:r w:rsidR="00252ECE" w:rsidRPr="00097C66">
        <w:rPr>
          <w:rFonts w:ascii="Times New Roman" w:hAnsi="Times New Roman"/>
          <w:sz w:val="28"/>
          <w:szCs w:val="28"/>
        </w:rPr>
        <w:t>101</w:t>
      </w:r>
      <w:r w:rsidRPr="00097C66">
        <w:rPr>
          <w:rFonts w:ascii="Times New Roman" w:hAnsi="Times New Roman"/>
          <w:sz w:val="28"/>
          <w:szCs w:val="28"/>
        </w:rPr>
        <w:t xml:space="preserve"> человек с ограниченными возможн</w:t>
      </w:r>
      <w:bookmarkStart w:id="4" w:name="_GoBack"/>
      <w:r w:rsidRPr="00097C66">
        <w:rPr>
          <w:rFonts w:ascii="Times New Roman" w:hAnsi="Times New Roman"/>
          <w:sz w:val="28"/>
          <w:szCs w:val="28"/>
        </w:rPr>
        <w:t>о</w:t>
      </w:r>
      <w:bookmarkEnd w:id="4"/>
      <w:r w:rsidRPr="00097C66">
        <w:rPr>
          <w:rFonts w:ascii="Times New Roman" w:hAnsi="Times New Roman"/>
          <w:sz w:val="28"/>
          <w:szCs w:val="28"/>
        </w:rPr>
        <w:t>стями.</w:t>
      </w:r>
    </w:p>
    <w:sectPr w:rsidR="00BC0E03" w:rsidRPr="00BC0E03" w:rsidSect="00801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1C22"/>
    <w:multiLevelType w:val="hybridMultilevel"/>
    <w:tmpl w:val="0C4AC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8D47F0"/>
    <w:multiLevelType w:val="hybridMultilevel"/>
    <w:tmpl w:val="FC84039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57"/>
    <w:rsid w:val="000067C7"/>
    <w:rsid w:val="00007D78"/>
    <w:rsid w:val="0001187B"/>
    <w:rsid w:val="000128BA"/>
    <w:rsid w:val="00013468"/>
    <w:rsid w:val="00026236"/>
    <w:rsid w:val="00044CF3"/>
    <w:rsid w:val="00047111"/>
    <w:rsid w:val="00047ABB"/>
    <w:rsid w:val="00051744"/>
    <w:rsid w:val="00056E6F"/>
    <w:rsid w:val="00057634"/>
    <w:rsid w:val="000634E5"/>
    <w:rsid w:val="00075BE1"/>
    <w:rsid w:val="00075E4A"/>
    <w:rsid w:val="0007729D"/>
    <w:rsid w:val="000800BD"/>
    <w:rsid w:val="000812B2"/>
    <w:rsid w:val="00081416"/>
    <w:rsid w:val="00081BB5"/>
    <w:rsid w:val="00082E49"/>
    <w:rsid w:val="00085A4D"/>
    <w:rsid w:val="0009242E"/>
    <w:rsid w:val="00092FC5"/>
    <w:rsid w:val="000947D2"/>
    <w:rsid w:val="00094C4A"/>
    <w:rsid w:val="00097C66"/>
    <w:rsid w:val="000A28A6"/>
    <w:rsid w:val="000A48D0"/>
    <w:rsid w:val="000A7453"/>
    <w:rsid w:val="000A7DB6"/>
    <w:rsid w:val="000B0CCD"/>
    <w:rsid w:val="000B29DB"/>
    <w:rsid w:val="000B3741"/>
    <w:rsid w:val="000C2963"/>
    <w:rsid w:val="000C3BC4"/>
    <w:rsid w:val="000C3BCB"/>
    <w:rsid w:val="000D00E2"/>
    <w:rsid w:val="000D158E"/>
    <w:rsid w:val="000D29D7"/>
    <w:rsid w:val="000D4364"/>
    <w:rsid w:val="000D78DA"/>
    <w:rsid w:val="000E4AAD"/>
    <w:rsid w:val="000E5631"/>
    <w:rsid w:val="000F3D1A"/>
    <w:rsid w:val="000F697B"/>
    <w:rsid w:val="00100954"/>
    <w:rsid w:val="00101C3B"/>
    <w:rsid w:val="00102AA2"/>
    <w:rsid w:val="00104F89"/>
    <w:rsid w:val="001071FC"/>
    <w:rsid w:val="00113945"/>
    <w:rsid w:val="00114B32"/>
    <w:rsid w:val="00121157"/>
    <w:rsid w:val="00123B79"/>
    <w:rsid w:val="001339E8"/>
    <w:rsid w:val="001340D0"/>
    <w:rsid w:val="00134BD6"/>
    <w:rsid w:val="00136B14"/>
    <w:rsid w:val="001426A7"/>
    <w:rsid w:val="00144620"/>
    <w:rsid w:val="00144FEF"/>
    <w:rsid w:val="0014528D"/>
    <w:rsid w:val="001549E5"/>
    <w:rsid w:val="001657DA"/>
    <w:rsid w:val="00166A73"/>
    <w:rsid w:val="00167637"/>
    <w:rsid w:val="001729EC"/>
    <w:rsid w:val="00173167"/>
    <w:rsid w:val="00173C8F"/>
    <w:rsid w:val="00176745"/>
    <w:rsid w:val="00176D4F"/>
    <w:rsid w:val="00176F69"/>
    <w:rsid w:val="00180E2C"/>
    <w:rsid w:val="0018354D"/>
    <w:rsid w:val="00191DE7"/>
    <w:rsid w:val="001920C2"/>
    <w:rsid w:val="0019286C"/>
    <w:rsid w:val="00194995"/>
    <w:rsid w:val="00197540"/>
    <w:rsid w:val="001A6122"/>
    <w:rsid w:val="001A6813"/>
    <w:rsid w:val="001A6B57"/>
    <w:rsid w:val="001A6D8C"/>
    <w:rsid w:val="001B463C"/>
    <w:rsid w:val="001B488E"/>
    <w:rsid w:val="001B5173"/>
    <w:rsid w:val="001C1966"/>
    <w:rsid w:val="001C1CCD"/>
    <w:rsid w:val="001D662B"/>
    <w:rsid w:val="001D6F8E"/>
    <w:rsid w:val="001F094F"/>
    <w:rsid w:val="001F2E7B"/>
    <w:rsid w:val="001F4963"/>
    <w:rsid w:val="001F6AE9"/>
    <w:rsid w:val="001F6F52"/>
    <w:rsid w:val="002001A0"/>
    <w:rsid w:val="0020254E"/>
    <w:rsid w:val="00202EED"/>
    <w:rsid w:val="00204FB6"/>
    <w:rsid w:val="00210BA2"/>
    <w:rsid w:val="00221149"/>
    <w:rsid w:val="002216E1"/>
    <w:rsid w:val="0022783B"/>
    <w:rsid w:val="00231DAE"/>
    <w:rsid w:val="0023201C"/>
    <w:rsid w:val="00241D91"/>
    <w:rsid w:val="002444A1"/>
    <w:rsid w:val="00245FA5"/>
    <w:rsid w:val="0024614F"/>
    <w:rsid w:val="002501DE"/>
    <w:rsid w:val="00252ECE"/>
    <w:rsid w:val="00254AA6"/>
    <w:rsid w:val="00254D17"/>
    <w:rsid w:val="002565A7"/>
    <w:rsid w:val="00256DE2"/>
    <w:rsid w:val="002607A5"/>
    <w:rsid w:val="00276193"/>
    <w:rsid w:val="00277CCC"/>
    <w:rsid w:val="00285BA2"/>
    <w:rsid w:val="00290C2D"/>
    <w:rsid w:val="00292F14"/>
    <w:rsid w:val="00293789"/>
    <w:rsid w:val="00293AD4"/>
    <w:rsid w:val="002954B1"/>
    <w:rsid w:val="002A6C73"/>
    <w:rsid w:val="002C162E"/>
    <w:rsid w:val="002C2568"/>
    <w:rsid w:val="002D0F17"/>
    <w:rsid w:val="002D4921"/>
    <w:rsid w:val="002D76C8"/>
    <w:rsid w:val="002E1763"/>
    <w:rsid w:val="002E2C3B"/>
    <w:rsid w:val="002E6259"/>
    <w:rsid w:val="002F0A9E"/>
    <w:rsid w:val="002F19DA"/>
    <w:rsid w:val="002F2A09"/>
    <w:rsid w:val="002F6A0E"/>
    <w:rsid w:val="002F6F0A"/>
    <w:rsid w:val="002F721E"/>
    <w:rsid w:val="00305765"/>
    <w:rsid w:val="0031645E"/>
    <w:rsid w:val="0032174F"/>
    <w:rsid w:val="00335BAE"/>
    <w:rsid w:val="003362A6"/>
    <w:rsid w:val="00342A49"/>
    <w:rsid w:val="0034422F"/>
    <w:rsid w:val="00346804"/>
    <w:rsid w:val="00350920"/>
    <w:rsid w:val="0035112B"/>
    <w:rsid w:val="003516F1"/>
    <w:rsid w:val="00354A85"/>
    <w:rsid w:val="00356313"/>
    <w:rsid w:val="00356958"/>
    <w:rsid w:val="00356AB3"/>
    <w:rsid w:val="00360DAA"/>
    <w:rsid w:val="0036139F"/>
    <w:rsid w:val="00361F57"/>
    <w:rsid w:val="00365538"/>
    <w:rsid w:val="00372E92"/>
    <w:rsid w:val="00375404"/>
    <w:rsid w:val="003772A2"/>
    <w:rsid w:val="003776DF"/>
    <w:rsid w:val="0038288D"/>
    <w:rsid w:val="00391064"/>
    <w:rsid w:val="00392F77"/>
    <w:rsid w:val="003941C8"/>
    <w:rsid w:val="00395905"/>
    <w:rsid w:val="0039672E"/>
    <w:rsid w:val="00396C88"/>
    <w:rsid w:val="003A145B"/>
    <w:rsid w:val="003A2ECC"/>
    <w:rsid w:val="003A4ADD"/>
    <w:rsid w:val="003A562B"/>
    <w:rsid w:val="003B2C5F"/>
    <w:rsid w:val="003B59A5"/>
    <w:rsid w:val="003B5BF0"/>
    <w:rsid w:val="003C1922"/>
    <w:rsid w:val="003C687D"/>
    <w:rsid w:val="003D221E"/>
    <w:rsid w:val="003D3F9F"/>
    <w:rsid w:val="003D4DF9"/>
    <w:rsid w:val="003E02D2"/>
    <w:rsid w:val="003E4D1C"/>
    <w:rsid w:val="003E5C13"/>
    <w:rsid w:val="003E6041"/>
    <w:rsid w:val="003F258D"/>
    <w:rsid w:val="00400D9A"/>
    <w:rsid w:val="0040160F"/>
    <w:rsid w:val="00417089"/>
    <w:rsid w:val="004226C2"/>
    <w:rsid w:val="0042321A"/>
    <w:rsid w:val="00423982"/>
    <w:rsid w:val="00432BAA"/>
    <w:rsid w:val="00433629"/>
    <w:rsid w:val="00433965"/>
    <w:rsid w:val="004373BF"/>
    <w:rsid w:val="00445FF6"/>
    <w:rsid w:val="00453339"/>
    <w:rsid w:val="0045560D"/>
    <w:rsid w:val="00455972"/>
    <w:rsid w:val="00455C85"/>
    <w:rsid w:val="00456FF8"/>
    <w:rsid w:val="00463B86"/>
    <w:rsid w:val="00464C68"/>
    <w:rsid w:val="00466C20"/>
    <w:rsid w:val="00470671"/>
    <w:rsid w:val="0047150C"/>
    <w:rsid w:val="004729EC"/>
    <w:rsid w:val="0047426D"/>
    <w:rsid w:val="00476FAE"/>
    <w:rsid w:val="00481604"/>
    <w:rsid w:val="00484A8E"/>
    <w:rsid w:val="00490C44"/>
    <w:rsid w:val="00491295"/>
    <w:rsid w:val="00491762"/>
    <w:rsid w:val="004A672A"/>
    <w:rsid w:val="004B4D7E"/>
    <w:rsid w:val="004B5AE3"/>
    <w:rsid w:val="004B6277"/>
    <w:rsid w:val="004C11E1"/>
    <w:rsid w:val="004C299D"/>
    <w:rsid w:val="004C393B"/>
    <w:rsid w:val="004D1F3E"/>
    <w:rsid w:val="004D3F9E"/>
    <w:rsid w:val="004D4CCA"/>
    <w:rsid w:val="004E25C2"/>
    <w:rsid w:val="004E5E16"/>
    <w:rsid w:val="004E7677"/>
    <w:rsid w:val="004F0BC7"/>
    <w:rsid w:val="004F71B5"/>
    <w:rsid w:val="0050048E"/>
    <w:rsid w:val="00502399"/>
    <w:rsid w:val="00504A91"/>
    <w:rsid w:val="00506855"/>
    <w:rsid w:val="00510D4D"/>
    <w:rsid w:val="005136C1"/>
    <w:rsid w:val="00517D34"/>
    <w:rsid w:val="00531476"/>
    <w:rsid w:val="00531EED"/>
    <w:rsid w:val="005335E7"/>
    <w:rsid w:val="00542701"/>
    <w:rsid w:val="0055503D"/>
    <w:rsid w:val="005569B7"/>
    <w:rsid w:val="0056350F"/>
    <w:rsid w:val="00565016"/>
    <w:rsid w:val="00566256"/>
    <w:rsid w:val="005743CE"/>
    <w:rsid w:val="005820AA"/>
    <w:rsid w:val="0058656F"/>
    <w:rsid w:val="00587A80"/>
    <w:rsid w:val="005927CD"/>
    <w:rsid w:val="0059362A"/>
    <w:rsid w:val="00596E64"/>
    <w:rsid w:val="005B68F1"/>
    <w:rsid w:val="005B6E4B"/>
    <w:rsid w:val="005C08B8"/>
    <w:rsid w:val="005C15D1"/>
    <w:rsid w:val="005D1A57"/>
    <w:rsid w:val="005D551D"/>
    <w:rsid w:val="005D6572"/>
    <w:rsid w:val="005D6DE9"/>
    <w:rsid w:val="005D7067"/>
    <w:rsid w:val="005D74C9"/>
    <w:rsid w:val="005E060D"/>
    <w:rsid w:val="005E0E7C"/>
    <w:rsid w:val="005E3E28"/>
    <w:rsid w:val="005F0BD1"/>
    <w:rsid w:val="0060083E"/>
    <w:rsid w:val="00605B17"/>
    <w:rsid w:val="0061190E"/>
    <w:rsid w:val="00612E70"/>
    <w:rsid w:val="006224EA"/>
    <w:rsid w:val="006230E1"/>
    <w:rsid w:val="00632347"/>
    <w:rsid w:val="00633E84"/>
    <w:rsid w:val="00634304"/>
    <w:rsid w:val="0064071F"/>
    <w:rsid w:val="00642419"/>
    <w:rsid w:val="006450E6"/>
    <w:rsid w:val="0065163B"/>
    <w:rsid w:val="006560DF"/>
    <w:rsid w:val="0065622C"/>
    <w:rsid w:val="006576BF"/>
    <w:rsid w:val="0066495E"/>
    <w:rsid w:val="0066593F"/>
    <w:rsid w:val="0067007F"/>
    <w:rsid w:val="00672C63"/>
    <w:rsid w:val="00673D56"/>
    <w:rsid w:val="00674C6E"/>
    <w:rsid w:val="00675FA0"/>
    <w:rsid w:val="006771FD"/>
    <w:rsid w:val="00683455"/>
    <w:rsid w:val="00695B97"/>
    <w:rsid w:val="00696057"/>
    <w:rsid w:val="00696CA2"/>
    <w:rsid w:val="006A2347"/>
    <w:rsid w:val="006A4F51"/>
    <w:rsid w:val="006A5AA3"/>
    <w:rsid w:val="006A5E73"/>
    <w:rsid w:val="006A66F5"/>
    <w:rsid w:val="006A7D45"/>
    <w:rsid w:val="006B0D4A"/>
    <w:rsid w:val="006B4629"/>
    <w:rsid w:val="006B4ECE"/>
    <w:rsid w:val="006C16AE"/>
    <w:rsid w:val="006C29B0"/>
    <w:rsid w:val="006C3410"/>
    <w:rsid w:val="006C4B6A"/>
    <w:rsid w:val="006D167B"/>
    <w:rsid w:val="006D2DBF"/>
    <w:rsid w:val="006D2FF9"/>
    <w:rsid w:val="006E0588"/>
    <w:rsid w:val="006E14DF"/>
    <w:rsid w:val="006E5BAE"/>
    <w:rsid w:val="006F04E9"/>
    <w:rsid w:val="006F1CAD"/>
    <w:rsid w:val="006F20D5"/>
    <w:rsid w:val="006F36DF"/>
    <w:rsid w:val="006F51DB"/>
    <w:rsid w:val="006F70DC"/>
    <w:rsid w:val="006F7178"/>
    <w:rsid w:val="00700D5A"/>
    <w:rsid w:val="0070242C"/>
    <w:rsid w:val="00704381"/>
    <w:rsid w:val="00705881"/>
    <w:rsid w:val="007155A3"/>
    <w:rsid w:val="00721666"/>
    <w:rsid w:val="00730CB2"/>
    <w:rsid w:val="00732136"/>
    <w:rsid w:val="00733899"/>
    <w:rsid w:val="00736DC2"/>
    <w:rsid w:val="00742F62"/>
    <w:rsid w:val="00742FBE"/>
    <w:rsid w:val="00754A9B"/>
    <w:rsid w:val="007553D8"/>
    <w:rsid w:val="00760A9D"/>
    <w:rsid w:val="0076404B"/>
    <w:rsid w:val="0077342D"/>
    <w:rsid w:val="00773CE0"/>
    <w:rsid w:val="007740F6"/>
    <w:rsid w:val="007753DF"/>
    <w:rsid w:val="0077679F"/>
    <w:rsid w:val="00777746"/>
    <w:rsid w:val="00780525"/>
    <w:rsid w:val="00781C61"/>
    <w:rsid w:val="00782C26"/>
    <w:rsid w:val="007839EB"/>
    <w:rsid w:val="00786A1B"/>
    <w:rsid w:val="007930AF"/>
    <w:rsid w:val="00795EFB"/>
    <w:rsid w:val="007A0843"/>
    <w:rsid w:val="007A3674"/>
    <w:rsid w:val="007A3C34"/>
    <w:rsid w:val="007A7A66"/>
    <w:rsid w:val="007A7D14"/>
    <w:rsid w:val="007B2313"/>
    <w:rsid w:val="007C0FDB"/>
    <w:rsid w:val="007D13A8"/>
    <w:rsid w:val="007D176E"/>
    <w:rsid w:val="007D467F"/>
    <w:rsid w:val="007D5415"/>
    <w:rsid w:val="007E1D0B"/>
    <w:rsid w:val="007E2BA8"/>
    <w:rsid w:val="007E7A20"/>
    <w:rsid w:val="007F6AA2"/>
    <w:rsid w:val="008000B0"/>
    <w:rsid w:val="00801500"/>
    <w:rsid w:val="008032DC"/>
    <w:rsid w:val="00805AE1"/>
    <w:rsid w:val="00806F4E"/>
    <w:rsid w:val="00816005"/>
    <w:rsid w:val="008161E0"/>
    <w:rsid w:val="0081669A"/>
    <w:rsid w:val="00821DAC"/>
    <w:rsid w:val="0082483D"/>
    <w:rsid w:val="00830B43"/>
    <w:rsid w:val="008320A7"/>
    <w:rsid w:val="0083419D"/>
    <w:rsid w:val="0084369A"/>
    <w:rsid w:val="00851480"/>
    <w:rsid w:val="00851AFA"/>
    <w:rsid w:val="00853D2C"/>
    <w:rsid w:val="00855071"/>
    <w:rsid w:val="00857E8A"/>
    <w:rsid w:val="00860695"/>
    <w:rsid w:val="00862FBB"/>
    <w:rsid w:val="00864690"/>
    <w:rsid w:val="0086674C"/>
    <w:rsid w:val="00870DC1"/>
    <w:rsid w:val="0087590C"/>
    <w:rsid w:val="00876675"/>
    <w:rsid w:val="00887053"/>
    <w:rsid w:val="008873BD"/>
    <w:rsid w:val="00887582"/>
    <w:rsid w:val="00895C8B"/>
    <w:rsid w:val="008A2070"/>
    <w:rsid w:val="008A3758"/>
    <w:rsid w:val="008A7A61"/>
    <w:rsid w:val="008B63A2"/>
    <w:rsid w:val="008C019C"/>
    <w:rsid w:val="008C38A0"/>
    <w:rsid w:val="008D20FD"/>
    <w:rsid w:val="008D29BC"/>
    <w:rsid w:val="008D2D86"/>
    <w:rsid w:val="008D4042"/>
    <w:rsid w:val="008D5B75"/>
    <w:rsid w:val="008E77AC"/>
    <w:rsid w:val="008F144F"/>
    <w:rsid w:val="008F2AED"/>
    <w:rsid w:val="00903849"/>
    <w:rsid w:val="009053F8"/>
    <w:rsid w:val="00914233"/>
    <w:rsid w:val="00915BDE"/>
    <w:rsid w:val="00922D5B"/>
    <w:rsid w:val="00923652"/>
    <w:rsid w:val="00926B93"/>
    <w:rsid w:val="00927C51"/>
    <w:rsid w:val="00933D27"/>
    <w:rsid w:val="0093614D"/>
    <w:rsid w:val="00942D3C"/>
    <w:rsid w:val="009463F2"/>
    <w:rsid w:val="00951E9D"/>
    <w:rsid w:val="0095244B"/>
    <w:rsid w:val="009559D7"/>
    <w:rsid w:val="00961333"/>
    <w:rsid w:val="009663B4"/>
    <w:rsid w:val="009668B7"/>
    <w:rsid w:val="00966E84"/>
    <w:rsid w:val="0096720F"/>
    <w:rsid w:val="009717D5"/>
    <w:rsid w:val="00976F8C"/>
    <w:rsid w:val="00980AB0"/>
    <w:rsid w:val="009849F1"/>
    <w:rsid w:val="009942BB"/>
    <w:rsid w:val="0099469B"/>
    <w:rsid w:val="009A17D9"/>
    <w:rsid w:val="009B1088"/>
    <w:rsid w:val="009B15BD"/>
    <w:rsid w:val="009B5A6C"/>
    <w:rsid w:val="009B7471"/>
    <w:rsid w:val="009C2374"/>
    <w:rsid w:val="009C34B8"/>
    <w:rsid w:val="009C4510"/>
    <w:rsid w:val="009C4892"/>
    <w:rsid w:val="009D509A"/>
    <w:rsid w:val="009D69B4"/>
    <w:rsid w:val="009E3F32"/>
    <w:rsid w:val="009E6574"/>
    <w:rsid w:val="009F2246"/>
    <w:rsid w:val="009F24D7"/>
    <w:rsid w:val="009F551A"/>
    <w:rsid w:val="00A04CA3"/>
    <w:rsid w:val="00A050F4"/>
    <w:rsid w:val="00A05B54"/>
    <w:rsid w:val="00A167CE"/>
    <w:rsid w:val="00A21502"/>
    <w:rsid w:val="00A226D2"/>
    <w:rsid w:val="00A26803"/>
    <w:rsid w:val="00A27F7C"/>
    <w:rsid w:val="00A30ED6"/>
    <w:rsid w:val="00A31B4A"/>
    <w:rsid w:val="00A31B5E"/>
    <w:rsid w:val="00A3460A"/>
    <w:rsid w:val="00A34DD4"/>
    <w:rsid w:val="00A35106"/>
    <w:rsid w:val="00A3725F"/>
    <w:rsid w:val="00A376CC"/>
    <w:rsid w:val="00A43F2F"/>
    <w:rsid w:val="00A47A59"/>
    <w:rsid w:val="00A51233"/>
    <w:rsid w:val="00A5170B"/>
    <w:rsid w:val="00A561E0"/>
    <w:rsid w:val="00A5785C"/>
    <w:rsid w:val="00A63CA6"/>
    <w:rsid w:val="00A72129"/>
    <w:rsid w:val="00A74365"/>
    <w:rsid w:val="00A82623"/>
    <w:rsid w:val="00A87E5F"/>
    <w:rsid w:val="00A91B78"/>
    <w:rsid w:val="00A95ACC"/>
    <w:rsid w:val="00AA7AAD"/>
    <w:rsid w:val="00AB0A96"/>
    <w:rsid w:val="00AB2B20"/>
    <w:rsid w:val="00AB76E6"/>
    <w:rsid w:val="00AC5BC9"/>
    <w:rsid w:val="00AD2597"/>
    <w:rsid w:val="00AE2072"/>
    <w:rsid w:val="00AE4F8B"/>
    <w:rsid w:val="00AE7858"/>
    <w:rsid w:val="00AE7B51"/>
    <w:rsid w:val="00B03FC8"/>
    <w:rsid w:val="00B12EBC"/>
    <w:rsid w:val="00B20795"/>
    <w:rsid w:val="00B254F5"/>
    <w:rsid w:val="00B31523"/>
    <w:rsid w:val="00B3637F"/>
    <w:rsid w:val="00B412AE"/>
    <w:rsid w:val="00B4442F"/>
    <w:rsid w:val="00B44B98"/>
    <w:rsid w:val="00B50CDB"/>
    <w:rsid w:val="00B50E27"/>
    <w:rsid w:val="00B533EC"/>
    <w:rsid w:val="00B53A1B"/>
    <w:rsid w:val="00B606BE"/>
    <w:rsid w:val="00B607CE"/>
    <w:rsid w:val="00B626A4"/>
    <w:rsid w:val="00B632EC"/>
    <w:rsid w:val="00B66471"/>
    <w:rsid w:val="00B726AC"/>
    <w:rsid w:val="00B750E5"/>
    <w:rsid w:val="00B81473"/>
    <w:rsid w:val="00B83172"/>
    <w:rsid w:val="00B85367"/>
    <w:rsid w:val="00B85BA3"/>
    <w:rsid w:val="00B866B9"/>
    <w:rsid w:val="00B901EE"/>
    <w:rsid w:val="00B90B48"/>
    <w:rsid w:val="00B97A18"/>
    <w:rsid w:val="00BA3DA4"/>
    <w:rsid w:val="00BA49C0"/>
    <w:rsid w:val="00BA5C6E"/>
    <w:rsid w:val="00BA6842"/>
    <w:rsid w:val="00BB267E"/>
    <w:rsid w:val="00BB4CDC"/>
    <w:rsid w:val="00BB79EF"/>
    <w:rsid w:val="00BC0E03"/>
    <w:rsid w:val="00BC20C3"/>
    <w:rsid w:val="00BC367E"/>
    <w:rsid w:val="00BC6463"/>
    <w:rsid w:val="00BD08B9"/>
    <w:rsid w:val="00BD39D1"/>
    <w:rsid w:val="00BF4B7A"/>
    <w:rsid w:val="00BF54D0"/>
    <w:rsid w:val="00BF74ED"/>
    <w:rsid w:val="00C01E91"/>
    <w:rsid w:val="00C02546"/>
    <w:rsid w:val="00C05674"/>
    <w:rsid w:val="00C057AF"/>
    <w:rsid w:val="00C109DC"/>
    <w:rsid w:val="00C11EE0"/>
    <w:rsid w:val="00C17FA6"/>
    <w:rsid w:val="00C223BC"/>
    <w:rsid w:val="00C2623D"/>
    <w:rsid w:val="00C262F0"/>
    <w:rsid w:val="00C26ACF"/>
    <w:rsid w:val="00C315F9"/>
    <w:rsid w:val="00C515B7"/>
    <w:rsid w:val="00C56218"/>
    <w:rsid w:val="00C57AE6"/>
    <w:rsid w:val="00C638C5"/>
    <w:rsid w:val="00C644B7"/>
    <w:rsid w:val="00C8108A"/>
    <w:rsid w:val="00C8211E"/>
    <w:rsid w:val="00CA478A"/>
    <w:rsid w:val="00CB6508"/>
    <w:rsid w:val="00CB7973"/>
    <w:rsid w:val="00CC1222"/>
    <w:rsid w:val="00CC2E19"/>
    <w:rsid w:val="00CC4D9C"/>
    <w:rsid w:val="00CD25A3"/>
    <w:rsid w:val="00CD5456"/>
    <w:rsid w:val="00CE0AE2"/>
    <w:rsid w:val="00CE1941"/>
    <w:rsid w:val="00CE7675"/>
    <w:rsid w:val="00CE7C62"/>
    <w:rsid w:val="00CF1318"/>
    <w:rsid w:val="00CF1D67"/>
    <w:rsid w:val="00CF2654"/>
    <w:rsid w:val="00CF5855"/>
    <w:rsid w:val="00CF705F"/>
    <w:rsid w:val="00CF7F7E"/>
    <w:rsid w:val="00D00215"/>
    <w:rsid w:val="00D02A12"/>
    <w:rsid w:val="00D03E37"/>
    <w:rsid w:val="00D059B5"/>
    <w:rsid w:val="00D07F46"/>
    <w:rsid w:val="00D11BA3"/>
    <w:rsid w:val="00D12E98"/>
    <w:rsid w:val="00D3214D"/>
    <w:rsid w:val="00D340EE"/>
    <w:rsid w:val="00D37A79"/>
    <w:rsid w:val="00D43D8F"/>
    <w:rsid w:val="00D45F9E"/>
    <w:rsid w:val="00D508D2"/>
    <w:rsid w:val="00D5166A"/>
    <w:rsid w:val="00D51EBB"/>
    <w:rsid w:val="00D60017"/>
    <w:rsid w:val="00D7057A"/>
    <w:rsid w:val="00D72280"/>
    <w:rsid w:val="00D757AE"/>
    <w:rsid w:val="00D7686B"/>
    <w:rsid w:val="00D907F0"/>
    <w:rsid w:val="00D920E5"/>
    <w:rsid w:val="00D92B8A"/>
    <w:rsid w:val="00D947DF"/>
    <w:rsid w:val="00D97D53"/>
    <w:rsid w:val="00DA2D1F"/>
    <w:rsid w:val="00DB160B"/>
    <w:rsid w:val="00DB1B35"/>
    <w:rsid w:val="00DB3704"/>
    <w:rsid w:val="00DB4198"/>
    <w:rsid w:val="00DB45B2"/>
    <w:rsid w:val="00DB49B6"/>
    <w:rsid w:val="00DB58E0"/>
    <w:rsid w:val="00DC0D68"/>
    <w:rsid w:val="00DC3BA0"/>
    <w:rsid w:val="00DC442F"/>
    <w:rsid w:val="00DC646F"/>
    <w:rsid w:val="00DC7FD3"/>
    <w:rsid w:val="00DD17C0"/>
    <w:rsid w:val="00DD2BE3"/>
    <w:rsid w:val="00DD6416"/>
    <w:rsid w:val="00DE2C4D"/>
    <w:rsid w:val="00DE3614"/>
    <w:rsid w:val="00DE5772"/>
    <w:rsid w:val="00DF054B"/>
    <w:rsid w:val="00E062F6"/>
    <w:rsid w:val="00E117E1"/>
    <w:rsid w:val="00E11917"/>
    <w:rsid w:val="00E1407E"/>
    <w:rsid w:val="00E14859"/>
    <w:rsid w:val="00E159BF"/>
    <w:rsid w:val="00E209F3"/>
    <w:rsid w:val="00E21B90"/>
    <w:rsid w:val="00E248C7"/>
    <w:rsid w:val="00E365F8"/>
    <w:rsid w:val="00E45B34"/>
    <w:rsid w:val="00E5253D"/>
    <w:rsid w:val="00E57122"/>
    <w:rsid w:val="00E76DB2"/>
    <w:rsid w:val="00E80773"/>
    <w:rsid w:val="00E83E58"/>
    <w:rsid w:val="00E84B13"/>
    <w:rsid w:val="00E96A87"/>
    <w:rsid w:val="00EA0D8A"/>
    <w:rsid w:val="00EA4E5D"/>
    <w:rsid w:val="00EA5A1D"/>
    <w:rsid w:val="00EA7AF5"/>
    <w:rsid w:val="00EB0F40"/>
    <w:rsid w:val="00EB470E"/>
    <w:rsid w:val="00EB506C"/>
    <w:rsid w:val="00EC0635"/>
    <w:rsid w:val="00EC43D1"/>
    <w:rsid w:val="00EC556E"/>
    <w:rsid w:val="00EC55E8"/>
    <w:rsid w:val="00ED1826"/>
    <w:rsid w:val="00EE240C"/>
    <w:rsid w:val="00EE4AA8"/>
    <w:rsid w:val="00EE4F51"/>
    <w:rsid w:val="00EE6A63"/>
    <w:rsid w:val="00EE6BD2"/>
    <w:rsid w:val="00EF3DC9"/>
    <w:rsid w:val="00EF7F16"/>
    <w:rsid w:val="00F04C45"/>
    <w:rsid w:val="00F05600"/>
    <w:rsid w:val="00F1290F"/>
    <w:rsid w:val="00F148C1"/>
    <w:rsid w:val="00F22F7B"/>
    <w:rsid w:val="00F302E5"/>
    <w:rsid w:val="00F312E1"/>
    <w:rsid w:val="00F32B34"/>
    <w:rsid w:val="00F33B0B"/>
    <w:rsid w:val="00F35954"/>
    <w:rsid w:val="00F35CCC"/>
    <w:rsid w:val="00F37B6B"/>
    <w:rsid w:val="00F430E0"/>
    <w:rsid w:val="00F43E0B"/>
    <w:rsid w:val="00F47816"/>
    <w:rsid w:val="00F5138A"/>
    <w:rsid w:val="00F529B4"/>
    <w:rsid w:val="00F5591A"/>
    <w:rsid w:val="00F57BD0"/>
    <w:rsid w:val="00F61549"/>
    <w:rsid w:val="00F63898"/>
    <w:rsid w:val="00F65BF3"/>
    <w:rsid w:val="00F75EF5"/>
    <w:rsid w:val="00F8122F"/>
    <w:rsid w:val="00F82CCA"/>
    <w:rsid w:val="00F85793"/>
    <w:rsid w:val="00F974AF"/>
    <w:rsid w:val="00FA5C44"/>
    <w:rsid w:val="00FB22AA"/>
    <w:rsid w:val="00FB31BB"/>
    <w:rsid w:val="00FB551C"/>
    <w:rsid w:val="00FB5B3F"/>
    <w:rsid w:val="00FC147E"/>
    <w:rsid w:val="00FC3AC9"/>
    <w:rsid w:val="00FD4FA9"/>
    <w:rsid w:val="00FD72DD"/>
    <w:rsid w:val="00FE52B9"/>
    <w:rsid w:val="00FE7F56"/>
    <w:rsid w:val="00FF0942"/>
    <w:rsid w:val="00FF09E6"/>
    <w:rsid w:val="00FF2505"/>
    <w:rsid w:val="00FF4863"/>
    <w:rsid w:val="00FF5732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58693-5754-4C80-982E-071D8BD6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1502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150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2150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15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AE207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4556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455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D51E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51EBB"/>
    <w:rPr>
      <w:b/>
      <w:bCs/>
    </w:rPr>
  </w:style>
  <w:style w:type="paragraph" w:styleId="aa">
    <w:name w:val="List Paragraph"/>
    <w:basedOn w:val="a"/>
    <w:uiPriority w:val="34"/>
    <w:qFormat/>
    <w:rsid w:val="00E5253D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C638C5"/>
    <w:rPr>
      <w:rFonts w:ascii="Calibri" w:hAnsi="Calibri"/>
    </w:rPr>
  </w:style>
  <w:style w:type="paragraph" w:styleId="ac">
    <w:name w:val="No Spacing"/>
    <w:link w:val="ab"/>
    <w:uiPriority w:val="1"/>
    <w:qFormat/>
    <w:rsid w:val="00C638C5"/>
    <w:pPr>
      <w:spacing w:after="0" w:line="240" w:lineRule="auto"/>
    </w:pPr>
    <w:rPr>
      <w:rFonts w:ascii="Calibri" w:hAnsi="Calibri"/>
    </w:rPr>
  </w:style>
  <w:style w:type="paragraph" w:customStyle="1" w:styleId="ad">
    <w:name w:val="мой нормальный"/>
    <w:basedOn w:val="a"/>
    <w:autoRedefine/>
    <w:qFormat/>
    <w:rsid w:val="00C638C5"/>
    <w:pPr>
      <w:spacing w:after="0" w:line="240" w:lineRule="auto"/>
      <w:ind w:left="142" w:firstLine="709"/>
    </w:pPr>
    <w:rPr>
      <w:rFonts w:ascii="Times New Roman" w:eastAsia="Times New Roman" w:hAnsi="Times New Roman" w:cs="Times New Roman"/>
      <w:color w:val="000000" w:themeColor="text1"/>
      <w:sz w:val="20"/>
      <w:szCs w:val="20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F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7F1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E96A87"/>
  </w:style>
  <w:style w:type="character" w:styleId="af0">
    <w:name w:val="annotation reference"/>
    <w:basedOn w:val="a0"/>
    <w:uiPriority w:val="99"/>
    <w:semiHidden/>
    <w:unhideWhenUsed/>
    <w:rsid w:val="00A346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460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460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46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46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8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15</cp:revision>
  <cp:lastPrinted>2024-03-06T04:22:00Z</cp:lastPrinted>
  <dcterms:created xsi:type="dcterms:W3CDTF">2024-02-28T05:00:00Z</dcterms:created>
  <dcterms:modified xsi:type="dcterms:W3CDTF">2024-03-06T04:30:00Z</dcterms:modified>
</cp:coreProperties>
</file>