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A49" w:rsidRPr="007B0B98" w:rsidRDefault="00CA011C" w:rsidP="00396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B98">
        <w:rPr>
          <w:rFonts w:ascii="Times New Roman" w:hAnsi="Times New Roman" w:cs="Times New Roman"/>
          <w:b/>
          <w:sz w:val="28"/>
          <w:szCs w:val="28"/>
        </w:rPr>
        <w:t xml:space="preserve">Итоги социально-экономического развития Кочковского района </w:t>
      </w:r>
      <w:r w:rsidR="007B43B0" w:rsidRPr="007B0B98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Pr="007B0B98">
        <w:rPr>
          <w:rFonts w:ascii="Times New Roman" w:hAnsi="Times New Roman" w:cs="Times New Roman"/>
          <w:b/>
          <w:sz w:val="28"/>
          <w:szCs w:val="28"/>
        </w:rPr>
        <w:t>за 9 месяцев 201</w:t>
      </w:r>
      <w:r w:rsidR="00440D23" w:rsidRPr="007B0B98">
        <w:rPr>
          <w:rFonts w:ascii="Times New Roman" w:hAnsi="Times New Roman" w:cs="Times New Roman"/>
          <w:b/>
          <w:sz w:val="28"/>
          <w:szCs w:val="28"/>
        </w:rPr>
        <w:t>9</w:t>
      </w:r>
      <w:r w:rsidRPr="007B0B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A011C" w:rsidRPr="007B0B98" w:rsidRDefault="00CA011C" w:rsidP="00396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11C" w:rsidRPr="007B0B98" w:rsidRDefault="00CA011C" w:rsidP="00396F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B98">
        <w:rPr>
          <w:rFonts w:ascii="Times New Roman" w:hAnsi="Times New Roman" w:cs="Times New Roman"/>
          <w:b/>
          <w:i/>
          <w:sz w:val="28"/>
          <w:szCs w:val="28"/>
        </w:rPr>
        <w:t xml:space="preserve">Сельское хозяйство. </w:t>
      </w:r>
    </w:p>
    <w:p w:rsidR="00231241" w:rsidRPr="007B0B98" w:rsidRDefault="001B75CE" w:rsidP="00396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00160970"/>
      <w:r w:rsidRPr="007B0B98">
        <w:rPr>
          <w:rFonts w:ascii="Times New Roman" w:hAnsi="Times New Roman" w:cs="Times New Roman"/>
          <w:sz w:val="28"/>
          <w:szCs w:val="28"/>
        </w:rPr>
        <w:t>Объем производства сел</w:t>
      </w:r>
      <w:r w:rsidR="00E73608" w:rsidRPr="007B0B98">
        <w:rPr>
          <w:rFonts w:ascii="Times New Roman" w:hAnsi="Times New Roman" w:cs="Times New Roman"/>
          <w:sz w:val="28"/>
          <w:szCs w:val="28"/>
        </w:rPr>
        <w:t>ьхозпродукции за 3 квартала 201</w:t>
      </w:r>
      <w:r w:rsidR="000C08A4" w:rsidRPr="007B0B98">
        <w:rPr>
          <w:rFonts w:ascii="Times New Roman" w:hAnsi="Times New Roman" w:cs="Times New Roman"/>
          <w:sz w:val="28"/>
          <w:szCs w:val="28"/>
        </w:rPr>
        <w:t>9</w:t>
      </w:r>
      <w:r w:rsidRPr="007B0B98">
        <w:rPr>
          <w:rFonts w:ascii="Times New Roman" w:hAnsi="Times New Roman" w:cs="Times New Roman"/>
          <w:sz w:val="28"/>
          <w:szCs w:val="28"/>
        </w:rPr>
        <w:t xml:space="preserve"> года всеми производителями, включая ЛПХ, составил </w:t>
      </w:r>
      <w:r w:rsidR="000C08A4" w:rsidRPr="007B0B98">
        <w:rPr>
          <w:rFonts w:ascii="Times New Roman" w:hAnsi="Times New Roman" w:cs="Times New Roman"/>
          <w:sz w:val="28"/>
          <w:szCs w:val="28"/>
        </w:rPr>
        <w:t>1857,26</w:t>
      </w:r>
      <w:r w:rsidRPr="007B0B98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0C08A4" w:rsidRPr="007B0B98">
        <w:rPr>
          <w:rFonts w:ascii="Times New Roman" w:hAnsi="Times New Roman" w:cs="Times New Roman"/>
          <w:sz w:val="28"/>
          <w:szCs w:val="28"/>
        </w:rPr>
        <w:t>26</w:t>
      </w:r>
      <w:r w:rsidRPr="007B0B98">
        <w:rPr>
          <w:rFonts w:ascii="Times New Roman" w:hAnsi="Times New Roman" w:cs="Times New Roman"/>
          <w:sz w:val="28"/>
          <w:szCs w:val="28"/>
        </w:rPr>
        <w:t xml:space="preserve"> % </w:t>
      </w:r>
      <w:r w:rsidR="000C08A4" w:rsidRPr="007B0B98">
        <w:rPr>
          <w:rFonts w:ascii="Times New Roman" w:hAnsi="Times New Roman" w:cs="Times New Roman"/>
          <w:sz w:val="28"/>
          <w:szCs w:val="28"/>
        </w:rPr>
        <w:t>выш</w:t>
      </w:r>
      <w:r w:rsidRPr="007B0B98">
        <w:rPr>
          <w:rFonts w:ascii="Times New Roman" w:hAnsi="Times New Roman" w:cs="Times New Roman"/>
          <w:sz w:val="28"/>
          <w:szCs w:val="28"/>
        </w:rPr>
        <w:t>е уровня прошлого года.</w:t>
      </w:r>
      <w:r w:rsidR="00BD7E62" w:rsidRPr="007B0B98">
        <w:rPr>
          <w:rFonts w:ascii="Times New Roman" w:hAnsi="Times New Roman" w:cs="Times New Roman"/>
          <w:sz w:val="28"/>
          <w:szCs w:val="28"/>
        </w:rPr>
        <w:t xml:space="preserve"> </w:t>
      </w:r>
      <w:r w:rsidR="00231241" w:rsidRPr="007B0B98">
        <w:rPr>
          <w:rFonts w:ascii="Times New Roman" w:hAnsi="Times New Roman" w:cs="Times New Roman"/>
          <w:sz w:val="28"/>
          <w:szCs w:val="28"/>
        </w:rPr>
        <w:t xml:space="preserve">Такой рост </w:t>
      </w:r>
      <w:r w:rsidR="00BD7E62" w:rsidRPr="007B0B98">
        <w:rPr>
          <w:rFonts w:ascii="Times New Roman" w:hAnsi="Times New Roman" w:cs="Times New Roman"/>
          <w:sz w:val="28"/>
          <w:szCs w:val="28"/>
        </w:rPr>
        <w:t xml:space="preserve">обусловлен </w:t>
      </w:r>
      <w:r w:rsidR="00231241" w:rsidRPr="007B0B98">
        <w:rPr>
          <w:rFonts w:ascii="Times New Roman" w:hAnsi="Times New Roman" w:cs="Times New Roman"/>
          <w:sz w:val="28"/>
          <w:szCs w:val="28"/>
        </w:rPr>
        <w:t>увеличением объема производства продукции растениеводства, зерновых произведено на 47 % больше, чем в 2018 году.</w:t>
      </w:r>
    </w:p>
    <w:p w:rsidR="005972A2" w:rsidRPr="007B0B98" w:rsidRDefault="005972A2" w:rsidP="00597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 xml:space="preserve">Выручка от реализации продукции, товаров, работ и услуг за отчетный период составила 407,0 млн. руб., в том числе от реализации сельскохозяйственной продукции – 390,3 млн. руб. (95,9%). </w:t>
      </w:r>
    </w:p>
    <w:p w:rsidR="005972A2" w:rsidRPr="007B0B98" w:rsidRDefault="005972A2" w:rsidP="00597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>Финансовый результат за 9 месяцев 2019 года до налогообложения в целом по району положительный и прибыль по своду составила 65,3 млн. руб., два хозяйства за отчетный период (ЗАО «Республиканское», ООО «</w:t>
      </w:r>
      <w:proofErr w:type="spellStart"/>
      <w:r w:rsidRPr="007B0B98">
        <w:rPr>
          <w:rFonts w:ascii="Times New Roman" w:hAnsi="Times New Roman" w:cs="Times New Roman"/>
          <w:sz w:val="28"/>
          <w:szCs w:val="28"/>
        </w:rPr>
        <w:t>Индерское</w:t>
      </w:r>
      <w:proofErr w:type="spellEnd"/>
      <w:r w:rsidRPr="007B0B98">
        <w:rPr>
          <w:rFonts w:ascii="Times New Roman" w:hAnsi="Times New Roman" w:cs="Times New Roman"/>
          <w:sz w:val="28"/>
          <w:szCs w:val="28"/>
        </w:rPr>
        <w:t xml:space="preserve">») получили убыток в размере 2028 тыс. руб. (Список прилагается). </w:t>
      </w:r>
    </w:p>
    <w:p w:rsidR="005972A2" w:rsidRPr="007B0B98" w:rsidRDefault="005972A2" w:rsidP="00396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>За отчетный период сельскохозяйственными предприятиями, КФХ и ЛПХ района получено субсидий из бюджетов всех уровней 28,8 млн. руб.</w:t>
      </w:r>
    </w:p>
    <w:p w:rsidR="005972A2" w:rsidRPr="007B0B98" w:rsidRDefault="005972A2" w:rsidP="00396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 xml:space="preserve">Государственная поддержка сельскохозяйственного производства Кочковского района в целом за 9 месяцев 2019 года осуществлялась из областного (12,8 млн. руб.) бюджета по следующему направлению: компенсация затрат по приобретению техники и оборудования в сумме 10,3 млн. руб., на оказание несвязанной поддержки сельскохозяйственным товаропроизводителям в области растениеводства на 1 га посевных площадей – 0,6 млн. руб., господдержка КФХ на приобретение основных и оборотных средств (на увеличение посевных площадей) – 1,1 млн. руб., возмещение стоимости молодняка крупного рогатого скота, приобретенного личными подсобными хозяйствами – 0,8 млн. руб., и из областного с </w:t>
      </w:r>
      <w:proofErr w:type="spellStart"/>
      <w:r w:rsidRPr="007B0B98">
        <w:rPr>
          <w:rFonts w:ascii="Times New Roman" w:hAnsi="Times New Roman" w:cs="Times New Roman"/>
          <w:sz w:val="28"/>
          <w:szCs w:val="28"/>
        </w:rPr>
        <w:t>софинансированием</w:t>
      </w:r>
      <w:proofErr w:type="spellEnd"/>
      <w:r w:rsidRPr="007B0B98">
        <w:rPr>
          <w:rFonts w:ascii="Times New Roman" w:hAnsi="Times New Roman" w:cs="Times New Roman"/>
          <w:sz w:val="28"/>
          <w:szCs w:val="28"/>
        </w:rPr>
        <w:t xml:space="preserve"> из федерального (16,0 млн. руб.) бюджета по следующим направлениям: на оказание несвязанной поддержки сельскохозяйственным товаропроизводителям в области растениеводства на 1 га посевных площадей составила 8,5 млн. руб., на поддержку элитного семеноводства 2,1 млн. руб., возмещение части затрат на 1 кг реализованного и (или) отгруженного на собственную переработку молока – 2,7 млн. руб., на улучшение жилищных условий для граждан, проживающих в сельской местности – 2,7 млн. рублей.</w:t>
      </w:r>
    </w:p>
    <w:p w:rsidR="005972A2" w:rsidRPr="007B0B98" w:rsidRDefault="005972A2" w:rsidP="00597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 xml:space="preserve">За 9 месяцев 2019 года начисление в государственные внебюджетные фонды составило 30,4 млн. руб., по налогам и сборам 41,7 млн. руб., уплачено всего – 71,6 млн. руб. </w:t>
      </w:r>
    </w:p>
    <w:p w:rsidR="005972A2" w:rsidRPr="007B0B98" w:rsidRDefault="005972A2" w:rsidP="00597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>Просроченная кредиторская задолженность по отчету хозяйств на 01.09.2019 года   составляет всего 1,1 млн. руб. (ЗАО «Республиканское» - 1,1 млн. рублей). Из нее просроченная задолженность по налогам – 0,2 млн. руб.</w:t>
      </w:r>
    </w:p>
    <w:p w:rsidR="005972A2" w:rsidRPr="007B0B98" w:rsidRDefault="005972A2" w:rsidP="00597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lastRenderedPageBreak/>
        <w:t xml:space="preserve">Общая кредиторская задолженность (с учетом кредитов) на 1 октября 2019 года равна 388,5 млн. руб., что на 126,7 млн. руб. больше, чем на 01.01.2019 г. </w:t>
      </w:r>
    </w:p>
    <w:p w:rsidR="005972A2" w:rsidRPr="007B0B98" w:rsidRDefault="005972A2" w:rsidP="00597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>Краткосрочная кредиторская задолженность предприятий на конец отчетного периода составила 188,3 млн. руб. (на 01.01.2019 г. была 161,7 млн. руб.), из неё задолженность перед бюджетами всех уровней – 3,3 млн. руб., во внебюджетные фонды 7,6 млн. руб.</w:t>
      </w:r>
    </w:p>
    <w:p w:rsidR="005015A7" w:rsidRPr="007B0B98" w:rsidRDefault="005015A7" w:rsidP="00B42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3519937"/>
      <w:r w:rsidRPr="007B0B98">
        <w:rPr>
          <w:rFonts w:ascii="Times New Roman" w:hAnsi="Times New Roman" w:cs="Times New Roman"/>
          <w:sz w:val="28"/>
          <w:szCs w:val="28"/>
        </w:rPr>
        <w:t xml:space="preserve">План заготовки сена хозяйствами района выполнен на </w:t>
      </w:r>
      <w:r w:rsidR="008235FC" w:rsidRPr="007B0B98">
        <w:rPr>
          <w:rFonts w:ascii="Times New Roman" w:hAnsi="Times New Roman" w:cs="Times New Roman"/>
          <w:sz w:val="28"/>
          <w:szCs w:val="28"/>
        </w:rPr>
        <w:t>110,7</w:t>
      </w:r>
      <w:r w:rsidR="009D1F71" w:rsidRPr="007B0B98">
        <w:rPr>
          <w:rFonts w:ascii="Times New Roman" w:hAnsi="Times New Roman" w:cs="Times New Roman"/>
          <w:sz w:val="28"/>
          <w:szCs w:val="28"/>
        </w:rPr>
        <w:t xml:space="preserve"> </w:t>
      </w:r>
      <w:r w:rsidRPr="007B0B98">
        <w:rPr>
          <w:rFonts w:ascii="Times New Roman" w:hAnsi="Times New Roman" w:cs="Times New Roman"/>
          <w:sz w:val="28"/>
          <w:szCs w:val="28"/>
        </w:rPr>
        <w:t xml:space="preserve">%, по закладке сенажа на </w:t>
      </w:r>
      <w:r w:rsidR="008235FC" w:rsidRPr="007B0B98">
        <w:rPr>
          <w:rFonts w:ascii="Times New Roman" w:hAnsi="Times New Roman" w:cs="Times New Roman"/>
          <w:sz w:val="28"/>
          <w:szCs w:val="28"/>
        </w:rPr>
        <w:t>110,5</w:t>
      </w:r>
      <w:r w:rsidRPr="007B0B98">
        <w:rPr>
          <w:rFonts w:ascii="Times New Roman" w:hAnsi="Times New Roman" w:cs="Times New Roman"/>
          <w:sz w:val="28"/>
          <w:szCs w:val="28"/>
        </w:rPr>
        <w:t xml:space="preserve"> %, силоса на </w:t>
      </w:r>
      <w:r w:rsidR="008235FC" w:rsidRPr="007B0B98">
        <w:rPr>
          <w:rFonts w:ascii="Times New Roman" w:hAnsi="Times New Roman" w:cs="Times New Roman"/>
          <w:sz w:val="28"/>
          <w:szCs w:val="28"/>
        </w:rPr>
        <w:t>105,8</w:t>
      </w:r>
      <w:r w:rsidRPr="007B0B9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C1B0C" w:rsidRPr="007B0B98" w:rsidRDefault="005015A7" w:rsidP="00B42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 xml:space="preserve">Предстояло убрать зерновых и зернобобовых культур на площади    </w:t>
      </w:r>
      <w:r w:rsidR="008235FC" w:rsidRPr="007B0B98">
        <w:rPr>
          <w:rFonts w:ascii="Times New Roman" w:hAnsi="Times New Roman" w:cs="Times New Roman"/>
          <w:sz w:val="28"/>
          <w:szCs w:val="28"/>
        </w:rPr>
        <w:t>54423</w:t>
      </w:r>
      <w:r w:rsidRPr="007B0B98">
        <w:rPr>
          <w:rFonts w:ascii="Times New Roman" w:hAnsi="Times New Roman" w:cs="Times New Roman"/>
          <w:sz w:val="28"/>
          <w:szCs w:val="28"/>
        </w:rPr>
        <w:t xml:space="preserve"> гектар</w:t>
      </w:r>
      <w:r w:rsidR="009D1F71" w:rsidRPr="007B0B98">
        <w:rPr>
          <w:rFonts w:ascii="Times New Roman" w:hAnsi="Times New Roman" w:cs="Times New Roman"/>
          <w:sz w:val="28"/>
          <w:szCs w:val="28"/>
        </w:rPr>
        <w:t>а</w:t>
      </w:r>
      <w:r w:rsidRPr="007B0B98">
        <w:rPr>
          <w:rFonts w:ascii="Times New Roman" w:hAnsi="Times New Roman" w:cs="Times New Roman"/>
          <w:sz w:val="28"/>
          <w:szCs w:val="28"/>
        </w:rPr>
        <w:t xml:space="preserve">. </w:t>
      </w:r>
      <w:r w:rsidR="00CC1B0C" w:rsidRPr="007B0B98">
        <w:rPr>
          <w:rFonts w:ascii="Times New Roman" w:hAnsi="Times New Roman" w:cs="Times New Roman"/>
          <w:sz w:val="28"/>
          <w:szCs w:val="28"/>
        </w:rPr>
        <w:t>У</w:t>
      </w:r>
      <w:r w:rsidRPr="007B0B98">
        <w:rPr>
          <w:rFonts w:ascii="Times New Roman" w:hAnsi="Times New Roman" w:cs="Times New Roman"/>
          <w:sz w:val="28"/>
          <w:szCs w:val="28"/>
        </w:rPr>
        <w:t xml:space="preserve">борочные работы выполнены на </w:t>
      </w:r>
      <w:r w:rsidR="008235FC" w:rsidRPr="007B0B98">
        <w:rPr>
          <w:rFonts w:ascii="Times New Roman" w:hAnsi="Times New Roman" w:cs="Times New Roman"/>
          <w:sz w:val="28"/>
          <w:szCs w:val="28"/>
        </w:rPr>
        <w:t>100</w:t>
      </w:r>
      <w:r w:rsidR="00CC1B0C" w:rsidRPr="007B0B98">
        <w:rPr>
          <w:rFonts w:ascii="Times New Roman" w:hAnsi="Times New Roman" w:cs="Times New Roman"/>
          <w:sz w:val="28"/>
          <w:szCs w:val="28"/>
        </w:rPr>
        <w:t xml:space="preserve"> </w:t>
      </w:r>
      <w:r w:rsidRPr="007B0B98">
        <w:rPr>
          <w:rFonts w:ascii="Times New Roman" w:hAnsi="Times New Roman" w:cs="Times New Roman"/>
          <w:sz w:val="28"/>
          <w:szCs w:val="28"/>
        </w:rPr>
        <w:t xml:space="preserve">%. Валовой сбор составил </w:t>
      </w:r>
      <w:r w:rsidR="008235FC" w:rsidRPr="007B0B98">
        <w:rPr>
          <w:rFonts w:ascii="Times New Roman" w:hAnsi="Times New Roman" w:cs="Times New Roman"/>
          <w:sz w:val="28"/>
          <w:szCs w:val="28"/>
        </w:rPr>
        <w:t>104,7</w:t>
      </w:r>
      <w:r w:rsidRPr="007B0B98">
        <w:rPr>
          <w:rFonts w:ascii="Times New Roman" w:hAnsi="Times New Roman" w:cs="Times New Roman"/>
          <w:sz w:val="28"/>
          <w:szCs w:val="28"/>
        </w:rPr>
        <w:t xml:space="preserve"> тыс. тонн при урожайности </w:t>
      </w:r>
      <w:r w:rsidR="008235FC" w:rsidRPr="007B0B98">
        <w:rPr>
          <w:rFonts w:ascii="Times New Roman" w:hAnsi="Times New Roman" w:cs="Times New Roman"/>
          <w:sz w:val="28"/>
          <w:szCs w:val="28"/>
        </w:rPr>
        <w:t>19,2</w:t>
      </w:r>
      <w:r w:rsidR="00CC1B0C" w:rsidRPr="007B0B98">
        <w:rPr>
          <w:rFonts w:ascii="Times New Roman" w:hAnsi="Times New Roman" w:cs="Times New Roman"/>
          <w:sz w:val="28"/>
          <w:szCs w:val="28"/>
        </w:rPr>
        <w:t xml:space="preserve"> </w:t>
      </w:r>
      <w:r w:rsidRPr="007B0B98">
        <w:rPr>
          <w:rFonts w:ascii="Times New Roman" w:hAnsi="Times New Roman" w:cs="Times New Roman"/>
          <w:sz w:val="28"/>
          <w:szCs w:val="28"/>
        </w:rPr>
        <w:t xml:space="preserve">ц/га. </w:t>
      </w:r>
      <w:r w:rsidR="008235FC" w:rsidRPr="007B0B98">
        <w:rPr>
          <w:rFonts w:ascii="Times New Roman" w:hAnsi="Times New Roman" w:cs="Times New Roman"/>
          <w:sz w:val="28"/>
          <w:szCs w:val="28"/>
        </w:rPr>
        <w:t>34,7</w:t>
      </w:r>
      <w:r w:rsidRPr="007B0B98">
        <w:rPr>
          <w:rFonts w:ascii="Times New Roman" w:hAnsi="Times New Roman" w:cs="Times New Roman"/>
          <w:sz w:val="28"/>
          <w:szCs w:val="28"/>
        </w:rPr>
        <w:t xml:space="preserve"> центнеров с гектара получили </w:t>
      </w:r>
      <w:r w:rsidR="008235FC" w:rsidRPr="007B0B98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8235FC" w:rsidRPr="007B0B98">
        <w:rPr>
          <w:rFonts w:ascii="Times New Roman" w:hAnsi="Times New Roman" w:cs="Times New Roman"/>
          <w:sz w:val="28"/>
          <w:szCs w:val="28"/>
        </w:rPr>
        <w:t>Кудряшовское</w:t>
      </w:r>
      <w:proofErr w:type="spellEnd"/>
      <w:r w:rsidR="008235FC" w:rsidRPr="007B0B98">
        <w:rPr>
          <w:rFonts w:ascii="Times New Roman" w:hAnsi="Times New Roman" w:cs="Times New Roman"/>
          <w:sz w:val="28"/>
          <w:szCs w:val="28"/>
        </w:rPr>
        <w:t>»</w:t>
      </w:r>
      <w:r w:rsidR="00584D40" w:rsidRPr="007B0B98">
        <w:rPr>
          <w:rFonts w:ascii="Times New Roman" w:hAnsi="Times New Roman" w:cs="Times New Roman"/>
          <w:sz w:val="28"/>
          <w:szCs w:val="28"/>
        </w:rPr>
        <w:t>.</w:t>
      </w:r>
      <w:r w:rsidRPr="007B0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5A7" w:rsidRPr="007B0B98" w:rsidRDefault="005015A7" w:rsidP="00B42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 xml:space="preserve">Хозяйства района обмолотили яровой рапс на площади </w:t>
      </w:r>
      <w:r w:rsidR="008235FC" w:rsidRPr="007B0B98">
        <w:rPr>
          <w:rFonts w:ascii="Times New Roman" w:hAnsi="Times New Roman" w:cs="Times New Roman"/>
          <w:sz w:val="28"/>
          <w:szCs w:val="28"/>
        </w:rPr>
        <w:t>15222</w:t>
      </w:r>
      <w:r w:rsidR="007D3F8D" w:rsidRPr="007B0B98">
        <w:rPr>
          <w:rFonts w:ascii="Times New Roman" w:hAnsi="Times New Roman" w:cs="Times New Roman"/>
          <w:sz w:val="28"/>
          <w:szCs w:val="28"/>
        </w:rPr>
        <w:t xml:space="preserve"> га</w:t>
      </w:r>
      <w:r w:rsidRPr="007B0B98">
        <w:rPr>
          <w:rFonts w:ascii="Times New Roman" w:hAnsi="Times New Roman" w:cs="Times New Roman"/>
          <w:sz w:val="28"/>
          <w:szCs w:val="28"/>
        </w:rPr>
        <w:t xml:space="preserve"> при средней урожайности </w:t>
      </w:r>
      <w:r w:rsidR="008235FC" w:rsidRPr="007B0B98">
        <w:rPr>
          <w:rFonts w:ascii="Times New Roman" w:hAnsi="Times New Roman" w:cs="Times New Roman"/>
          <w:sz w:val="28"/>
          <w:szCs w:val="28"/>
        </w:rPr>
        <w:t>9,2</w:t>
      </w:r>
      <w:r w:rsidRPr="007B0B98">
        <w:rPr>
          <w:rFonts w:ascii="Times New Roman" w:hAnsi="Times New Roman" w:cs="Times New Roman"/>
          <w:sz w:val="28"/>
          <w:szCs w:val="28"/>
        </w:rPr>
        <w:t xml:space="preserve"> ц/га.</w:t>
      </w:r>
      <w:r w:rsidR="00584D40" w:rsidRPr="007B0B98">
        <w:rPr>
          <w:rFonts w:ascii="Times New Roman" w:hAnsi="Times New Roman" w:cs="Times New Roman"/>
          <w:sz w:val="28"/>
          <w:szCs w:val="28"/>
        </w:rPr>
        <w:t xml:space="preserve"> Максимальную урожайность рапса </w:t>
      </w:r>
      <w:r w:rsidR="00E73DA4" w:rsidRPr="007B0B98">
        <w:rPr>
          <w:rFonts w:ascii="Times New Roman" w:hAnsi="Times New Roman" w:cs="Times New Roman"/>
          <w:sz w:val="28"/>
          <w:szCs w:val="28"/>
        </w:rPr>
        <w:t xml:space="preserve">получило </w:t>
      </w:r>
      <w:r w:rsidR="008235FC" w:rsidRPr="007B0B98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8235FC" w:rsidRPr="007B0B98">
        <w:rPr>
          <w:rFonts w:ascii="Times New Roman" w:hAnsi="Times New Roman" w:cs="Times New Roman"/>
          <w:sz w:val="28"/>
          <w:szCs w:val="28"/>
        </w:rPr>
        <w:t>Жуланка</w:t>
      </w:r>
      <w:proofErr w:type="spellEnd"/>
      <w:r w:rsidR="008235FC" w:rsidRPr="007B0B98">
        <w:rPr>
          <w:rFonts w:ascii="Times New Roman" w:hAnsi="Times New Roman" w:cs="Times New Roman"/>
          <w:sz w:val="28"/>
          <w:szCs w:val="28"/>
        </w:rPr>
        <w:t>»</w:t>
      </w:r>
      <w:r w:rsidR="00584D40" w:rsidRPr="007B0B98">
        <w:rPr>
          <w:rFonts w:ascii="Times New Roman" w:hAnsi="Times New Roman" w:cs="Times New Roman"/>
          <w:sz w:val="28"/>
          <w:szCs w:val="28"/>
        </w:rPr>
        <w:t xml:space="preserve"> – </w:t>
      </w:r>
      <w:r w:rsidR="008235FC" w:rsidRPr="007B0B98">
        <w:rPr>
          <w:rFonts w:ascii="Times New Roman" w:hAnsi="Times New Roman" w:cs="Times New Roman"/>
          <w:sz w:val="28"/>
          <w:szCs w:val="28"/>
        </w:rPr>
        <w:t>17,7</w:t>
      </w:r>
      <w:r w:rsidR="00584D40" w:rsidRPr="007B0B98">
        <w:rPr>
          <w:rFonts w:ascii="Times New Roman" w:hAnsi="Times New Roman" w:cs="Times New Roman"/>
          <w:sz w:val="28"/>
          <w:szCs w:val="28"/>
        </w:rPr>
        <w:t xml:space="preserve"> ц/га.</w:t>
      </w:r>
    </w:p>
    <w:p w:rsidR="007D3F8D" w:rsidRPr="007B0B98" w:rsidRDefault="008235FC" w:rsidP="00B42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7B0B98">
        <w:rPr>
          <w:rFonts w:ascii="Times New Roman" w:hAnsi="Times New Roman" w:cs="Times New Roman"/>
          <w:sz w:val="28"/>
          <w:szCs w:val="28"/>
        </w:rPr>
        <w:t>Кудряшовское</w:t>
      </w:r>
      <w:proofErr w:type="spellEnd"/>
      <w:r w:rsidRPr="007B0B98">
        <w:rPr>
          <w:rFonts w:ascii="Times New Roman" w:hAnsi="Times New Roman" w:cs="Times New Roman"/>
          <w:sz w:val="28"/>
          <w:szCs w:val="28"/>
        </w:rPr>
        <w:t>»</w:t>
      </w:r>
      <w:r w:rsidR="007D3F8D" w:rsidRPr="007B0B98">
        <w:rPr>
          <w:rFonts w:ascii="Times New Roman" w:hAnsi="Times New Roman" w:cs="Times New Roman"/>
          <w:sz w:val="28"/>
          <w:szCs w:val="28"/>
        </w:rPr>
        <w:t xml:space="preserve"> возделывало сою на площади </w:t>
      </w:r>
      <w:r w:rsidRPr="007B0B98">
        <w:rPr>
          <w:rFonts w:ascii="Times New Roman" w:hAnsi="Times New Roman" w:cs="Times New Roman"/>
          <w:sz w:val="28"/>
          <w:szCs w:val="28"/>
        </w:rPr>
        <w:t>7661</w:t>
      </w:r>
      <w:r w:rsidR="007D3F8D" w:rsidRPr="007B0B98">
        <w:rPr>
          <w:rFonts w:ascii="Times New Roman" w:hAnsi="Times New Roman" w:cs="Times New Roman"/>
          <w:sz w:val="28"/>
          <w:szCs w:val="28"/>
        </w:rPr>
        <w:t xml:space="preserve"> га при средней урожайности </w:t>
      </w:r>
      <w:r w:rsidRPr="007B0B98">
        <w:rPr>
          <w:rFonts w:ascii="Times New Roman" w:hAnsi="Times New Roman" w:cs="Times New Roman"/>
          <w:sz w:val="28"/>
          <w:szCs w:val="28"/>
        </w:rPr>
        <w:t>13,7</w:t>
      </w:r>
      <w:r w:rsidR="007D3F8D" w:rsidRPr="007B0B98">
        <w:rPr>
          <w:rFonts w:ascii="Times New Roman" w:hAnsi="Times New Roman" w:cs="Times New Roman"/>
          <w:sz w:val="28"/>
          <w:szCs w:val="28"/>
        </w:rPr>
        <w:t xml:space="preserve"> ц/га. Кроме этого</w:t>
      </w:r>
      <w:r w:rsidR="00E73DA4" w:rsidRPr="007B0B98">
        <w:rPr>
          <w:rFonts w:ascii="Times New Roman" w:hAnsi="Times New Roman" w:cs="Times New Roman"/>
          <w:sz w:val="28"/>
          <w:szCs w:val="28"/>
        </w:rPr>
        <w:t>,</w:t>
      </w:r>
      <w:r w:rsidR="007D3F8D" w:rsidRPr="007B0B98">
        <w:rPr>
          <w:rFonts w:ascii="Times New Roman" w:hAnsi="Times New Roman" w:cs="Times New Roman"/>
          <w:sz w:val="28"/>
          <w:szCs w:val="28"/>
        </w:rPr>
        <w:t xml:space="preserve"> </w:t>
      </w:r>
      <w:r w:rsidRPr="007B0B98">
        <w:rPr>
          <w:rFonts w:ascii="Times New Roman" w:hAnsi="Times New Roman" w:cs="Times New Roman"/>
          <w:sz w:val="28"/>
          <w:szCs w:val="28"/>
        </w:rPr>
        <w:t>ООО «Кулунда», ООО «Агроторг»</w:t>
      </w:r>
      <w:r w:rsidR="007D3F8D" w:rsidRPr="007B0B9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7B0B9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7B0B98">
        <w:rPr>
          <w:rFonts w:ascii="Times New Roman" w:hAnsi="Times New Roman" w:cs="Times New Roman"/>
          <w:sz w:val="28"/>
          <w:szCs w:val="28"/>
        </w:rPr>
        <w:t>Торгсибагро</w:t>
      </w:r>
      <w:proofErr w:type="spellEnd"/>
      <w:r w:rsidRPr="007B0B98">
        <w:rPr>
          <w:rFonts w:ascii="Times New Roman" w:hAnsi="Times New Roman" w:cs="Times New Roman"/>
          <w:sz w:val="28"/>
          <w:szCs w:val="28"/>
        </w:rPr>
        <w:t>»</w:t>
      </w:r>
      <w:r w:rsidR="007D3F8D" w:rsidRPr="007B0B98">
        <w:rPr>
          <w:rFonts w:ascii="Times New Roman" w:hAnsi="Times New Roman" w:cs="Times New Roman"/>
          <w:sz w:val="28"/>
          <w:szCs w:val="28"/>
        </w:rPr>
        <w:t xml:space="preserve"> собрали урожай льна. Средняя урожайность</w:t>
      </w:r>
      <w:r w:rsidR="0021503F" w:rsidRPr="007B0B98">
        <w:rPr>
          <w:rFonts w:ascii="Times New Roman" w:hAnsi="Times New Roman" w:cs="Times New Roman"/>
          <w:sz w:val="28"/>
          <w:szCs w:val="28"/>
        </w:rPr>
        <w:t xml:space="preserve"> </w:t>
      </w:r>
      <w:r w:rsidRPr="007B0B98">
        <w:rPr>
          <w:rFonts w:ascii="Times New Roman" w:hAnsi="Times New Roman" w:cs="Times New Roman"/>
          <w:sz w:val="28"/>
          <w:szCs w:val="28"/>
        </w:rPr>
        <w:t>5,8</w:t>
      </w:r>
      <w:r w:rsidR="0021503F" w:rsidRPr="007B0B98">
        <w:rPr>
          <w:rFonts w:ascii="Times New Roman" w:hAnsi="Times New Roman" w:cs="Times New Roman"/>
          <w:sz w:val="28"/>
          <w:szCs w:val="28"/>
        </w:rPr>
        <w:t xml:space="preserve"> ц/га.</w:t>
      </w:r>
    </w:p>
    <w:p w:rsidR="005015A7" w:rsidRPr="007B0B98" w:rsidRDefault="005015A7" w:rsidP="00B42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 xml:space="preserve">Кроме уборочных работ проведена вспашка зяби под урожай будущего года на площади </w:t>
      </w:r>
      <w:r w:rsidR="008235FC" w:rsidRPr="007B0B98">
        <w:rPr>
          <w:rFonts w:ascii="Times New Roman" w:hAnsi="Times New Roman" w:cs="Times New Roman"/>
          <w:sz w:val="28"/>
          <w:szCs w:val="28"/>
        </w:rPr>
        <w:t>28143</w:t>
      </w:r>
      <w:r w:rsidRPr="007B0B98">
        <w:rPr>
          <w:rFonts w:ascii="Times New Roman" w:hAnsi="Times New Roman" w:cs="Times New Roman"/>
          <w:sz w:val="28"/>
          <w:szCs w:val="28"/>
        </w:rPr>
        <w:t xml:space="preserve"> гектаров</w:t>
      </w:r>
      <w:r w:rsidR="0079368C" w:rsidRPr="007B0B98">
        <w:rPr>
          <w:rFonts w:ascii="Times New Roman" w:hAnsi="Times New Roman" w:cs="Times New Roman"/>
          <w:sz w:val="28"/>
          <w:szCs w:val="28"/>
        </w:rPr>
        <w:t xml:space="preserve">, это </w:t>
      </w:r>
      <w:r w:rsidR="008235FC" w:rsidRPr="007B0B98">
        <w:rPr>
          <w:rFonts w:ascii="Times New Roman" w:hAnsi="Times New Roman" w:cs="Times New Roman"/>
          <w:sz w:val="28"/>
          <w:szCs w:val="28"/>
        </w:rPr>
        <w:t>100</w:t>
      </w:r>
      <w:r w:rsidR="0079368C" w:rsidRPr="007B0B98">
        <w:rPr>
          <w:rFonts w:ascii="Times New Roman" w:hAnsi="Times New Roman" w:cs="Times New Roman"/>
          <w:sz w:val="28"/>
          <w:szCs w:val="28"/>
        </w:rPr>
        <w:t xml:space="preserve"> % к плану на 201</w:t>
      </w:r>
      <w:r w:rsidR="00ED292D" w:rsidRPr="007B0B98">
        <w:rPr>
          <w:rFonts w:ascii="Times New Roman" w:hAnsi="Times New Roman" w:cs="Times New Roman"/>
          <w:sz w:val="28"/>
          <w:szCs w:val="28"/>
        </w:rPr>
        <w:t>9</w:t>
      </w:r>
      <w:r w:rsidR="0079368C" w:rsidRPr="007B0B98">
        <w:rPr>
          <w:rFonts w:ascii="Times New Roman" w:hAnsi="Times New Roman" w:cs="Times New Roman"/>
          <w:sz w:val="28"/>
          <w:szCs w:val="28"/>
        </w:rPr>
        <w:t xml:space="preserve"> год</w:t>
      </w:r>
      <w:r w:rsidRPr="007B0B98">
        <w:rPr>
          <w:rFonts w:ascii="Times New Roman" w:hAnsi="Times New Roman" w:cs="Times New Roman"/>
          <w:sz w:val="28"/>
          <w:szCs w:val="28"/>
        </w:rPr>
        <w:t>. Отсыпано семян под посев 20</w:t>
      </w:r>
      <w:r w:rsidR="00ED292D" w:rsidRPr="007B0B98">
        <w:rPr>
          <w:rFonts w:ascii="Times New Roman" w:hAnsi="Times New Roman" w:cs="Times New Roman"/>
          <w:sz w:val="28"/>
          <w:szCs w:val="28"/>
        </w:rPr>
        <w:t>20</w:t>
      </w:r>
      <w:r w:rsidRPr="007B0B9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235FC" w:rsidRPr="007B0B98">
        <w:rPr>
          <w:rFonts w:ascii="Times New Roman" w:hAnsi="Times New Roman" w:cs="Times New Roman"/>
          <w:sz w:val="28"/>
          <w:szCs w:val="28"/>
        </w:rPr>
        <w:t>120000</w:t>
      </w:r>
      <w:r w:rsidRPr="007B0B98">
        <w:rPr>
          <w:rFonts w:ascii="Times New Roman" w:hAnsi="Times New Roman" w:cs="Times New Roman"/>
          <w:sz w:val="28"/>
          <w:szCs w:val="28"/>
        </w:rPr>
        <w:t xml:space="preserve"> центнеров или </w:t>
      </w:r>
      <w:r w:rsidR="008235FC" w:rsidRPr="007B0B98">
        <w:rPr>
          <w:rFonts w:ascii="Times New Roman" w:hAnsi="Times New Roman" w:cs="Times New Roman"/>
          <w:sz w:val="28"/>
          <w:szCs w:val="28"/>
        </w:rPr>
        <w:t>100</w:t>
      </w:r>
      <w:r w:rsidRPr="007B0B98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5015A7" w:rsidRPr="007B0B98" w:rsidRDefault="005015A7" w:rsidP="00B42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 xml:space="preserve">В настоящее время ведутся работы по </w:t>
      </w:r>
      <w:r w:rsidR="00CC1B0C" w:rsidRPr="007B0B98">
        <w:rPr>
          <w:rFonts w:ascii="Times New Roman" w:hAnsi="Times New Roman" w:cs="Times New Roman"/>
          <w:sz w:val="28"/>
          <w:szCs w:val="28"/>
        </w:rPr>
        <w:t>подработке семян и доведения их до кондиционного состояния.</w:t>
      </w:r>
    </w:p>
    <w:p w:rsidR="00301A05" w:rsidRPr="007B0B98" w:rsidRDefault="00301A05" w:rsidP="00B42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 xml:space="preserve">Поголовье КРС в хозяйствах района составляет </w:t>
      </w:r>
      <w:r w:rsidR="008235FC" w:rsidRPr="007B0B98">
        <w:rPr>
          <w:rFonts w:ascii="Times New Roman" w:hAnsi="Times New Roman" w:cs="Times New Roman"/>
          <w:sz w:val="28"/>
          <w:szCs w:val="28"/>
        </w:rPr>
        <w:t>8288</w:t>
      </w:r>
      <w:r w:rsidRPr="007B0B98">
        <w:rPr>
          <w:rFonts w:ascii="Times New Roman" w:hAnsi="Times New Roman" w:cs="Times New Roman"/>
          <w:sz w:val="28"/>
          <w:szCs w:val="28"/>
        </w:rPr>
        <w:t xml:space="preserve"> голов, из них </w:t>
      </w:r>
      <w:r w:rsidR="008235FC" w:rsidRPr="007B0B98">
        <w:rPr>
          <w:rFonts w:ascii="Times New Roman" w:hAnsi="Times New Roman" w:cs="Times New Roman"/>
          <w:sz w:val="28"/>
          <w:szCs w:val="28"/>
        </w:rPr>
        <w:t xml:space="preserve">2872 </w:t>
      </w:r>
      <w:r w:rsidRPr="007B0B98">
        <w:rPr>
          <w:rFonts w:ascii="Times New Roman" w:hAnsi="Times New Roman" w:cs="Times New Roman"/>
          <w:sz w:val="28"/>
          <w:szCs w:val="28"/>
        </w:rPr>
        <w:t xml:space="preserve">– молочные коровы и </w:t>
      </w:r>
      <w:r w:rsidR="008235FC" w:rsidRPr="007B0B98">
        <w:rPr>
          <w:rFonts w:ascii="Times New Roman" w:hAnsi="Times New Roman" w:cs="Times New Roman"/>
          <w:sz w:val="28"/>
          <w:szCs w:val="28"/>
        </w:rPr>
        <w:t>183</w:t>
      </w:r>
      <w:r w:rsidRPr="007B0B98">
        <w:rPr>
          <w:rFonts w:ascii="Times New Roman" w:hAnsi="Times New Roman" w:cs="Times New Roman"/>
          <w:sz w:val="28"/>
          <w:szCs w:val="28"/>
        </w:rPr>
        <w:t xml:space="preserve"> – мясные.</w:t>
      </w:r>
    </w:p>
    <w:p w:rsidR="00444E4E" w:rsidRPr="007B0B98" w:rsidRDefault="00444E4E" w:rsidP="00B42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 xml:space="preserve">За 9 месяцев текущего года производство молока во всех категориях хозяйств </w:t>
      </w:r>
      <w:r w:rsidR="00D33218" w:rsidRPr="007B0B98">
        <w:rPr>
          <w:rFonts w:ascii="Times New Roman" w:hAnsi="Times New Roman" w:cs="Times New Roman"/>
          <w:sz w:val="28"/>
          <w:szCs w:val="28"/>
        </w:rPr>
        <w:t xml:space="preserve">снизилось на </w:t>
      </w:r>
      <w:r w:rsidR="00B425CD" w:rsidRPr="007B0B98">
        <w:rPr>
          <w:rFonts w:ascii="Times New Roman" w:hAnsi="Times New Roman" w:cs="Times New Roman"/>
          <w:sz w:val="28"/>
          <w:szCs w:val="28"/>
        </w:rPr>
        <w:t>4</w:t>
      </w:r>
      <w:r w:rsidR="00D33218" w:rsidRPr="007B0B98">
        <w:rPr>
          <w:rFonts w:ascii="Times New Roman" w:hAnsi="Times New Roman" w:cs="Times New Roman"/>
          <w:sz w:val="28"/>
          <w:szCs w:val="28"/>
        </w:rPr>
        <w:t xml:space="preserve"> %</w:t>
      </w:r>
      <w:r w:rsidRPr="007B0B98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годом, и составило </w:t>
      </w:r>
      <w:r w:rsidR="00B425CD" w:rsidRPr="007B0B98">
        <w:rPr>
          <w:rFonts w:ascii="Times New Roman" w:hAnsi="Times New Roman" w:cs="Times New Roman"/>
          <w:sz w:val="28"/>
          <w:szCs w:val="28"/>
        </w:rPr>
        <w:t>9345,1</w:t>
      </w:r>
      <w:r w:rsidRPr="007B0B98">
        <w:rPr>
          <w:rFonts w:ascii="Times New Roman" w:hAnsi="Times New Roman" w:cs="Times New Roman"/>
          <w:sz w:val="28"/>
          <w:szCs w:val="28"/>
        </w:rPr>
        <w:t xml:space="preserve"> тонн. На корову надоено </w:t>
      </w:r>
      <w:r w:rsidR="00B425CD" w:rsidRPr="007B0B98">
        <w:rPr>
          <w:rFonts w:ascii="Times New Roman" w:hAnsi="Times New Roman" w:cs="Times New Roman"/>
          <w:sz w:val="28"/>
          <w:szCs w:val="28"/>
        </w:rPr>
        <w:t>2945</w:t>
      </w:r>
      <w:r w:rsidRPr="007B0B98">
        <w:rPr>
          <w:rFonts w:ascii="Times New Roman" w:hAnsi="Times New Roman" w:cs="Times New Roman"/>
          <w:sz w:val="28"/>
          <w:szCs w:val="28"/>
        </w:rPr>
        <w:t xml:space="preserve"> кг молока против </w:t>
      </w:r>
      <w:r w:rsidR="00B425CD" w:rsidRPr="007B0B98">
        <w:rPr>
          <w:rFonts w:ascii="Times New Roman" w:hAnsi="Times New Roman" w:cs="Times New Roman"/>
          <w:sz w:val="28"/>
          <w:szCs w:val="28"/>
        </w:rPr>
        <w:t>2821</w:t>
      </w:r>
      <w:r w:rsidRPr="007B0B98">
        <w:rPr>
          <w:rFonts w:ascii="Times New Roman" w:hAnsi="Times New Roman" w:cs="Times New Roman"/>
          <w:sz w:val="28"/>
          <w:szCs w:val="28"/>
        </w:rPr>
        <w:t xml:space="preserve"> кг за прошлый год.</w:t>
      </w:r>
    </w:p>
    <w:p w:rsidR="0027002A" w:rsidRPr="007B0B98" w:rsidRDefault="0027002A" w:rsidP="00B42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 xml:space="preserve">Среднесуточные привесы за 9 месяцев текущего года составили </w:t>
      </w:r>
      <w:r w:rsidR="00B425CD" w:rsidRPr="007B0B98">
        <w:rPr>
          <w:rFonts w:ascii="Times New Roman" w:hAnsi="Times New Roman" w:cs="Times New Roman"/>
          <w:sz w:val="28"/>
          <w:szCs w:val="28"/>
        </w:rPr>
        <w:t>507</w:t>
      </w:r>
      <w:r w:rsidRPr="007B0B98">
        <w:rPr>
          <w:rFonts w:ascii="Times New Roman" w:hAnsi="Times New Roman" w:cs="Times New Roman"/>
          <w:sz w:val="28"/>
          <w:szCs w:val="28"/>
        </w:rPr>
        <w:t xml:space="preserve"> грамм (</w:t>
      </w:r>
      <w:r w:rsidR="00B425CD" w:rsidRPr="007B0B98">
        <w:rPr>
          <w:rFonts w:ascii="Times New Roman" w:hAnsi="Times New Roman" w:cs="Times New Roman"/>
          <w:sz w:val="28"/>
          <w:szCs w:val="28"/>
        </w:rPr>
        <w:t>98,4</w:t>
      </w:r>
      <w:r w:rsidRPr="007B0B98"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ED292D" w:rsidRPr="007B0B98">
        <w:rPr>
          <w:rFonts w:ascii="Times New Roman" w:hAnsi="Times New Roman" w:cs="Times New Roman"/>
          <w:sz w:val="28"/>
          <w:szCs w:val="28"/>
        </w:rPr>
        <w:t>8</w:t>
      </w:r>
      <w:r w:rsidRPr="007B0B98">
        <w:rPr>
          <w:rFonts w:ascii="Times New Roman" w:hAnsi="Times New Roman" w:cs="Times New Roman"/>
          <w:sz w:val="28"/>
          <w:szCs w:val="28"/>
        </w:rPr>
        <w:t xml:space="preserve"> года). Валовой привес с начала года – </w:t>
      </w:r>
      <w:r w:rsidR="00B425CD" w:rsidRPr="007B0B98">
        <w:rPr>
          <w:rFonts w:ascii="Times New Roman" w:hAnsi="Times New Roman" w:cs="Times New Roman"/>
          <w:sz w:val="28"/>
          <w:szCs w:val="28"/>
        </w:rPr>
        <w:t>617,7</w:t>
      </w:r>
      <w:r w:rsidRPr="007B0B98">
        <w:rPr>
          <w:rFonts w:ascii="Times New Roman" w:hAnsi="Times New Roman" w:cs="Times New Roman"/>
          <w:sz w:val="28"/>
          <w:szCs w:val="28"/>
        </w:rPr>
        <w:t xml:space="preserve"> центнеров (</w:t>
      </w:r>
      <w:r w:rsidR="00B425CD" w:rsidRPr="007B0B98">
        <w:rPr>
          <w:rFonts w:ascii="Times New Roman" w:hAnsi="Times New Roman" w:cs="Times New Roman"/>
          <w:sz w:val="28"/>
          <w:szCs w:val="28"/>
        </w:rPr>
        <w:t>89,7</w:t>
      </w:r>
      <w:r w:rsidRPr="007B0B98">
        <w:rPr>
          <w:rFonts w:ascii="Times New Roman" w:hAnsi="Times New Roman" w:cs="Times New Roman"/>
          <w:sz w:val="28"/>
          <w:szCs w:val="28"/>
        </w:rPr>
        <w:t xml:space="preserve"> % к уровню прошлого года). Наибольших привесов достигли животноводы </w:t>
      </w:r>
      <w:r w:rsidR="00B425CD" w:rsidRPr="007B0B98">
        <w:rPr>
          <w:rFonts w:ascii="Times New Roman" w:hAnsi="Times New Roman" w:cs="Times New Roman"/>
          <w:sz w:val="28"/>
          <w:szCs w:val="28"/>
        </w:rPr>
        <w:t>З</w:t>
      </w:r>
      <w:r w:rsidR="00ED292D" w:rsidRPr="007B0B98">
        <w:rPr>
          <w:rFonts w:ascii="Times New Roman" w:hAnsi="Times New Roman" w:cs="Times New Roman"/>
          <w:sz w:val="28"/>
          <w:szCs w:val="28"/>
        </w:rPr>
        <w:t>АО</w:t>
      </w:r>
      <w:r w:rsidR="00B425CD" w:rsidRPr="007B0B98">
        <w:rPr>
          <w:rFonts w:ascii="Times New Roman" w:hAnsi="Times New Roman" w:cs="Times New Roman"/>
          <w:sz w:val="28"/>
          <w:szCs w:val="28"/>
        </w:rPr>
        <w:t xml:space="preserve"> «Республиканское»</w:t>
      </w:r>
      <w:r w:rsidRPr="007B0B98">
        <w:rPr>
          <w:rFonts w:ascii="Times New Roman" w:hAnsi="Times New Roman" w:cs="Times New Roman"/>
          <w:sz w:val="28"/>
          <w:szCs w:val="28"/>
        </w:rPr>
        <w:t xml:space="preserve"> </w:t>
      </w:r>
      <w:r w:rsidR="00B425CD" w:rsidRPr="007B0B98">
        <w:rPr>
          <w:rFonts w:ascii="Times New Roman" w:hAnsi="Times New Roman" w:cs="Times New Roman"/>
          <w:sz w:val="28"/>
          <w:szCs w:val="28"/>
        </w:rPr>
        <w:t>664</w:t>
      </w:r>
      <w:r w:rsidRPr="007B0B98">
        <w:rPr>
          <w:rFonts w:ascii="Times New Roman" w:hAnsi="Times New Roman" w:cs="Times New Roman"/>
          <w:sz w:val="28"/>
          <w:szCs w:val="28"/>
        </w:rPr>
        <w:t xml:space="preserve"> грамм</w:t>
      </w:r>
      <w:r w:rsidR="00B425CD" w:rsidRPr="007B0B98">
        <w:rPr>
          <w:rFonts w:ascii="Times New Roman" w:hAnsi="Times New Roman" w:cs="Times New Roman"/>
          <w:sz w:val="28"/>
          <w:szCs w:val="28"/>
        </w:rPr>
        <w:t>а</w:t>
      </w:r>
      <w:r w:rsidRPr="007B0B98">
        <w:rPr>
          <w:rFonts w:ascii="Times New Roman" w:hAnsi="Times New Roman" w:cs="Times New Roman"/>
          <w:sz w:val="28"/>
          <w:szCs w:val="28"/>
        </w:rPr>
        <w:t>, О</w:t>
      </w:r>
      <w:r w:rsidR="00E73DA4" w:rsidRPr="007B0B98">
        <w:rPr>
          <w:rFonts w:ascii="Times New Roman" w:hAnsi="Times New Roman" w:cs="Times New Roman"/>
          <w:sz w:val="28"/>
          <w:szCs w:val="28"/>
        </w:rPr>
        <w:t>А</w:t>
      </w:r>
      <w:r w:rsidRPr="007B0B98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B425CD" w:rsidRPr="007B0B98">
        <w:rPr>
          <w:rFonts w:ascii="Times New Roman" w:hAnsi="Times New Roman" w:cs="Times New Roman"/>
          <w:sz w:val="28"/>
          <w:szCs w:val="28"/>
        </w:rPr>
        <w:t>Решетовское</w:t>
      </w:r>
      <w:proofErr w:type="spellEnd"/>
      <w:r w:rsidRPr="007B0B98">
        <w:rPr>
          <w:rFonts w:ascii="Times New Roman" w:hAnsi="Times New Roman" w:cs="Times New Roman"/>
          <w:sz w:val="28"/>
          <w:szCs w:val="28"/>
        </w:rPr>
        <w:t xml:space="preserve">» </w:t>
      </w:r>
      <w:r w:rsidR="00B425CD" w:rsidRPr="007B0B98">
        <w:rPr>
          <w:rFonts w:ascii="Times New Roman" w:hAnsi="Times New Roman" w:cs="Times New Roman"/>
          <w:sz w:val="28"/>
          <w:szCs w:val="28"/>
        </w:rPr>
        <w:t>–</w:t>
      </w:r>
      <w:r w:rsidRPr="007B0B98">
        <w:rPr>
          <w:rFonts w:ascii="Times New Roman" w:hAnsi="Times New Roman" w:cs="Times New Roman"/>
          <w:sz w:val="28"/>
          <w:szCs w:val="28"/>
        </w:rPr>
        <w:t xml:space="preserve"> </w:t>
      </w:r>
      <w:r w:rsidR="00B425CD" w:rsidRPr="007B0B98">
        <w:rPr>
          <w:rFonts w:ascii="Times New Roman" w:hAnsi="Times New Roman" w:cs="Times New Roman"/>
          <w:sz w:val="28"/>
          <w:szCs w:val="28"/>
        </w:rPr>
        <w:t>540</w:t>
      </w:r>
      <w:r w:rsidRPr="007B0B98">
        <w:rPr>
          <w:rFonts w:ascii="Times New Roman" w:hAnsi="Times New Roman" w:cs="Times New Roman"/>
          <w:sz w:val="28"/>
          <w:szCs w:val="28"/>
        </w:rPr>
        <w:t xml:space="preserve"> гр.</w:t>
      </w:r>
    </w:p>
    <w:p w:rsidR="0027002A" w:rsidRPr="007B0B98" w:rsidRDefault="0027002A" w:rsidP="00B42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>В 201</w:t>
      </w:r>
      <w:r w:rsidR="00ED292D" w:rsidRPr="007B0B98">
        <w:rPr>
          <w:rFonts w:ascii="Times New Roman" w:hAnsi="Times New Roman" w:cs="Times New Roman"/>
          <w:sz w:val="28"/>
          <w:szCs w:val="28"/>
        </w:rPr>
        <w:t>9</w:t>
      </w:r>
      <w:r w:rsidRPr="007B0B98">
        <w:rPr>
          <w:rFonts w:ascii="Times New Roman" w:hAnsi="Times New Roman" w:cs="Times New Roman"/>
          <w:sz w:val="28"/>
          <w:szCs w:val="28"/>
        </w:rPr>
        <w:t xml:space="preserve"> году в хозяйствах района произошло </w:t>
      </w:r>
      <w:r w:rsidR="00E73DA4" w:rsidRPr="007B0B98">
        <w:rPr>
          <w:rFonts w:ascii="Times New Roman" w:hAnsi="Times New Roman" w:cs="Times New Roman"/>
          <w:sz w:val="28"/>
          <w:szCs w:val="28"/>
        </w:rPr>
        <w:t>увеличение</w:t>
      </w:r>
      <w:r w:rsidRPr="007B0B98">
        <w:rPr>
          <w:rFonts w:ascii="Times New Roman" w:hAnsi="Times New Roman" w:cs="Times New Roman"/>
          <w:sz w:val="28"/>
          <w:szCs w:val="28"/>
        </w:rPr>
        <w:t xml:space="preserve"> падежа КРС на </w:t>
      </w:r>
      <w:r w:rsidR="00B425CD" w:rsidRPr="007B0B98">
        <w:rPr>
          <w:rFonts w:ascii="Times New Roman" w:hAnsi="Times New Roman" w:cs="Times New Roman"/>
          <w:sz w:val="28"/>
          <w:szCs w:val="28"/>
        </w:rPr>
        <w:t>22,7</w:t>
      </w:r>
      <w:r w:rsidRPr="007B0B98">
        <w:rPr>
          <w:rFonts w:ascii="Times New Roman" w:hAnsi="Times New Roman" w:cs="Times New Roman"/>
          <w:sz w:val="28"/>
          <w:szCs w:val="28"/>
        </w:rPr>
        <w:t xml:space="preserve"> % к уровню прошлого года. Наибольший падеж наблюдается в О</w:t>
      </w:r>
      <w:r w:rsidR="00B425CD" w:rsidRPr="007B0B98">
        <w:rPr>
          <w:rFonts w:ascii="Times New Roman" w:hAnsi="Times New Roman" w:cs="Times New Roman"/>
          <w:sz w:val="28"/>
          <w:szCs w:val="28"/>
        </w:rPr>
        <w:t>А</w:t>
      </w:r>
      <w:r w:rsidRPr="007B0B98">
        <w:rPr>
          <w:rFonts w:ascii="Times New Roman" w:hAnsi="Times New Roman" w:cs="Times New Roman"/>
          <w:sz w:val="28"/>
          <w:szCs w:val="28"/>
        </w:rPr>
        <w:t>О «</w:t>
      </w:r>
      <w:r w:rsidR="00B425CD" w:rsidRPr="007B0B98">
        <w:rPr>
          <w:rFonts w:ascii="Times New Roman" w:hAnsi="Times New Roman" w:cs="Times New Roman"/>
          <w:sz w:val="28"/>
          <w:szCs w:val="28"/>
        </w:rPr>
        <w:t>Черновское</w:t>
      </w:r>
      <w:r w:rsidRPr="007B0B98">
        <w:rPr>
          <w:rFonts w:ascii="Times New Roman" w:hAnsi="Times New Roman" w:cs="Times New Roman"/>
          <w:sz w:val="28"/>
          <w:szCs w:val="28"/>
        </w:rPr>
        <w:t>» (</w:t>
      </w:r>
      <w:r w:rsidR="00B425CD" w:rsidRPr="007B0B98">
        <w:rPr>
          <w:rFonts w:ascii="Times New Roman" w:hAnsi="Times New Roman" w:cs="Times New Roman"/>
          <w:sz w:val="28"/>
          <w:szCs w:val="28"/>
        </w:rPr>
        <w:t>296</w:t>
      </w:r>
      <w:r w:rsidRPr="007B0B98">
        <w:rPr>
          <w:rFonts w:ascii="Times New Roman" w:hAnsi="Times New Roman" w:cs="Times New Roman"/>
          <w:sz w:val="28"/>
          <w:szCs w:val="28"/>
        </w:rPr>
        <w:t xml:space="preserve"> голов </w:t>
      </w:r>
      <w:r w:rsidR="00E73DA4" w:rsidRPr="007B0B98">
        <w:rPr>
          <w:rFonts w:ascii="Times New Roman" w:hAnsi="Times New Roman" w:cs="Times New Roman"/>
          <w:sz w:val="28"/>
          <w:szCs w:val="28"/>
        </w:rPr>
        <w:t>–</w:t>
      </w:r>
      <w:r w:rsidRPr="007B0B98">
        <w:rPr>
          <w:rFonts w:ascii="Times New Roman" w:hAnsi="Times New Roman" w:cs="Times New Roman"/>
          <w:sz w:val="28"/>
          <w:szCs w:val="28"/>
        </w:rPr>
        <w:t xml:space="preserve"> </w:t>
      </w:r>
      <w:r w:rsidR="00B425CD" w:rsidRPr="007B0B98">
        <w:rPr>
          <w:rFonts w:ascii="Times New Roman" w:hAnsi="Times New Roman" w:cs="Times New Roman"/>
          <w:sz w:val="28"/>
          <w:szCs w:val="28"/>
        </w:rPr>
        <w:t>9,7</w:t>
      </w:r>
      <w:r w:rsidRPr="007B0B98">
        <w:rPr>
          <w:rFonts w:ascii="Times New Roman" w:hAnsi="Times New Roman" w:cs="Times New Roman"/>
          <w:sz w:val="28"/>
          <w:szCs w:val="28"/>
        </w:rPr>
        <w:t xml:space="preserve"> % к обороту стада).</w:t>
      </w:r>
    </w:p>
    <w:bookmarkEnd w:id="0"/>
    <w:bookmarkEnd w:id="1"/>
    <w:p w:rsidR="00E43547" w:rsidRPr="007B0B98" w:rsidRDefault="00E43547" w:rsidP="00396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0A97" w:rsidRPr="007B0B98" w:rsidRDefault="004A02B7" w:rsidP="00396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B98">
        <w:rPr>
          <w:rFonts w:ascii="Times New Roman" w:hAnsi="Times New Roman" w:cs="Times New Roman"/>
          <w:b/>
          <w:i/>
          <w:sz w:val="28"/>
          <w:szCs w:val="28"/>
        </w:rPr>
        <w:t>Промышленность.</w:t>
      </w:r>
    </w:p>
    <w:p w:rsidR="00403CCD" w:rsidRPr="007B0B98" w:rsidRDefault="00403CCD" w:rsidP="00403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 xml:space="preserve">За 9 месяцев 2019 года произведено промышленной продукции на сумму 7 млн. рублей. </w:t>
      </w:r>
    </w:p>
    <w:p w:rsidR="00403CCD" w:rsidRPr="007B0B98" w:rsidRDefault="00403CCD" w:rsidP="00403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 xml:space="preserve">Выпуском промышленной продукции в районе занимаются Кочковский мясокомбинат (ИП Яшина М.Ю.) (убой скота, глубокая заморозка мяса), </w:t>
      </w:r>
      <w:r w:rsidRPr="007B0B98">
        <w:rPr>
          <w:rFonts w:ascii="Times New Roman" w:hAnsi="Times New Roman" w:cs="Times New Roman"/>
          <w:sz w:val="28"/>
          <w:szCs w:val="28"/>
        </w:rPr>
        <w:lastRenderedPageBreak/>
        <w:t>ООО «ДАОС» (выпуск замороженных полуфабрикатов, мясной продукции, колбас и пр.), хлебокомбинат и цех полуфабрикатов Кочковского сельпо (хлебобулочные изделия, мясные полуфабрикаты), пекарня ОАО «</w:t>
      </w:r>
      <w:proofErr w:type="spellStart"/>
      <w:r w:rsidRPr="007B0B98">
        <w:rPr>
          <w:rFonts w:ascii="Times New Roman" w:hAnsi="Times New Roman" w:cs="Times New Roman"/>
          <w:sz w:val="28"/>
          <w:szCs w:val="28"/>
        </w:rPr>
        <w:t>Решетовское</w:t>
      </w:r>
      <w:proofErr w:type="spellEnd"/>
      <w:r w:rsidRPr="007B0B98">
        <w:rPr>
          <w:rFonts w:ascii="Times New Roman" w:hAnsi="Times New Roman" w:cs="Times New Roman"/>
          <w:sz w:val="28"/>
          <w:szCs w:val="28"/>
        </w:rPr>
        <w:t xml:space="preserve">» (хлебобулочные изделия), пекарня ИП Павлик Н.А. (свежая выпечка, кондитерские изделия). Переработку леса осуществляют Кочковский участок </w:t>
      </w:r>
      <w:proofErr w:type="spellStart"/>
      <w:r w:rsidRPr="007B0B98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B0B98">
        <w:rPr>
          <w:rFonts w:ascii="Times New Roman" w:hAnsi="Times New Roman" w:cs="Times New Roman"/>
          <w:sz w:val="28"/>
          <w:szCs w:val="28"/>
        </w:rPr>
        <w:t xml:space="preserve"> лесхоза, ИП Долгов Юрий Петрович, ИП Алифанов Артем Алексеевич. Производством мебели и изделий из металла на заказ занимается ИП Левчук Вячеслав Сергеевич.</w:t>
      </w:r>
    </w:p>
    <w:p w:rsidR="00E43547" w:rsidRPr="007B0B98" w:rsidRDefault="00E43547" w:rsidP="00396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02B7" w:rsidRPr="007B0B98" w:rsidRDefault="00691658" w:rsidP="00396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B98">
        <w:rPr>
          <w:rFonts w:ascii="Times New Roman" w:hAnsi="Times New Roman" w:cs="Times New Roman"/>
          <w:b/>
          <w:i/>
          <w:sz w:val="28"/>
          <w:szCs w:val="28"/>
        </w:rPr>
        <w:t>Потребительский рынок.</w:t>
      </w:r>
    </w:p>
    <w:p w:rsidR="005267D6" w:rsidRPr="007B0B98" w:rsidRDefault="005267D6" w:rsidP="005267D6">
      <w:pPr>
        <w:pStyle w:val="a3"/>
        <w:spacing w:after="0"/>
        <w:ind w:left="0" w:firstLine="709"/>
        <w:jc w:val="both"/>
        <w:rPr>
          <w:szCs w:val="28"/>
        </w:rPr>
      </w:pPr>
      <w:r w:rsidRPr="007B0B98">
        <w:rPr>
          <w:szCs w:val="28"/>
        </w:rPr>
        <w:t>Незначительно возрос темп роста показателя «оборот розничной торговли» и составил за 9 месяцев 2019 года 866 млн. рублей, или 111 % к уровню предыдущего года. Удельный вес оборота кооперативной торговли составил 15 % или 127,6 млн. рублей.</w:t>
      </w:r>
    </w:p>
    <w:p w:rsidR="005267D6" w:rsidRPr="007B0B98" w:rsidRDefault="005267D6" w:rsidP="005267D6">
      <w:pPr>
        <w:pStyle w:val="a3"/>
        <w:spacing w:after="0"/>
        <w:ind w:left="0" w:firstLine="709"/>
        <w:jc w:val="both"/>
      </w:pPr>
      <w:r w:rsidRPr="007B0B98">
        <w:rPr>
          <w:szCs w:val="28"/>
        </w:rPr>
        <w:t>Общий объем платных услуг в отчетном периоде составил 116,5 млн. рублей. В том числе оказано бытовых услуг населению на сумму 7,7 млн. рублей.</w:t>
      </w:r>
      <w:r w:rsidRPr="007B0B98">
        <w:t xml:space="preserve"> </w:t>
      </w:r>
    </w:p>
    <w:p w:rsidR="005267D6" w:rsidRPr="007B0B98" w:rsidRDefault="005267D6" w:rsidP="005267D6">
      <w:pPr>
        <w:pStyle w:val="a3"/>
        <w:spacing w:after="0"/>
        <w:ind w:left="0" w:firstLine="709"/>
        <w:jc w:val="both"/>
        <w:rPr>
          <w:szCs w:val="28"/>
        </w:rPr>
      </w:pPr>
      <w:r w:rsidRPr="007B0B98">
        <w:rPr>
          <w:szCs w:val="28"/>
        </w:rPr>
        <w:t>Стационарная торговая сеть представлена 162 торговыми точками, из которых 20 % (33 торговых точки) принадлежат потребительской кооперации. В настоящее время в районе действует 9 объектов общественного питания: 2 столовых, 8 кафе (одна столовая ПТПК).</w:t>
      </w:r>
    </w:p>
    <w:p w:rsidR="005267D6" w:rsidRPr="007B0B98" w:rsidRDefault="005267D6" w:rsidP="005267D6">
      <w:pPr>
        <w:pStyle w:val="a3"/>
        <w:spacing w:after="0"/>
        <w:ind w:left="0" w:firstLine="709"/>
        <w:jc w:val="both"/>
        <w:rPr>
          <w:szCs w:val="28"/>
        </w:rPr>
      </w:pPr>
      <w:r w:rsidRPr="007B0B98">
        <w:rPr>
          <w:szCs w:val="28"/>
        </w:rPr>
        <w:t>В текущем году в селе Кочки начал работу магазин федеральной сети «Пятёрочка».</w:t>
      </w:r>
    </w:p>
    <w:p w:rsidR="00770618" w:rsidRPr="007B0B98" w:rsidRDefault="00770618" w:rsidP="00396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70618" w:rsidRPr="007B0B98" w:rsidRDefault="00770618" w:rsidP="00396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0B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Малый бизнес.</w:t>
      </w:r>
    </w:p>
    <w:p w:rsidR="00BD77D2" w:rsidRPr="007B0B98" w:rsidRDefault="00BD77D2" w:rsidP="00BD7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оборота малого бизнеса в общем выпуске товаров и услуг, производственных предприятиями района составляет 25 %.</w:t>
      </w:r>
    </w:p>
    <w:p w:rsidR="00BD77D2" w:rsidRPr="007B0B98" w:rsidRDefault="00BD77D2" w:rsidP="00BD77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01.10.2019 на территории района насчитывается 295 субъектов малого бизнеса. В сфере малого бизнеса занято около 1,3 тыс. человек. Наибольший удельный вес в структуре направлений малого предпринимательства занимают предприятия торговли – 33 %, отрасль частных грузовых и пассажирских перевозок занимает 17 % от общего количества субъектов бизнеса, 19 % занято производством продукции сельского хозяйства, предоставлением бытовых услуг занято 11,5 %.</w:t>
      </w:r>
    </w:p>
    <w:p w:rsidR="00593BA1" w:rsidRPr="007B0B98" w:rsidRDefault="00593BA1" w:rsidP="00593B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</w:t>
      </w:r>
      <w:r w:rsidR="00496E1C" w:rsidRPr="007B0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7B0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Центром занятости населения проводился конкурс на оказание финансовой поддержки гражданам, состоящим на учете в качестве безработных, для организации собственного бизнеса. В результате рассмотрения заявок финансовая поддержка оказана </w:t>
      </w:r>
      <w:r w:rsidR="00DA6C9B" w:rsidRPr="007B0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Pr="007B0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безработным гражданам. В настоящее время все граждане, получившие поддержку, встали на учет в налоговых органах в качестве индивидуальных предпринимателей.</w:t>
      </w:r>
    </w:p>
    <w:p w:rsidR="00BD77D2" w:rsidRPr="007B0B98" w:rsidRDefault="00BD77D2" w:rsidP="00BD77D2">
      <w:pPr>
        <w:pStyle w:val="a3"/>
        <w:spacing w:after="0"/>
        <w:ind w:left="0" w:firstLine="709"/>
        <w:jc w:val="both"/>
        <w:rPr>
          <w:szCs w:val="28"/>
        </w:rPr>
      </w:pPr>
      <w:r w:rsidRPr="007B0B98">
        <w:rPr>
          <w:szCs w:val="28"/>
        </w:rPr>
        <w:t xml:space="preserve">В текущем году в рамках муниципальной программы развития малого и среднего предпринимательства оказана поддержка одному хозяйствующему субъекту района. </w:t>
      </w:r>
    </w:p>
    <w:p w:rsidR="00BD77D2" w:rsidRPr="007B0B98" w:rsidRDefault="00BD77D2" w:rsidP="00BD77D2">
      <w:pPr>
        <w:pStyle w:val="a3"/>
        <w:spacing w:after="0"/>
        <w:ind w:left="0" w:firstLine="709"/>
        <w:jc w:val="both"/>
        <w:rPr>
          <w:szCs w:val="28"/>
        </w:rPr>
      </w:pPr>
      <w:r w:rsidRPr="007B0B98">
        <w:rPr>
          <w:szCs w:val="28"/>
        </w:rPr>
        <w:lastRenderedPageBreak/>
        <w:t>1 предприятие получило заём в Фонде микрофинансирования НСО, 1 предприятие воспользовалось поручительством по кредиту от Фонда развития малого и среднего предпринимательства НСО.</w:t>
      </w:r>
    </w:p>
    <w:p w:rsidR="00BD77D2" w:rsidRPr="007B0B98" w:rsidRDefault="00BD77D2" w:rsidP="00396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AE" w:rsidRPr="007B0B98" w:rsidRDefault="00B045AE" w:rsidP="00396FC4">
      <w:pPr>
        <w:pStyle w:val="a3"/>
        <w:spacing w:after="0"/>
        <w:ind w:left="0" w:firstLine="709"/>
        <w:jc w:val="both"/>
        <w:rPr>
          <w:b/>
          <w:i/>
          <w:szCs w:val="28"/>
        </w:rPr>
      </w:pPr>
      <w:r w:rsidRPr="007B0B98">
        <w:rPr>
          <w:b/>
          <w:i/>
          <w:szCs w:val="28"/>
        </w:rPr>
        <w:t>Инвестиции и строительство.</w:t>
      </w:r>
    </w:p>
    <w:p w:rsidR="00394613" w:rsidRPr="007B0B98" w:rsidRDefault="00394613" w:rsidP="003946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На развитие экономики района за </w:t>
      </w:r>
      <w:r w:rsidR="00E41432" w:rsidRPr="007B0B98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 месяцев инвестировано </w:t>
      </w:r>
      <w:r w:rsidR="00E41432" w:rsidRPr="007B0B98">
        <w:rPr>
          <w:rFonts w:ascii="Times New Roman" w:hAnsi="Times New Roman" w:cs="Times New Roman"/>
          <w:bCs/>
          <w:iCs/>
          <w:sz w:val="28"/>
          <w:szCs w:val="28"/>
        </w:rPr>
        <w:t>135,2</w:t>
      </w:r>
      <w:r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 млн. рублей (</w:t>
      </w:r>
      <w:r w:rsidR="00E41432" w:rsidRPr="007B0B98">
        <w:rPr>
          <w:rFonts w:ascii="Times New Roman" w:hAnsi="Times New Roman" w:cs="Times New Roman"/>
          <w:bCs/>
          <w:iCs/>
          <w:sz w:val="28"/>
          <w:szCs w:val="28"/>
        </w:rPr>
        <w:t>80</w:t>
      </w:r>
      <w:r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 % к уровню 2018 года).</w:t>
      </w:r>
    </w:p>
    <w:p w:rsidR="00394613" w:rsidRPr="007B0B98" w:rsidRDefault="00D863D8" w:rsidP="003946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0B98">
        <w:rPr>
          <w:rFonts w:ascii="Times New Roman" w:hAnsi="Times New Roman" w:cs="Times New Roman"/>
          <w:bCs/>
          <w:iCs/>
          <w:sz w:val="28"/>
          <w:szCs w:val="28"/>
        </w:rPr>
        <w:t>50</w:t>
      </w:r>
      <w:r w:rsidR="00394613"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 млн. рублей вложено в развитие сельского хозяйства, в т. ч. </w:t>
      </w:r>
      <w:r w:rsidRPr="007B0B98">
        <w:rPr>
          <w:rFonts w:ascii="Times New Roman" w:hAnsi="Times New Roman" w:cs="Times New Roman"/>
          <w:bCs/>
          <w:iCs/>
          <w:sz w:val="28"/>
          <w:szCs w:val="28"/>
        </w:rPr>
        <w:t>10,3</w:t>
      </w:r>
      <w:r w:rsidR="00394613"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 млн. рублей из бюджетов всех уровней. Сельхозтоваропроизводителями приобретено техники и оборудования более чем на </w:t>
      </w:r>
      <w:r w:rsidRPr="007B0B98">
        <w:rPr>
          <w:rFonts w:ascii="Times New Roman" w:hAnsi="Times New Roman" w:cs="Times New Roman"/>
          <w:bCs/>
          <w:iCs/>
          <w:sz w:val="28"/>
          <w:szCs w:val="28"/>
        </w:rPr>
        <w:t>26</w:t>
      </w:r>
      <w:r w:rsidR="00394613"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 млн. рублей. </w:t>
      </w:r>
    </w:p>
    <w:p w:rsidR="00177719" w:rsidRPr="007B0B98" w:rsidRDefault="00394613" w:rsidP="003946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Продолжаются ремонтные работы в образовательных организациях Кочковского района. Выполнен ремонт </w:t>
      </w:r>
      <w:r w:rsidR="00D863D8"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канализации </w:t>
      </w:r>
      <w:proofErr w:type="spellStart"/>
      <w:r w:rsidR="00D863D8" w:rsidRPr="007B0B98">
        <w:rPr>
          <w:rFonts w:ascii="Times New Roman" w:hAnsi="Times New Roman" w:cs="Times New Roman"/>
          <w:bCs/>
          <w:iCs/>
          <w:sz w:val="28"/>
          <w:szCs w:val="28"/>
        </w:rPr>
        <w:t>Букреевской</w:t>
      </w:r>
      <w:proofErr w:type="spellEnd"/>
      <w:r w:rsidR="00D863D8"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 школы, отремонтирована </w:t>
      </w:r>
      <w:r w:rsidRPr="007B0B98">
        <w:rPr>
          <w:rFonts w:ascii="Times New Roman" w:hAnsi="Times New Roman" w:cs="Times New Roman"/>
          <w:bCs/>
          <w:iCs/>
          <w:sz w:val="28"/>
          <w:szCs w:val="28"/>
        </w:rPr>
        <w:t>кирпичн</w:t>
      </w:r>
      <w:r w:rsidR="00D863D8" w:rsidRPr="007B0B98">
        <w:rPr>
          <w:rFonts w:ascii="Times New Roman" w:hAnsi="Times New Roman" w:cs="Times New Roman"/>
          <w:bCs/>
          <w:iCs/>
          <w:sz w:val="28"/>
          <w:szCs w:val="28"/>
        </w:rPr>
        <w:t>ая</w:t>
      </w:r>
      <w:r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 кладк</w:t>
      </w:r>
      <w:r w:rsidR="00D863D8" w:rsidRPr="007B0B98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 здания </w:t>
      </w:r>
      <w:proofErr w:type="spellStart"/>
      <w:r w:rsidRPr="007B0B98">
        <w:rPr>
          <w:rFonts w:ascii="Times New Roman" w:hAnsi="Times New Roman" w:cs="Times New Roman"/>
          <w:bCs/>
          <w:iCs/>
          <w:sz w:val="28"/>
          <w:szCs w:val="28"/>
        </w:rPr>
        <w:t>Быструхинской</w:t>
      </w:r>
      <w:proofErr w:type="spellEnd"/>
      <w:r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 школы. Установлены системы оповещения в шести школах и 4-х детских садах района. В 4-х школах и ДОЛ «Березовая роща» установлены комплексы для очистки воды. Выполнено обследование здания </w:t>
      </w:r>
      <w:proofErr w:type="spellStart"/>
      <w:r w:rsidRPr="007B0B98">
        <w:rPr>
          <w:rFonts w:ascii="Times New Roman" w:hAnsi="Times New Roman" w:cs="Times New Roman"/>
          <w:bCs/>
          <w:iCs/>
          <w:sz w:val="28"/>
          <w:szCs w:val="28"/>
        </w:rPr>
        <w:t>Черновской</w:t>
      </w:r>
      <w:proofErr w:type="spellEnd"/>
      <w:r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 школы, Разработана техническая документация по кап. ремонту здания </w:t>
      </w:r>
      <w:proofErr w:type="spellStart"/>
      <w:r w:rsidRPr="007B0B98">
        <w:rPr>
          <w:rFonts w:ascii="Times New Roman" w:hAnsi="Times New Roman" w:cs="Times New Roman"/>
          <w:bCs/>
          <w:iCs/>
          <w:sz w:val="28"/>
          <w:szCs w:val="28"/>
        </w:rPr>
        <w:t>Жуланской</w:t>
      </w:r>
      <w:proofErr w:type="spellEnd"/>
      <w:r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 школы</w:t>
      </w:r>
      <w:r w:rsidR="00D863D8"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177719"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Выполнен ремонт отмостки здания и асфальтирования части территории </w:t>
      </w:r>
      <w:proofErr w:type="spellStart"/>
      <w:r w:rsidR="00177719" w:rsidRPr="007B0B98">
        <w:rPr>
          <w:rFonts w:ascii="Times New Roman" w:hAnsi="Times New Roman" w:cs="Times New Roman"/>
          <w:bCs/>
          <w:iCs/>
          <w:sz w:val="28"/>
          <w:szCs w:val="28"/>
        </w:rPr>
        <w:t>Кочковско</w:t>
      </w:r>
      <w:proofErr w:type="spellEnd"/>
      <w:r w:rsidR="00177719"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 школы, кроме этого, отремонтирована входная группа. В Троицкую школу поступил новый школьный автобус Газель. В здании информационно-методического центра отремонтированы лестничные марши, помещение 1 этажа, а также отремонтирована кровля.</w:t>
      </w:r>
    </w:p>
    <w:p w:rsidR="00394613" w:rsidRPr="007B0B98" w:rsidRDefault="00177719" w:rsidP="003946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94613"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Продолжены работы по облицовке фасада здания ДК Юность в </w:t>
      </w:r>
      <w:proofErr w:type="spellStart"/>
      <w:r w:rsidR="00394613" w:rsidRPr="007B0B98">
        <w:rPr>
          <w:rFonts w:ascii="Times New Roman" w:hAnsi="Times New Roman" w:cs="Times New Roman"/>
          <w:bCs/>
          <w:iCs/>
          <w:sz w:val="28"/>
          <w:szCs w:val="28"/>
        </w:rPr>
        <w:t>с.Кочки</w:t>
      </w:r>
      <w:proofErr w:type="spellEnd"/>
      <w:r w:rsidR="00394613" w:rsidRPr="007B0B98">
        <w:rPr>
          <w:rFonts w:ascii="Times New Roman" w:hAnsi="Times New Roman" w:cs="Times New Roman"/>
          <w:bCs/>
          <w:iCs/>
          <w:sz w:val="28"/>
          <w:szCs w:val="28"/>
        </w:rPr>
        <w:t>, отремонтирована отмостка, облицован цоколь здания.</w:t>
      </w:r>
    </w:p>
    <w:p w:rsidR="00A01012" w:rsidRPr="007B0B98" w:rsidRDefault="00394613" w:rsidP="003946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proofErr w:type="spellStart"/>
      <w:r w:rsidRPr="007B0B98">
        <w:rPr>
          <w:rFonts w:ascii="Times New Roman" w:hAnsi="Times New Roman" w:cs="Times New Roman"/>
          <w:bCs/>
          <w:iCs/>
          <w:sz w:val="28"/>
          <w:szCs w:val="28"/>
        </w:rPr>
        <w:t>Решетовском</w:t>
      </w:r>
      <w:proofErr w:type="spellEnd"/>
      <w:r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сельсовете приобретены две детские площадки. </w:t>
      </w:r>
      <w:proofErr w:type="spellStart"/>
      <w:r w:rsidRPr="007B0B98">
        <w:rPr>
          <w:rFonts w:ascii="Times New Roman" w:hAnsi="Times New Roman" w:cs="Times New Roman"/>
          <w:bCs/>
          <w:iCs/>
          <w:sz w:val="28"/>
          <w:szCs w:val="28"/>
        </w:rPr>
        <w:t>Кочковским</w:t>
      </w:r>
      <w:proofErr w:type="spellEnd"/>
      <w:r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сельсоветом приобретены бетонные полусферы для ограждения проезжей части в центре села.</w:t>
      </w:r>
      <w:r w:rsidR="002E2201"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 Кроме этого, в </w:t>
      </w:r>
      <w:proofErr w:type="spellStart"/>
      <w:r w:rsidR="002E2201" w:rsidRPr="007B0B98">
        <w:rPr>
          <w:rFonts w:ascii="Times New Roman" w:hAnsi="Times New Roman" w:cs="Times New Roman"/>
          <w:bCs/>
          <w:iCs/>
          <w:sz w:val="28"/>
          <w:szCs w:val="28"/>
        </w:rPr>
        <w:t>Кочковском</w:t>
      </w:r>
      <w:proofErr w:type="spellEnd"/>
      <w:r w:rsidR="002E2201"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сельсовете продолжены работы по реализации федерального проекта «Формирование комфортной городской среды», в рамках которого в 2019 году проведено благоустройство придомовой территории многоквартирных домов по ул. Мира, а также начата реализация проекта по обустройству сквера и строительству тротуара по ул. Советская.</w:t>
      </w:r>
      <w:r w:rsidR="00AE7E00"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01012" w:rsidRPr="007B0B98">
        <w:rPr>
          <w:rFonts w:ascii="Times New Roman" w:hAnsi="Times New Roman" w:cs="Times New Roman"/>
          <w:bCs/>
          <w:iCs/>
          <w:sz w:val="28"/>
          <w:szCs w:val="28"/>
        </w:rPr>
        <w:t>Приобретена квартира для детей-сирот в селе Кочки.</w:t>
      </w:r>
      <w:r w:rsidR="00F25870"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 В текущем году заключен и исполнен контракт по обеспечению Троицкого сельсовета высокоскоростным интернетом на сумму чуть менее 9 млн. рублей. Приобретены и поставлены два автобуса ПАЗ для перевозки пассажиров на маршрутах регулярной внутрирайонной сети.</w:t>
      </w:r>
    </w:p>
    <w:p w:rsidR="00394613" w:rsidRPr="007B0B98" w:rsidRDefault="00394613" w:rsidP="003946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Активно идут дорожные работы на всей территории района, объем выполненных работ </w:t>
      </w:r>
      <w:r w:rsidR="00F25870"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составляет </w:t>
      </w:r>
      <w:r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около </w:t>
      </w:r>
      <w:r w:rsidR="00F25870" w:rsidRPr="007B0B98">
        <w:rPr>
          <w:rFonts w:ascii="Times New Roman" w:hAnsi="Times New Roman" w:cs="Times New Roman"/>
          <w:bCs/>
          <w:iCs/>
          <w:sz w:val="28"/>
          <w:szCs w:val="28"/>
        </w:rPr>
        <w:t>23</w:t>
      </w:r>
      <w:r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 млн. рублей.</w:t>
      </w:r>
      <w:r w:rsidR="00F25870" w:rsidRPr="007B0B98">
        <w:rPr>
          <w:rFonts w:ascii="Times New Roman" w:hAnsi="Times New Roman" w:cs="Times New Roman"/>
          <w:bCs/>
          <w:iCs/>
          <w:sz w:val="28"/>
          <w:szCs w:val="28"/>
        </w:rPr>
        <w:t xml:space="preserve"> Объем выполненных работ по строительству и ремонту дорог регионального значения на территории района составил более 23 млн. рублей.</w:t>
      </w:r>
    </w:p>
    <w:p w:rsidR="00394613" w:rsidRPr="007B0B98" w:rsidRDefault="00394613" w:rsidP="00396F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91658" w:rsidRPr="007B0B98" w:rsidRDefault="0096033B" w:rsidP="00396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B98">
        <w:rPr>
          <w:rFonts w:ascii="Times New Roman" w:hAnsi="Times New Roman" w:cs="Times New Roman"/>
          <w:b/>
          <w:i/>
          <w:sz w:val="28"/>
          <w:szCs w:val="28"/>
        </w:rPr>
        <w:t>Население.</w:t>
      </w:r>
    </w:p>
    <w:p w:rsidR="00324D79" w:rsidRPr="007B0B98" w:rsidRDefault="00324D79" w:rsidP="0032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 xml:space="preserve">Численность населения проживающих в районе составляет 13,8 тыс. человек. В экономике занято около 6 тыс. человек. Уровень безработицы </w:t>
      </w:r>
      <w:r w:rsidRPr="007B0B98">
        <w:rPr>
          <w:rFonts w:ascii="Times New Roman" w:hAnsi="Times New Roman" w:cs="Times New Roman"/>
          <w:sz w:val="28"/>
          <w:szCs w:val="28"/>
        </w:rPr>
        <w:lastRenderedPageBreak/>
        <w:t xml:space="preserve">составил 3,3 %, что на 1,3 процентных пункта выше соответствующего периода прошлого года. </w:t>
      </w:r>
    </w:p>
    <w:p w:rsidR="00324D79" w:rsidRPr="007B0B98" w:rsidRDefault="00324D79" w:rsidP="0032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>Среднемесячная заработная плата составила 20338 рублей, или 110 % к соответствующему периоду прошлого года. Такой рост обусловлен, в первую очередь, повышением минимального размера оплаты труда работников. Кроме этого, продолжается поэтапное повышение размеров оплаты труда работников бюджетной сферы в рамках исполнения Указов Президента РФ.</w:t>
      </w:r>
    </w:p>
    <w:p w:rsidR="00324D79" w:rsidRPr="007B0B98" w:rsidRDefault="00324D79" w:rsidP="0032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>Средние доходы на душу населения составили 149</w:t>
      </w:r>
      <w:r w:rsidR="0039120F" w:rsidRPr="007B0B98">
        <w:rPr>
          <w:rFonts w:ascii="Times New Roman" w:hAnsi="Times New Roman" w:cs="Times New Roman"/>
          <w:sz w:val="28"/>
          <w:szCs w:val="28"/>
        </w:rPr>
        <w:t>90</w:t>
      </w:r>
      <w:r w:rsidRPr="007B0B98">
        <w:rPr>
          <w:rFonts w:ascii="Times New Roman" w:hAnsi="Times New Roman" w:cs="Times New Roman"/>
          <w:sz w:val="28"/>
          <w:szCs w:val="28"/>
        </w:rPr>
        <w:t>,</w:t>
      </w:r>
      <w:r w:rsidR="0039120F" w:rsidRPr="007B0B98">
        <w:rPr>
          <w:rFonts w:ascii="Times New Roman" w:hAnsi="Times New Roman" w:cs="Times New Roman"/>
          <w:sz w:val="28"/>
          <w:szCs w:val="28"/>
        </w:rPr>
        <w:t>4</w:t>
      </w:r>
      <w:r w:rsidRPr="007B0B98">
        <w:rPr>
          <w:rFonts w:ascii="Times New Roman" w:hAnsi="Times New Roman" w:cs="Times New Roman"/>
          <w:sz w:val="28"/>
          <w:szCs w:val="28"/>
        </w:rPr>
        <w:t xml:space="preserve"> тыс. рублей. В районе 4791 пенсионеров, средняя пенсия составляет 12863 рубля.</w:t>
      </w:r>
    </w:p>
    <w:p w:rsidR="00324D79" w:rsidRPr="007B0B98" w:rsidRDefault="00324D79" w:rsidP="00396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33B" w:rsidRPr="007B0B98" w:rsidRDefault="0096033B" w:rsidP="00396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B98">
        <w:rPr>
          <w:rFonts w:ascii="Times New Roman" w:hAnsi="Times New Roman" w:cs="Times New Roman"/>
          <w:b/>
          <w:i/>
          <w:sz w:val="28"/>
          <w:szCs w:val="28"/>
        </w:rPr>
        <w:t>Бюджет.</w:t>
      </w:r>
    </w:p>
    <w:p w:rsidR="00324D79" w:rsidRPr="007B0B98" w:rsidRDefault="00324D79" w:rsidP="0032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>Доходная часть консолидированного бюджета района выросла по отношению к соответствующему периоду 2018 года на 23 % и составила 437 млн. рублей. Уровень собственных доходов вырос на 43 % и составил 273 млн. рублей, из них налоговые и неналоговые доходы составили 71 млн. рублей, что на 5,6 % выше уровня прошлого года.</w:t>
      </w:r>
    </w:p>
    <w:p w:rsidR="00E43547" w:rsidRPr="007B0B98" w:rsidRDefault="00E43547" w:rsidP="00396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6A3A" w:rsidRPr="007B0B98" w:rsidRDefault="00087FDA" w:rsidP="00396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B98">
        <w:rPr>
          <w:rFonts w:ascii="Times New Roman" w:hAnsi="Times New Roman" w:cs="Times New Roman"/>
          <w:b/>
          <w:i/>
          <w:sz w:val="28"/>
          <w:szCs w:val="28"/>
        </w:rPr>
        <w:t>Образование.</w:t>
      </w:r>
    </w:p>
    <w:p w:rsidR="00816DB6" w:rsidRPr="007B0B98" w:rsidRDefault="00816DB6" w:rsidP="00396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 xml:space="preserve">Система образования Кочковского района включает в себя 22 образовательных организации - 12 школ, 8 дошкольных образовательных организаций и 2 учреждения дополнительного образования.  </w:t>
      </w:r>
    </w:p>
    <w:p w:rsidR="00816DB6" w:rsidRPr="007B0B98" w:rsidRDefault="00816DB6" w:rsidP="0081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 xml:space="preserve">В школах района трудится 190 педагогов, из них 167 учителей, которые обладают высоким профессиональным уровнем. 66 % учителей имеют первую и высшую квалификационную категорию.   </w:t>
      </w:r>
    </w:p>
    <w:p w:rsidR="00816DB6" w:rsidRPr="007B0B98" w:rsidRDefault="00816DB6" w:rsidP="0081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>Обеспечена транспортная доступность образовательной сети, гарантированный своевременный и безопасный подвоз детей, проживающих в районе. Автотранспортные средства по перевозке детей соответствуют техническим требованиям ГОСТа, все автотранспортные средства оборудованы системой ГЛОНАСС, тахографами.  Троицкая СШ получила в 2019 году новый школьный автобус (газель). В июне 2019 г.12 школ района, ИМЦ, ДЮСШ получили лицензии на перевозку пассажиров и иных лиц автобусами. В каждом общеобразовательном учреждении организовано полноценное горячее питание, им охвачено 98% учащихся.</w:t>
      </w:r>
    </w:p>
    <w:p w:rsidR="00816DB6" w:rsidRPr="007B0B98" w:rsidRDefault="00816DB6" w:rsidP="0081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>В июне 2019 года ИМЦ Кочковского района стал победителем конкурсного отбора для предоставления в 2019 году субсидии (1 млн. руб.) из областного бюджета Новосибирской области на реализацию муниципальных проектов совершенствования системы выявления и поддержки одаренных детей и талантливой учащейся молодежи в Новосибирской области.</w:t>
      </w:r>
    </w:p>
    <w:p w:rsidR="00816DB6" w:rsidRPr="007B0B98" w:rsidRDefault="00816DB6" w:rsidP="0081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B0B98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Pr="007B0B98">
        <w:rPr>
          <w:rFonts w:ascii="Times New Roman" w:hAnsi="Times New Roman" w:cs="Times New Roman"/>
          <w:sz w:val="28"/>
          <w:szCs w:val="28"/>
        </w:rPr>
        <w:t xml:space="preserve"> районе 8 дошкольных образовательных учреждений и 3 школы, оказывающие услуги дошкольного образования.   В системе дошкольного образования 539 воспитанников, занято 54 педагогических работника. 31,5 % педагогических работников имеют высшую и первую категорию. </w:t>
      </w:r>
    </w:p>
    <w:p w:rsidR="00816DB6" w:rsidRPr="007B0B98" w:rsidRDefault="00816DB6" w:rsidP="0081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lastRenderedPageBreak/>
        <w:t>В системе дополнительного образования детей Кочковского района работает 2 учреждения дополнительного образования, трудятся 18 педагогических работников, 55,5 % имеют высшую категорию и первую квалификационную категории.</w:t>
      </w:r>
    </w:p>
    <w:p w:rsidR="00816DB6" w:rsidRPr="007B0B98" w:rsidRDefault="00816DB6" w:rsidP="0081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>В 2019 году Алымова Кристина, ученица МКОУ «Кочковская СШ» заняла 2 место в I региональной психолого-педагогической олимпиаде среди учащихся 10 класса.  В начале 2019-2020 года, уже учась в 11 классе, стала победительницей Всероссийского конкурса сочинений в регионе и на федеральном уровне. 31.10.-1.11 находится в Москве на церемонии награждения.</w:t>
      </w:r>
    </w:p>
    <w:p w:rsidR="00816DB6" w:rsidRPr="007B0B98" w:rsidRDefault="00816DB6" w:rsidP="0081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 xml:space="preserve">Творческая группа МКДОУ «Быструхинский д/с» - диплом 2 степени, МКОУ «Кочковская СШ» - диплом 2 степени в областной акции-конкурс «Спорт-альтернатива пагубным привычкам». Победителями областного сетевого конкурса «Мой безопасный Интернет» стали ученики МКОУ «Кочковская СШ» Некрасова Алена и </w:t>
      </w:r>
      <w:proofErr w:type="spellStart"/>
      <w:r w:rsidRPr="007B0B98">
        <w:rPr>
          <w:rFonts w:ascii="Times New Roman" w:hAnsi="Times New Roman" w:cs="Times New Roman"/>
          <w:sz w:val="28"/>
          <w:szCs w:val="28"/>
        </w:rPr>
        <w:t>Гринчук</w:t>
      </w:r>
      <w:proofErr w:type="spellEnd"/>
      <w:r w:rsidRPr="007B0B98">
        <w:rPr>
          <w:rFonts w:ascii="Times New Roman" w:hAnsi="Times New Roman" w:cs="Times New Roman"/>
          <w:sz w:val="28"/>
          <w:szCs w:val="28"/>
        </w:rPr>
        <w:t xml:space="preserve"> Анастасия. Лауреатам регионального этапа всероссийского конкурса юных чтецов «Живая классика 2019» стала ученица МКОУ «</w:t>
      </w:r>
      <w:proofErr w:type="spellStart"/>
      <w:r w:rsidRPr="007B0B98">
        <w:rPr>
          <w:rFonts w:ascii="Times New Roman" w:hAnsi="Times New Roman" w:cs="Times New Roman"/>
          <w:sz w:val="28"/>
          <w:szCs w:val="28"/>
        </w:rPr>
        <w:t>Жуланская</w:t>
      </w:r>
      <w:proofErr w:type="spellEnd"/>
      <w:r w:rsidRPr="007B0B98">
        <w:rPr>
          <w:rFonts w:ascii="Times New Roman" w:hAnsi="Times New Roman" w:cs="Times New Roman"/>
          <w:sz w:val="28"/>
          <w:szCs w:val="28"/>
        </w:rPr>
        <w:t xml:space="preserve"> СШ» Овсянникова Дарья. Победителем областного этапа всероссийского конкурса литературно-художественного конкурса «Шедевры из чернильниц» стала ученица МКОУ «</w:t>
      </w:r>
      <w:proofErr w:type="spellStart"/>
      <w:r w:rsidRPr="007B0B98">
        <w:rPr>
          <w:rFonts w:ascii="Times New Roman" w:hAnsi="Times New Roman" w:cs="Times New Roman"/>
          <w:sz w:val="28"/>
          <w:szCs w:val="28"/>
        </w:rPr>
        <w:t>Жуланская</w:t>
      </w:r>
      <w:proofErr w:type="spellEnd"/>
      <w:r w:rsidRPr="007B0B98">
        <w:rPr>
          <w:rFonts w:ascii="Times New Roman" w:hAnsi="Times New Roman" w:cs="Times New Roman"/>
          <w:sz w:val="28"/>
          <w:szCs w:val="28"/>
        </w:rPr>
        <w:t xml:space="preserve"> СШ» </w:t>
      </w:r>
      <w:proofErr w:type="spellStart"/>
      <w:r w:rsidRPr="007B0B98">
        <w:rPr>
          <w:rFonts w:ascii="Times New Roman" w:hAnsi="Times New Roman" w:cs="Times New Roman"/>
          <w:sz w:val="28"/>
          <w:szCs w:val="28"/>
        </w:rPr>
        <w:t>Кургинян</w:t>
      </w:r>
      <w:proofErr w:type="spellEnd"/>
      <w:r w:rsidRPr="007B0B98">
        <w:rPr>
          <w:rFonts w:ascii="Times New Roman" w:hAnsi="Times New Roman" w:cs="Times New Roman"/>
          <w:sz w:val="28"/>
          <w:szCs w:val="28"/>
        </w:rPr>
        <w:t xml:space="preserve"> Малена. Учащиеся МКОУ «</w:t>
      </w:r>
      <w:proofErr w:type="spellStart"/>
      <w:r w:rsidRPr="007B0B98">
        <w:rPr>
          <w:rFonts w:ascii="Times New Roman" w:hAnsi="Times New Roman" w:cs="Times New Roman"/>
          <w:sz w:val="28"/>
          <w:szCs w:val="28"/>
        </w:rPr>
        <w:t>Новоцелинная</w:t>
      </w:r>
      <w:proofErr w:type="spellEnd"/>
      <w:r w:rsidRPr="007B0B98">
        <w:rPr>
          <w:rFonts w:ascii="Times New Roman" w:hAnsi="Times New Roman" w:cs="Times New Roman"/>
          <w:sz w:val="28"/>
          <w:szCs w:val="28"/>
        </w:rPr>
        <w:t xml:space="preserve"> СШ» </w:t>
      </w:r>
      <w:proofErr w:type="spellStart"/>
      <w:r w:rsidRPr="007B0B98">
        <w:rPr>
          <w:rFonts w:ascii="Times New Roman" w:hAnsi="Times New Roman" w:cs="Times New Roman"/>
          <w:sz w:val="28"/>
          <w:szCs w:val="28"/>
        </w:rPr>
        <w:t>Киргинцева</w:t>
      </w:r>
      <w:proofErr w:type="spellEnd"/>
      <w:r w:rsidRPr="007B0B98">
        <w:rPr>
          <w:rFonts w:ascii="Times New Roman" w:hAnsi="Times New Roman" w:cs="Times New Roman"/>
          <w:sz w:val="28"/>
          <w:szCs w:val="28"/>
        </w:rPr>
        <w:t xml:space="preserve"> А., Савенко Е., Горшков В. стали лауреатами 1 этапа научно-практической конференции «Сибирь».</w:t>
      </w:r>
    </w:p>
    <w:p w:rsidR="00816DB6" w:rsidRPr="007B0B98" w:rsidRDefault="00816DB6" w:rsidP="0081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>Проведена работа по подготовке и проведению летней оздоровительной компании в 2019 году. Лагери с дневным пребыванием были организованы в июне на базе 12 школ района на базе КЦСОН.  В них было задействовано 715 детей. С 04 июня – 24 июня проведен 1 сезон в ДОЛ «Березовая роща».</w:t>
      </w:r>
    </w:p>
    <w:p w:rsidR="00816DB6" w:rsidRPr="007B0B98" w:rsidRDefault="00816DB6" w:rsidP="0081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 xml:space="preserve">В мае 2019 года на базе МКОУ </w:t>
      </w:r>
      <w:proofErr w:type="spellStart"/>
      <w:r w:rsidRPr="007B0B98">
        <w:rPr>
          <w:rFonts w:ascii="Times New Roman" w:hAnsi="Times New Roman" w:cs="Times New Roman"/>
          <w:sz w:val="28"/>
          <w:szCs w:val="28"/>
        </w:rPr>
        <w:t>Жуланская</w:t>
      </w:r>
      <w:proofErr w:type="spellEnd"/>
      <w:r w:rsidRPr="007B0B98">
        <w:rPr>
          <w:rFonts w:ascii="Times New Roman" w:hAnsi="Times New Roman" w:cs="Times New Roman"/>
          <w:sz w:val="28"/>
          <w:szCs w:val="28"/>
        </w:rPr>
        <w:t xml:space="preserve"> СШ проведены 5 дневные учебные сборы для юношей 10-х классов.</w:t>
      </w:r>
    </w:p>
    <w:p w:rsidR="00816DB6" w:rsidRPr="007B0B98" w:rsidRDefault="00816DB6" w:rsidP="0081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>С 24.05 по 1.07. 2019 года была проведена государственной итоговой аттестация выпускников 9 и 11 классов. В ГИА 11 участвовало 68 выпускников школ района и 1 учащаяся Межрайонного аграрного лицея. По результатам государственной итоговой аттестация все 68 учащихся 11 классов получили аттестаты о среднем общем образовании. По результатам ЕГЭ 2019 года 2 выпускницы МКОУ Кочковская СШ получили аттестат о среднем общем образовании с отличием и медаль «За особые успехи в учении». К государственной итоговой аттестации в 9 классе допущены – 139 обучающихся, из них 135 –в форме ОГЭ; 4 учащийся в форме ГВЭ. 137 обучающимся 9 класса прошедшим аттестацию выданы аттестаты основного общего образования в июне, 2 обучающимся – в сентябре.</w:t>
      </w:r>
    </w:p>
    <w:p w:rsidR="00816DB6" w:rsidRPr="007B0B98" w:rsidRDefault="00816DB6" w:rsidP="0081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 xml:space="preserve">    С 1 сентября начали реализацию национального проекта «Образование». Мероприятия национального проекта «Образование» направлены на реализацию 4 ключевых направлений развития системы образования: </w:t>
      </w:r>
    </w:p>
    <w:p w:rsidR="00816DB6" w:rsidRPr="007B0B98" w:rsidRDefault="00816DB6" w:rsidP="00816DB6">
      <w:pPr>
        <w:pStyle w:val="ac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>обновление содержания;</w:t>
      </w:r>
    </w:p>
    <w:p w:rsidR="00816DB6" w:rsidRPr="007B0B98" w:rsidRDefault="00816DB6" w:rsidP="00816DB6">
      <w:pPr>
        <w:pStyle w:val="ac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необходимой современной инфраструктуры; </w:t>
      </w:r>
      <w:bookmarkStart w:id="2" w:name="_GoBack"/>
      <w:bookmarkEnd w:id="2"/>
    </w:p>
    <w:p w:rsidR="00816DB6" w:rsidRPr="007B0B98" w:rsidRDefault="00816DB6" w:rsidP="00816DB6">
      <w:pPr>
        <w:pStyle w:val="ac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>подготовка кадров для работы в системе, их переподготовка и повышение квалификации;</w:t>
      </w:r>
    </w:p>
    <w:p w:rsidR="00816DB6" w:rsidRPr="007B0B98" w:rsidRDefault="00816DB6" w:rsidP="00816DB6">
      <w:pPr>
        <w:pStyle w:val="ac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>создание наиболее эффективных механизмов управления отраслью.</w:t>
      </w:r>
    </w:p>
    <w:p w:rsidR="00816DB6" w:rsidRPr="007B0B98" w:rsidRDefault="00816DB6" w:rsidP="0081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6BE" w:rsidRPr="007B0B98" w:rsidRDefault="00D50E3A" w:rsidP="00396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B98">
        <w:rPr>
          <w:rFonts w:ascii="Times New Roman" w:hAnsi="Times New Roman" w:cs="Times New Roman"/>
          <w:b/>
          <w:i/>
          <w:sz w:val="28"/>
          <w:szCs w:val="28"/>
        </w:rPr>
        <w:t>Культура</w:t>
      </w:r>
      <w:r w:rsidR="00C271AB" w:rsidRPr="007B0B9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355DA3" w:rsidRPr="007B0B98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 w:rsidRPr="007B0B9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6B0F" w:rsidRPr="007B0B98" w:rsidRDefault="00576B0F" w:rsidP="00396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98">
        <w:rPr>
          <w:rFonts w:ascii="Times New Roman" w:hAnsi="Times New Roman" w:cs="Times New Roman"/>
          <w:sz w:val="28"/>
          <w:szCs w:val="28"/>
        </w:rPr>
        <w:t>На территории района успешно реализуют свою деятельность 13 культурно-досуговых организаций. На 01.</w:t>
      </w:r>
      <w:r w:rsidR="00D53061" w:rsidRPr="007B0B98">
        <w:rPr>
          <w:rFonts w:ascii="Times New Roman" w:hAnsi="Times New Roman" w:cs="Times New Roman"/>
          <w:sz w:val="28"/>
          <w:szCs w:val="28"/>
        </w:rPr>
        <w:t>1</w:t>
      </w:r>
      <w:r w:rsidRPr="007B0B98">
        <w:rPr>
          <w:rFonts w:ascii="Times New Roman" w:hAnsi="Times New Roman" w:cs="Times New Roman"/>
          <w:sz w:val="28"/>
          <w:szCs w:val="28"/>
        </w:rPr>
        <w:t>0.201</w:t>
      </w:r>
      <w:r w:rsidR="0089331D" w:rsidRPr="007B0B98">
        <w:rPr>
          <w:rFonts w:ascii="Times New Roman" w:hAnsi="Times New Roman" w:cs="Times New Roman"/>
          <w:sz w:val="28"/>
          <w:szCs w:val="28"/>
        </w:rPr>
        <w:t>9</w:t>
      </w:r>
      <w:r w:rsidRPr="007B0B98">
        <w:rPr>
          <w:rFonts w:ascii="Times New Roman" w:hAnsi="Times New Roman" w:cs="Times New Roman"/>
          <w:sz w:val="28"/>
          <w:szCs w:val="28"/>
        </w:rPr>
        <w:t xml:space="preserve"> года в учреждениях сферы культуры района трудятся </w:t>
      </w:r>
      <w:r w:rsidR="0089331D" w:rsidRPr="007B0B98">
        <w:rPr>
          <w:rFonts w:ascii="Times New Roman" w:hAnsi="Times New Roman" w:cs="Times New Roman"/>
          <w:sz w:val="28"/>
          <w:szCs w:val="28"/>
        </w:rPr>
        <w:t>106</w:t>
      </w:r>
      <w:r w:rsidRPr="007B0B98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89331D" w:rsidRPr="007B0B98">
        <w:rPr>
          <w:rFonts w:ascii="Times New Roman" w:hAnsi="Times New Roman" w:cs="Times New Roman"/>
          <w:sz w:val="28"/>
          <w:szCs w:val="28"/>
        </w:rPr>
        <w:t>ов,</w:t>
      </w:r>
      <w:r w:rsidRPr="007B0B98">
        <w:rPr>
          <w:rFonts w:ascii="Times New Roman" w:hAnsi="Times New Roman" w:cs="Times New Roman"/>
          <w:sz w:val="28"/>
          <w:szCs w:val="28"/>
        </w:rPr>
        <w:t xml:space="preserve"> среди которых 4 специалиста имеющих звание «П</w:t>
      </w:r>
      <w:r w:rsidR="00EE1145" w:rsidRPr="007B0B98">
        <w:rPr>
          <w:rFonts w:ascii="Times New Roman" w:hAnsi="Times New Roman" w:cs="Times New Roman"/>
          <w:sz w:val="28"/>
          <w:szCs w:val="28"/>
        </w:rPr>
        <w:t>очетный работник культуры НСО».</w:t>
      </w:r>
    </w:p>
    <w:p w:rsidR="00066BFB" w:rsidRPr="007B0B98" w:rsidRDefault="00066BFB" w:rsidP="008357BC">
      <w:pPr>
        <w:pStyle w:val="a9"/>
        <w:ind w:left="0"/>
        <w:jc w:val="both"/>
        <w:rPr>
          <w:sz w:val="28"/>
          <w:szCs w:val="28"/>
          <w:lang w:val="ru-RU"/>
        </w:rPr>
      </w:pPr>
      <w:r w:rsidRPr="007B0B98">
        <w:rPr>
          <w:sz w:val="28"/>
          <w:szCs w:val="28"/>
          <w:lang w:val="ru-RU"/>
        </w:rPr>
        <w:t>На постоянной основе в учреждениях культуры функционируют 14</w:t>
      </w:r>
      <w:r w:rsidR="0089331D" w:rsidRPr="007B0B98">
        <w:rPr>
          <w:sz w:val="28"/>
          <w:szCs w:val="28"/>
          <w:lang w:val="ru-RU"/>
        </w:rPr>
        <w:t>5</w:t>
      </w:r>
      <w:r w:rsidRPr="007B0B98">
        <w:rPr>
          <w:sz w:val="28"/>
          <w:szCs w:val="28"/>
          <w:lang w:val="ru-RU"/>
        </w:rPr>
        <w:t xml:space="preserve"> клубн</w:t>
      </w:r>
      <w:r w:rsidR="0089331D" w:rsidRPr="007B0B98">
        <w:rPr>
          <w:sz w:val="28"/>
          <w:szCs w:val="28"/>
          <w:lang w:val="ru-RU"/>
        </w:rPr>
        <w:t>ов и объединений по интересам</w:t>
      </w:r>
      <w:r w:rsidRPr="007B0B98">
        <w:rPr>
          <w:sz w:val="28"/>
          <w:szCs w:val="28"/>
          <w:lang w:val="ru-RU"/>
        </w:rPr>
        <w:t>,</w:t>
      </w:r>
      <w:r w:rsidR="0089331D" w:rsidRPr="007B0B98">
        <w:rPr>
          <w:sz w:val="28"/>
          <w:szCs w:val="28"/>
          <w:lang w:val="ru-RU"/>
        </w:rPr>
        <w:t xml:space="preserve"> в т.ч. 70 детских, в которых занимаются 1746, в т.ч.  де</w:t>
      </w:r>
      <w:r w:rsidR="0096289E" w:rsidRPr="007B0B98">
        <w:rPr>
          <w:sz w:val="28"/>
          <w:szCs w:val="28"/>
          <w:lang w:val="ru-RU"/>
        </w:rPr>
        <w:t>т</w:t>
      </w:r>
      <w:r w:rsidR="0089331D" w:rsidRPr="007B0B98">
        <w:rPr>
          <w:sz w:val="28"/>
          <w:szCs w:val="28"/>
          <w:lang w:val="ru-RU"/>
        </w:rPr>
        <w:t>ей 901</w:t>
      </w:r>
      <w:r w:rsidRPr="007B0B98">
        <w:rPr>
          <w:sz w:val="28"/>
          <w:szCs w:val="28"/>
          <w:lang w:val="ru-RU"/>
        </w:rPr>
        <w:t>.</w:t>
      </w:r>
    </w:p>
    <w:p w:rsidR="008357BC" w:rsidRPr="007B0B98" w:rsidRDefault="008357BC" w:rsidP="008357BC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B0B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девять месяцев текущего года организовано и проведено более 470 социально-значимых культурно-массовых мероприятий, участниками которых стали более 5 тысяч жителей и гостей района. Из  числа наиболее ярких культурно-массовых мероприятий можно отметить: </w:t>
      </w:r>
      <w:r w:rsidRPr="007B0B98">
        <w:rPr>
          <w:rFonts w:ascii="Times New Roman" w:eastAsiaTheme="minorEastAsia" w:hAnsi="Times New Roman"/>
          <w:sz w:val="28"/>
          <w:szCs w:val="28"/>
          <w:lang w:eastAsia="ru-RU"/>
        </w:rPr>
        <w:t>Районный конкурс самодеятельного народного творчества «Радуга талантов», посвященный 95-летию Кочковского района</w:t>
      </w:r>
      <w:r w:rsidRPr="007B0B98">
        <w:rPr>
          <w:rFonts w:ascii="Times New Roman" w:eastAsiaTheme="minorEastAsia" w:hAnsi="Times New Roman" w:cs="Times New Roman"/>
          <w:sz w:val="28"/>
          <w:szCs w:val="28"/>
          <w:lang w:eastAsia="ru-RU"/>
        </w:rPr>
        <w:t>; праздничные мероприятия посвященные празднованию 74 годовщине в ВОВ,</w:t>
      </w:r>
      <w:r w:rsidRPr="007B0B98">
        <w:rPr>
          <w:rFonts w:ascii="Times New Roman" w:eastAsiaTheme="minorEastAsia" w:hAnsi="Times New Roman"/>
          <w:lang w:eastAsia="ru-RU"/>
        </w:rPr>
        <w:t xml:space="preserve"> </w:t>
      </w:r>
      <w:r w:rsidRPr="007B0B98">
        <w:rPr>
          <w:rFonts w:ascii="Times New Roman" w:eastAsiaTheme="minorEastAsia" w:hAnsi="Times New Roman"/>
          <w:sz w:val="28"/>
          <w:szCs w:val="28"/>
          <w:lang w:eastAsia="ru-RU"/>
        </w:rPr>
        <w:t xml:space="preserve">отчетный концерт ВИА «Юность» </w:t>
      </w:r>
      <w:r w:rsidRPr="007B0B9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«Услышь мелодию души»,</w:t>
      </w:r>
      <w:r w:rsidRPr="007B0B98">
        <w:rPr>
          <w:rFonts w:ascii="Calibri" w:eastAsiaTheme="minorEastAsia" w:hAnsi="Calibri"/>
          <w:color w:val="000000" w:themeColor="text1"/>
          <w:lang w:eastAsia="ru-RU"/>
        </w:rPr>
        <w:t xml:space="preserve"> </w:t>
      </w:r>
      <w:r w:rsidRPr="007B0B98">
        <w:rPr>
          <w:rFonts w:ascii="Times New Roman" w:eastAsiaTheme="minorEastAsia" w:hAnsi="Times New Roman"/>
          <w:color w:val="000000" w:themeColor="text1"/>
          <w:lang w:eastAsia="ru-RU"/>
        </w:rPr>
        <w:t>«</w:t>
      </w:r>
      <w:r w:rsidRPr="007B0B98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Мы верим в тебя, молодая Россия!» празднование Дня молодежи</w:t>
      </w:r>
      <w:r w:rsidRPr="007B0B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Отчётный концерт школы</w:t>
      </w:r>
      <w:r w:rsidRPr="007B0B98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искусств 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выпускной вечер «Дорогою добра»</w:t>
      </w:r>
      <w:r w:rsidRPr="007B0B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массовое мероприятие празднование 95 </w:t>
      </w:r>
      <w:proofErr w:type="spellStart"/>
      <w:r w:rsidRPr="007B0B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летие</w:t>
      </w:r>
      <w:proofErr w:type="spellEnd"/>
      <w:r w:rsidRPr="007B0B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Кочковского района, мероприятия к Дню знаний, по традиции ежегодна проходят мероприятия приуроченные к трагедии в Беслане, Духовно-просветительская социально-благотворительная акция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B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B0B98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«Автопоезд «За духовное возрождение России», посвященной Дням воинской славы</w:t>
      </w:r>
      <w:r w:rsidRPr="007B0B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7B0B98">
        <w:rPr>
          <w:rFonts w:ascii="Times New Roman" w:eastAsiaTheme="minorEastAsia" w:hAnsi="Times New Roman"/>
          <w:sz w:val="28"/>
          <w:szCs w:val="28"/>
          <w:lang w:eastAsia="ru-RU"/>
        </w:rPr>
        <w:t xml:space="preserve">Региональный фестиваль клубов общения «Хобби-парк 60+», </w:t>
      </w:r>
      <w:r w:rsidRPr="007B0B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коллективы учреждений культуры приняли участие 10 областных конкурсах.</w:t>
      </w:r>
    </w:p>
    <w:p w:rsidR="008357BC" w:rsidRPr="007B0B98" w:rsidRDefault="008357BC" w:rsidP="008357BC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B0B98">
        <w:rPr>
          <w:rFonts w:ascii="Times New Roman" w:eastAsiaTheme="minorEastAsia" w:hAnsi="Times New Roman"/>
          <w:sz w:val="28"/>
          <w:szCs w:val="28"/>
          <w:lang w:eastAsia="ru-RU"/>
        </w:rPr>
        <w:t xml:space="preserve">Организовано и проведено 16 спортивно-массовых  мероприятий по продвижению здорового образа жизни, развитию физической культуры и массового спорта, в которых приняло участие 1 079 спортсменов (районные соревнования по футболу на призы клуба «Кожаный мяч» по трем возрастным группам, районные соревнования среди учащихся СШ «Президентский тест» и «Осенний кросс», </w:t>
      </w:r>
      <w:r w:rsidRPr="007B0B98">
        <w:rPr>
          <w:rFonts w:ascii="Times New Roman" w:eastAsiaTheme="minorEastAsia" w:hAnsi="Times New Roman"/>
          <w:sz w:val="28"/>
          <w:szCs w:val="28"/>
          <w:lang w:val="en-US" w:eastAsia="ru-RU"/>
        </w:rPr>
        <w:t>I</w:t>
      </w:r>
      <w:r w:rsidRPr="007B0B98">
        <w:rPr>
          <w:rFonts w:ascii="Times New Roman" w:eastAsiaTheme="minorEastAsia" w:hAnsi="Times New Roman"/>
          <w:sz w:val="28"/>
          <w:szCs w:val="28"/>
          <w:lang w:eastAsia="ru-RU"/>
        </w:rPr>
        <w:t xml:space="preserve">Х летняя спартакиада пенсионеров Кочковского района, летний Фестиваль ГТО среди учащихся СШ, межрайонные турниры по футзалу, 3 межрайонный </w:t>
      </w:r>
      <w:proofErr w:type="spellStart"/>
      <w:r w:rsidRPr="007B0B98">
        <w:rPr>
          <w:rFonts w:ascii="Times New Roman" w:eastAsiaTheme="minorEastAsia" w:hAnsi="Times New Roman"/>
          <w:sz w:val="28"/>
          <w:szCs w:val="28"/>
          <w:lang w:eastAsia="ru-RU"/>
        </w:rPr>
        <w:t>паратурслет</w:t>
      </w:r>
      <w:proofErr w:type="spellEnd"/>
      <w:r w:rsidRPr="007B0B98">
        <w:rPr>
          <w:rFonts w:ascii="Times New Roman" w:eastAsiaTheme="minorEastAsia" w:hAnsi="Times New Roman"/>
          <w:sz w:val="28"/>
          <w:szCs w:val="28"/>
          <w:lang w:eastAsia="ru-RU"/>
        </w:rPr>
        <w:t xml:space="preserve">, районный спортивный праздник «День физкультурника», традиционный турнир по футболу «Кубок </w:t>
      </w:r>
      <w:proofErr w:type="spellStart"/>
      <w:r w:rsidRPr="007B0B98">
        <w:rPr>
          <w:rFonts w:ascii="Times New Roman" w:eastAsiaTheme="minorEastAsia" w:hAnsi="Times New Roman"/>
          <w:sz w:val="28"/>
          <w:szCs w:val="28"/>
          <w:lang w:eastAsia="ru-RU"/>
        </w:rPr>
        <w:t>В.С.Воронцова</w:t>
      </w:r>
      <w:proofErr w:type="spellEnd"/>
      <w:r w:rsidRPr="007B0B98">
        <w:rPr>
          <w:rFonts w:ascii="Times New Roman" w:eastAsiaTheme="minorEastAsia" w:hAnsi="Times New Roman"/>
          <w:sz w:val="28"/>
          <w:szCs w:val="28"/>
          <w:lang w:eastAsia="ru-RU"/>
        </w:rPr>
        <w:t>», межрайонный турнир по шахматам).</w:t>
      </w:r>
    </w:p>
    <w:p w:rsidR="008357BC" w:rsidRPr="008357BC" w:rsidRDefault="008357BC" w:rsidP="008357BC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B0B98">
        <w:rPr>
          <w:rFonts w:ascii="Times New Roman" w:eastAsiaTheme="minorEastAsia" w:hAnsi="Times New Roman"/>
          <w:sz w:val="28"/>
          <w:szCs w:val="28"/>
          <w:lang w:eastAsia="ru-RU"/>
        </w:rPr>
        <w:t xml:space="preserve">173 спортсмена района приняли участие в 10 зональных и финальных областных спортивно-массовых мероприятиях (Межрайонные турниры по мини-футболу, финальные и зональные соревнования по мини-лапте, мини-футболу, стритболу, армрестлингу, соревнования спортивных семей, легкой атлетике, соревнованиях механизаторов, дояров и косарей в зачет </w:t>
      </w:r>
      <w:r w:rsidRPr="007B0B98">
        <w:rPr>
          <w:rFonts w:ascii="Times New Roman" w:eastAsiaTheme="minorEastAsia" w:hAnsi="Times New Roman"/>
          <w:sz w:val="28"/>
          <w:szCs w:val="28"/>
          <w:lang w:val="en-US" w:eastAsia="ru-RU"/>
        </w:rPr>
        <w:t>I</w:t>
      </w:r>
      <w:r w:rsidRPr="007B0B98">
        <w:rPr>
          <w:rFonts w:ascii="Times New Roman" w:eastAsiaTheme="minorEastAsia" w:hAnsi="Times New Roman"/>
          <w:sz w:val="28"/>
          <w:szCs w:val="28"/>
          <w:lang w:eastAsia="ru-RU"/>
        </w:rPr>
        <w:t xml:space="preserve">Х летней </w:t>
      </w:r>
      <w:r w:rsidRPr="007B0B98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спартакиады муниципальных образований Новосибирской области, зональные соревнованиях </w:t>
      </w:r>
      <w:r w:rsidRPr="007B0B98">
        <w:rPr>
          <w:rFonts w:ascii="Times New Roman" w:eastAsiaTheme="minorEastAsia" w:hAnsi="Times New Roman"/>
          <w:sz w:val="28"/>
          <w:szCs w:val="28"/>
          <w:lang w:val="en-US" w:eastAsia="ru-RU"/>
        </w:rPr>
        <w:t>I</w:t>
      </w:r>
      <w:r w:rsidRPr="007B0B98">
        <w:rPr>
          <w:rFonts w:ascii="Times New Roman" w:eastAsiaTheme="minorEastAsia" w:hAnsi="Times New Roman"/>
          <w:sz w:val="28"/>
          <w:szCs w:val="28"/>
          <w:lang w:eastAsia="ru-RU"/>
        </w:rPr>
        <w:t>Х летней спартакиады пенсионеров Новосибирской области и др.).</w:t>
      </w:r>
    </w:p>
    <w:p w:rsidR="008357BC" w:rsidRPr="00066BFB" w:rsidRDefault="008357BC" w:rsidP="008357BC">
      <w:pPr>
        <w:pStyle w:val="a9"/>
        <w:ind w:left="0"/>
        <w:jc w:val="both"/>
        <w:rPr>
          <w:szCs w:val="28"/>
          <w:lang w:val="ru-RU"/>
        </w:rPr>
      </w:pPr>
    </w:p>
    <w:sectPr w:rsidR="008357BC" w:rsidRPr="00066BFB" w:rsidSect="0034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D47F0"/>
    <w:multiLevelType w:val="hybridMultilevel"/>
    <w:tmpl w:val="FC840396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11C"/>
    <w:rsid w:val="00001F29"/>
    <w:rsid w:val="00004B6F"/>
    <w:rsid w:val="0002292B"/>
    <w:rsid w:val="000353BD"/>
    <w:rsid w:val="00036D6D"/>
    <w:rsid w:val="00040B35"/>
    <w:rsid w:val="00040CB0"/>
    <w:rsid w:val="00042016"/>
    <w:rsid w:val="00044199"/>
    <w:rsid w:val="00050DBC"/>
    <w:rsid w:val="00053CD6"/>
    <w:rsid w:val="000636C2"/>
    <w:rsid w:val="00066BFB"/>
    <w:rsid w:val="00083BC0"/>
    <w:rsid w:val="00087FDA"/>
    <w:rsid w:val="000B3C35"/>
    <w:rsid w:val="000C0255"/>
    <w:rsid w:val="000C08A4"/>
    <w:rsid w:val="000C22DF"/>
    <w:rsid w:val="000E32F1"/>
    <w:rsid w:val="000F2B70"/>
    <w:rsid w:val="000F3C91"/>
    <w:rsid w:val="000F3FAE"/>
    <w:rsid w:val="00101375"/>
    <w:rsid w:val="00114A19"/>
    <w:rsid w:val="0012048C"/>
    <w:rsid w:val="001224FD"/>
    <w:rsid w:val="00122B1F"/>
    <w:rsid w:val="00153CAA"/>
    <w:rsid w:val="001543D6"/>
    <w:rsid w:val="00160594"/>
    <w:rsid w:val="00177719"/>
    <w:rsid w:val="00187BE5"/>
    <w:rsid w:val="00197ED2"/>
    <w:rsid w:val="001A2EDD"/>
    <w:rsid w:val="001A67DE"/>
    <w:rsid w:val="001B105F"/>
    <w:rsid w:val="001B75CE"/>
    <w:rsid w:val="001C421A"/>
    <w:rsid w:val="00207ABB"/>
    <w:rsid w:val="002127AC"/>
    <w:rsid w:val="0021503F"/>
    <w:rsid w:val="00226059"/>
    <w:rsid w:val="00231241"/>
    <w:rsid w:val="002319A6"/>
    <w:rsid w:val="0024121C"/>
    <w:rsid w:val="002454B7"/>
    <w:rsid w:val="002536D2"/>
    <w:rsid w:val="00263B28"/>
    <w:rsid w:val="0027002A"/>
    <w:rsid w:val="00282AE7"/>
    <w:rsid w:val="00283546"/>
    <w:rsid w:val="00291649"/>
    <w:rsid w:val="002B7E03"/>
    <w:rsid w:val="002C4FCD"/>
    <w:rsid w:val="002D11E4"/>
    <w:rsid w:val="002E2201"/>
    <w:rsid w:val="002E2328"/>
    <w:rsid w:val="002E26A8"/>
    <w:rsid w:val="003010B4"/>
    <w:rsid w:val="00301A05"/>
    <w:rsid w:val="0032128B"/>
    <w:rsid w:val="00324D79"/>
    <w:rsid w:val="0032629D"/>
    <w:rsid w:val="00331244"/>
    <w:rsid w:val="00342A49"/>
    <w:rsid w:val="00355DA3"/>
    <w:rsid w:val="00384E30"/>
    <w:rsid w:val="0039120F"/>
    <w:rsid w:val="00394613"/>
    <w:rsid w:val="00396FC4"/>
    <w:rsid w:val="003A0408"/>
    <w:rsid w:val="003A74A8"/>
    <w:rsid w:val="003A7E4D"/>
    <w:rsid w:val="003B4617"/>
    <w:rsid w:val="003C3342"/>
    <w:rsid w:val="003D6FC8"/>
    <w:rsid w:val="00403CCD"/>
    <w:rsid w:val="00404169"/>
    <w:rsid w:val="0041333C"/>
    <w:rsid w:val="00440D23"/>
    <w:rsid w:val="00444E4E"/>
    <w:rsid w:val="00496E1C"/>
    <w:rsid w:val="004A02B7"/>
    <w:rsid w:val="004A3C5D"/>
    <w:rsid w:val="004C6070"/>
    <w:rsid w:val="004D65D0"/>
    <w:rsid w:val="004D67EC"/>
    <w:rsid w:val="004D724C"/>
    <w:rsid w:val="005015A7"/>
    <w:rsid w:val="00514BA5"/>
    <w:rsid w:val="00520D90"/>
    <w:rsid w:val="005267D6"/>
    <w:rsid w:val="00540A7C"/>
    <w:rsid w:val="00544C94"/>
    <w:rsid w:val="00552B36"/>
    <w:rsid w:val="00557A59"/>
    <w:rsid w:val="00572C2A"/>
    <w:rsid w:val="005737F3"/>
    <w:rsid w:val="00576B0F"/>
    <w:rsid w:val="00584D40"/>
    <w:rsid w:val="005850E7"/>
    <w:rsid w:val="00592E72"/>
    <w:rsid w:val="00593BA1"/>
    <w:rsid w:val="005972A2"/>
    <w:rsid w:val="005B0611"/>
    <w:rsid w:val="005B2332"/>
    <w:rsid w:val="005B275B"/>
    <w:rsid w:val="005B60FA"/>
    <w:rsid w:val="005C0A97"/>
    <w:rsid w:val="005D36F9"/>
    <w:rsid w:val="005F0E1F"/>
    <w:rsid w:val="005F1418"/>
    <w:rsid w:val="00606C29"/>
    <w:rsid w:val="006479DF"/>
    <w:rsid w:val="00661EA1"/>
    <w:rsid w:val="006669CD"/>
    <w:rsid w:val="00672860"/>
    <w:rsid w:val="006815BF"/>
    <w:rsid w:val="00685690"/>
    <w:rsid w:val="00691658"/>
    <w:rsid w:val="00695244"/>
    <w:rsid w:val="00696F9E"/>
    <w:rsid w:val="006B2280"/>
    <w:rsid w:val="006C664A"/>
    <w:rsid w:val="006F78DD"/>
    <w:rsid w:val="00700278"/>
    <w:rsid w:val="007022A3"/>
    <w:rsid w:val="00710987"/>
    <w:rsid w:val="00770618"/>
    <w:rsid w:val="007871DF"/>
    <w:rsid w:val="00787474"/>
    <w:rsid w:val="0079368C"/>
    <w:rsid w:val="007A3605"/>
    <w:rsid w:val="007A47D0"/>
    <w:rsid w:val="007B0A59"/>
    <w:rsid w:val="007B0B98"/>
    <w:rsid w:val="007B43B0"/>
    <w:rsid w:val="007C6CB2"/>
    <w:rsid w:val="007D3F8D"/>
    <w:rsid w:val="007F44E8"/>
    <w:rsid w:val="00801226"/>
    <w:rsid w:val="00803C85"/>
    <w:rsid w:val="00811D21"/>
    <w:rsid w:val="00816DB6"/>
    <w:rsid w:val="008235FC"/>
    <w:rsid w:val="008301C3"/>
    <w:rsid w:val="008357BC"/>
    <w:rsid w:val="00842DAF"/>
    <w:rsid w:val="00844AC9"/>
    <w:rsid w:val="008656FD"/>
    <w:rsid w:val="0086606D"/>
    <w:rsid w:val="00872A58"/>
    <w:rsid w:val="0089331D"/>
    <w:rsid w:val="008B09E0"/>
    <w:rsid w:val="008B1D1A"/>
    <w:rsid w:val="008B69C1"/>
    <w:rsid w:val="008C3C47"/>
    <w:rsid w:val="008C6A2D"/>
    <w:rsid w:val="008D13C1"/>
    <w:rsid w:val="008D1BAC"/>
    <w:rsid w:val="008D1D38"/>
    <w:rsid w:val="009075E4"/>
    <w:rsid w:val="0096033B"/>
    <w:rsid w:val="0096115E"/>
    <w:rsid w:val="0096204B"/>
    <w:rsid w:val="0096289E"/>
    <w:rsid w:val="00963889"/>
    <w:rsid w:val="00965711"/>
    <w:rsid w:val="009A08FD"/>
    <w:rsid w:val="009D1F71"/>
    <w:rsid w:val="009D3C1B"/>
    <w:rsid w:val="009D5E56"/>
    <w:rsid w:val="009D6950"/>
    <w:rsid w:val="009F63B5"/>
    <w:rsid w:val="00A01012"/>
    <w:rsid w:val="00A17449"/>
    <w:rsid w:val="00A22DB3"/>
    <w:rsid w:val="00A263EE"/>
    <w:rsid w:val="00A4027B"/>
    <w:rsid w:val="00A52359"/>
    <w:rsid w:val="00A70925"/>
    <w:rsid w:val="00A732BD"/>
    <w:rsid w:val="00A76A3A"/>
    <w:rsid w:val="00A76DD6"/>
    <w:rsid w:val="00AA3D56"/>
    <w:rsid w:val="00AA464D"/>
    <w:rsid w:val="00AA493B"/>
    <w:rsid w:val="00AB779E"/>
    <w:rsid w:val="00AC6BEC"/>
    <w:rsid w:val="00AE1FE7"/>
    <w:rsid w:val="00AE42D3"/>
    <w:rsid w:val="00AE7E00"/>
    <w:rsid w:val="00AF46BE"/>
    <w:rsid w:val="00AF7255"/>
    <w:rsid w:val="00B03575"/>
    <w:rsid w:val="00B045AE"/>
    <w:rsid w:val="00B10530"/>
    <w:rsid w:val="00B17DD8"/>
    <w:rsid w:val="00B3781F"/>
    <w:rsid w:val="00B425CD"/>
    <w:rsid w:val="00B572CC"/>
    <w:rsid w:val="00B778D3"/>
    <w:rsid w:val="00BA750C"/>
    <w:rsid w:val="00BC3B39"/>
    <w:rsid w:val="00BC5896"/>
    <w:rsid w:val="00BD77D2"/>
    <w:rsid w:val="00BD7E62"/>
    <w:rsid w:val="00BE12EF"/>
    <w:rsid w:val="00BE54CF"/>
    <w:rsid w:val="00BE737A"/>
    <w:rsid w:val="00C03BA5"/>
    <w:rsid w:val="00C1581D"/>
    <w:rsid w:val="00C271AB"/>
    <w:rsid w:val="00C42BBD"/>
    <w:rsid w:val="00C62CB9"/>
    <w:rsid w:val="00C64A48"/>
    <w:rsid w:val="00C652B2"/>
    <w:rsid w:val="00C720E2"/>
    <w:rsid w:val="00C76C1A"/>
    <w:rsid w:val="00C909F5"/>
    <w:rsid w:val="00CA011C"/>
    <w:rsid w:val="00CB237B"/>
    <w:rsid w:val="00CB60AB"/>
    <w:rsid w:val="00CB74E8"/>
    <w:rsid w:val="00CC0AE8"/>
    <w:rsid w:val="00CC1B0C"/>
    <w:rsid w:val="00CD2501"/>
    <w:rsid w:val="00CE20D5"/>
    <w:rsid w:val="00CE7B6B"/>
    <w:rsid w:val="00CF58F6"/>
    <w:rsid w:val="00D2558D"/>
    <w:rsid w:val="00D270D2"/>
    <w:rsid w:val="00D33218"/>
    <w:rsid w:val="00D360DE"/>
    <w:rsid w:val="00D42D52"/>
    <w:rsid w:val="00D47DB7"/>
    <w:rsid w:val="00D50E3A"/>
    <w:rsid w:val="00D53061"/>
    <w:rsid w:val="00D57B74"/>
    <w:rsid w:val="00D734E3"/>
    <w:rsid w:val="00D863D8"/>
    <w:rsid w:val="00D9233F"/>
    <w:rsid w:val="00DA6C9B"/>
    <w:rsid w:val="00DA70AE"/>
    <w:rsid w:val="00DD7069"/>
    <w:rsid w:val="00DE3194"/>
    <w:rsid w:val="00E0005D"/>
    <w:rsid w:val="00E003CF"/>
    <w:rsid w:val="00E26A05"/>
    <w:rsid w:val="00E2767D"/>
    <w:rsid w:val="00E34850"/>
    <w:rsid w:val="00E41432"/>
    <w:rsid w:val="00E43547"/>
    <w:rsid w:val="00E573C6"/>
    <w:rsid w:val="00E73608"/>
    <w:rsid w:val="00E73DA4"/>
    <w:rsid w:val="00E81784"/>
    <w:rsid w:val="00ED1E88"/>
    <w:rsid w:val="00ED292D"/>
    <w:rsid w:val="00EE1145"/>
    <w:rsid w:val="00EF2F14"/>
    <w:rsid w:val="00F06C77"/>
    <w:rsid w:val="00F11140"/>
    <w:rsid w:val="00F25870"/>
    <w:rsid w:val="00F30A0A"/>
    <w:rsid w:val="00F332BD"/>
    <w:rsid w:val="00F35095"/>
    <w:rsid w:val="00F41876"/>
    <w:rsid w:val="00F42D4F"/>
    <w:rsid w:val="00F50329"/>
    <w:rsid w:val="00F62320"/>
    <w:rsid w:val="00F63EE8"/>
    <w:rsid w:val="00F70221"/>
    <w:rsid w:val="00F70667"/>
    <w:rsid w:val="00F7186E"/>
    <w:rsid w:val="00F76DDF"/>
    <w:rsid w:val="00F77387"/>
    <w:rsid w:val="00F85132"/>
    <w:rsid w:val="00FB7F14"/>
    <w:rsid w:val="00FC3290"/>
    <w:rsid w:val="00FD7CE9"/>
    <w:rsid w:val="00FE09B5"/>
    <w:rsid w:val="00F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D15E"/>
  <w15:docId w15:val="{E9EF4672-FA03-4603-905F-F6405C13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1658"/>
    <w:pPr>
      <w:spacing w:after="120" w:line="240" w:lineRule="auto"/>
      <w:ind w:left="283"/>
    </w:pPr>
    <w:rPr>
      <w:rFonts w:ascii="Times New Roman" w:eastAsia="Calibri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91658"/>
    <w:rPr>
      <w:rFonts w:ascii="Times New Roman" w:eastAsia="Calibri" w:hAnsi="Times New Roman" w:cs="Times New Roman"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D25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040B3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40B35"/>
  </w:style>
  <w:style w:type="paragraph" w:styleId="a8">
    <w:name w:val="caption"/>
    <w:basedOn w:val="a"/>
    <w:next w:val="a"/>
    <w:qFormat/>
    <w:rsid w:val="00AF46BE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  <w:lang w:val="en-US" w:bidi="en-US"/>
    </w:rPr>
  </w:style>
  <w:style w:type="paragraph" w:customStyle="1" w:styleId="a9">
    <w:name w:val="мой нормальный"/>
    <w:basedOn w:val="a"/>
    <w:autoRedefine/>
    <w:qFormat/>
    <w:rsid w:val="00066BFB"/>
    <w:pPr>
      <w:spacing w:after="0" w:line="240" w:lineRule="auto"/>
      <w:ind w:left="142" w:firstLine="709"/>
    </w:pPr>
    <w:rPr>
      <w:rFonts w:ascii="Times New Roman" w:eastAsia="Times New Roman" w:hAnsi="Times New Roman" w:cs="Times New Roman"/>
      <w:color w:val="000000" w:themeColor="text1"/>
      <w:sz w:val="20"/>
      <w:szCs w:val="20"/>
      <w:lang w:val="en-US" w:bidi="en-US"/>
    </w:rPr>
  </w:style>
  <w:style w:type="paragraph" w:styleId="aa">
    <w:name w:val="No Spacing"/>
    <w:basedOn w:val="a"/>
    <w:link w:val="ab"/>
    <w:uiPriority w:val="1"/>
    <w:qFormat/>
    <w:rsid w:val="00066BFB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ab">
    <w:name w:val="Без интервала Знак"/>
    <w:link w:val="aa"/>
    <w:uiPriority w:val="1"/>
    <w:rsid w:val="00066BFB"/>
    <w:rPr>
      <w:rFonts w:eastAsiaTheme="minorEastAsia" w:cs="Times New Roman"/>
      <w:sz w:val="24"/>
      <w:szCs w:val="32"/>
      <w:lang w:val="en-US" w:bidi="en-US"/>
    </w:rPr>
  </w:style>
  <w:style w:type="paragraph" w:styleId="ac">
    <w:name w:val="List Paragraph"/>
    <w:basedOn w:val="a"/>
    <w:uiPriority w:val="34"/>
    <w:qFormat/>
    <w:rsid w:val="0081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E483-2D93-462B-9A3A-B958DE54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8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Евгений Юрьевич</cp:lastModifiedBy>
  <cp:revision>222</cp:revision>
  <dcterms:created xsi:type="dcterms:W3CDTF">2013-11-01T10:13:00Z</dcterms:created>
  <dcterms:modified xsi:type="dcterms:W3CDTF">2019-11-06T05:20:00Z</dcterms:modified>
</cp:coreProperties>
</file>