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7" w:rsidRDefault="00C72C77" w:rsidP="00E833B8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3B8" w:rsidRPr="0043406F" w:rsidRDefault="00E833B8" w:rsidP="00E833B8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6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B8" w:rsidRPr="0043406F" w:rsidRDefault="00E833B8" w:rsidP="00E833B8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6F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43406F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E833B8" w:rsidRPr="0043406F" w:rsidRDefault="00E833B8" w:rsidP="00E833B8">
      <w:pPr>
        <w:jc w:val="center"/>
        <w:rPr>
          <w:b/>
          <w:bCs/>
          <w:sz w:val="28"/>
          <w:szCs w:val="28"/>
        </w:rPr>
      </w:pPr>
      <w:r w:rsidRPr="0043406F">
        <w:rPr>
          <w:b/>
          <w:bCs/>
          <w:sz w:val="28"/>
          <w:szCs w:val="28"/>
        </w:rPr>
        <w:t>(третьего созыва)</w:t>
      </w:r>
    </w:p>
    <w:p w:rsidR="00C51516" w:rsidRDefault="00C51516" w:rsidP="00E833B8">
      <w:pPr>
        <w:jc w:val="center"/>
        <w:rPr>
          <w:b/>
          <w:bCs/>
          <w:sz w:val="28"/>
          <w:szCs w:val="28"/>
        </w:rPr>
      </w:pPr>
    </w:p>
    <w:p w:rsidR="00FF6D3A" w:rsidRPr="0043406F" w:rsidRDefault="00FF6D3A" w:rsidP="00E833B8">
      <w:pPr>
        <w:jc w:val="center"/>
        <w:rPr>
          <w:b/>
          <w:bCs/>
          <w:sz w:val="28"/>
          <w:szCs w:val="28"/>
        </w:rPr>
      </w:pPr>
    </w:p>
    <w:p w:rsidR="00E833B8" w:rsidRPr="0043406F" w:rsidRDefault="00E833B8" w:rsidP="00E833B8">
      <w:pPr>
        <w:jc w:val="center"/>
        <w:rPr>
          <w:b/>
          <w:bCs/>
          <w:sz w:val="28"/>
          <w:szCs w:val="28"/>
        </w:rPr>
      </w:pPr>
      <w:r w:rsidRPr="0043406F">
        <w:rPr>
          <w:b/>
          <w:bCs/>
          <w:sz w:val="28"/>
          <w:szCs w:val="28"/>
        </w:rPr>
        <w:t>РЕШЕНИЕ</w:t>
      </w:r>
    </w:p>
    <w:p w:rsidR="00E833B8" w:rsidRPr="0043406F" w:rsidRDefault="00E833B8" w:rsidP="00E833B8">
      <w:pPr>
        <w:jc w:val="center"/>
        <w:rPr>
          <w:b/>
          <w:bCs/>
          <w:sz w:val="28"/>
          <w:szCs w:val="28"/>
        </w:rPr>
      </w:pPr>
      <w:r w:rsidRPr="0043406F">
        <w:rPr>
          <w:b/>
          <w:bCs/>
          <w:sz w:val="28"/>
          <w:szCs w:val="28"/>
        </w:rPr>
        <w:t xml:space="preserve"> </w:t>
      </w:r>
      <w:r w:rsidR="00FF6D3A">
        <w:rPr>
          <w:b/>
          <w:bCs/>
          <w:sz w:val="28"/>
          <w:szCs w:val="28"/>
        </w:rPr>
        <w:t xml:space="preserve">тридцать второй </w:t>
      </w:r>
      <w:r w:rsidRPr="0043406F">
        <w:rPr>
          <w:b/>
          <w:bCs/>
          <w:sz w:val="28"/>
          <w:szCs w:val="28"/>
        </w:rPr>
        <w:t>сессии</w:t>
      </w:r>
    </w:p>
    <w:p w:rsidR="00E833B8" w:rsidRDefault="00E833B8" w:rsidP="00E833B8">
      <w:pPr>
        <w:jc w:val="center"/>
        <w:rPr>
          <w:b/>
          <w:bCs/>
          <w:sz w:val="28"/>
        </w:rPr>
      </w:pPr>
    </w:p>
    <w:p w:rsidR="00FF6D3A" w:rsidRPr="00FF6D3A" w:rsidRDefault="00FF6D3A" w:rsidP="00FF6D3A">
      <w:pPr>
        <w:jc w:val="both"/>
        <w:rPr>
          <w:sz w:val="28"/>
          <w:szCs w:val="28"/>
        </w:rPr>
      </w:pPr>
      <w:r w:rsidRPr="00FF6D3A">
        <w:rPr>
          <w:bCs/>
          <w:sz w:val="28"/>
        </w:rPr>
        <w:t xml:space="preserve">от 27.11. 2018                      </w:t>
      </w:r>
      <w:r>
        <w:rPr>
          <w:sz w:val="28"/>
          <w:szCs w:val="28"/>
        </w:rPr>
        <w:t xml:space="preserve">                                                                          № 7                           </w:t>
      </w:r>
      <w:r w:rsidRPr="00FF6D3A">
        <w:rPr>
          <w:sz w:val="28"/>
          <w:szCs w:val="28"/>
        </w:rPr>
        <w:t xml:space="preserve">           </w:t>
      </w:r>
    </w:p>
    <w:p w:rsidR="00A96FCF" w:rsidRPr="0043406F" w:rsidRDefault="00A96FCF" w:rsidP="00E833B8">
      <w:pPr>
        <w:jc w:val="center"/>
        <w:rPr>
          <w:sz w:val="28"/>
          <w:szCs w:val="28"/>
        </w:rPr>
      </w:pPr>
      <w:bookmarkStart w:id="0" w:name="_GoBack"/>
      <w:bookmarkEnd w:id="0"/>
    </w:p>
    <w:p w:rsidR="005221D5" w:rsidRPr="0043406F" w:rsidRDefault="005221D5" w:rsidP="00E833B8">
      <w:pPr>
        <w:jc w:val="center"/>
        <w:rPr>
          <w:color w:val="000000"/>
          <w:sz w:val="28"/>
          <w:szCs w:val="28"/>
        </w:rPr>
      </w:pPr>
      <w:r w:rsidRPr="0043406F">
        <w:rPr>
          <w:sz w:val="28"/>
          <w:szCs w:val="28"/>
        </w:rPr>
        <w:t>О</w:t>
      </w:r>
      <w:r w:rsidR="00FF6D3A">
        <w:rPr>
          <w:sz w:val="28"/>
          <w:szCs w:val="28"/>
        </w:rPr>
        <w:t>б утверждении Порядка</w:t>
      </w:r>
      <w:r w:rsidRPr="0043406F">
        <w:rPr>
          <w:sz w:val="28"/>
          <w:szCs w:val="28"/>
        </w:rPr>
        <w:t xml:space="preserve"> </w:t>
      </w:r>
      <w:r w:rsidR="00A96FCF" w:rsidRPr="0043406F">
        <w:rPr>
          <w:sz w:val="28"/>
          <w:szCs w:val="28"/>
        </w:rPr>
        <w:t>проведения экспертизы муниципальных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</w:t>
      </w:r>
    </w:p>
    <w:p w:rsidR="00C51516" w:rsidRPr="0043406F" w:rsidRDefault="00C51516" w:rsidP="005221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1D5" w:rsidRPr="0043406F" w:rsidRDefault="005221D5" w:rsidP="00C44D4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87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B41877">
          <w:rPr>
            <w:rStyle w:val="af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B41877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</w:t>
      </w:r>
      <w:hyperlink r:id="rId8" w:history="1">
        <w:r w:rsidR="00262433" w:rsidRPr="00B41877">
          <w:rPr>
            <w:rStyle w:val="af8"/>
            <w:rFonts w:ascii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Pr="00B41877">
          <w:rPr>
            <w:rStyle w:val="af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131-ФЗ</w:t>
        </w:r>
      </w:hyperlink>
      <w:r w:rsidRPr="00B41877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B41877">
          <w:rPr>
            <w:rStyle w:val="af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B4187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24.11.2014 </w:t>
      </w:r>
      <w:hyperlink r:id="rId10" w:history="1">
        <w:r w:rsidR="00262433" w:rsidRPr="00B41877">
          <w:rPr>
            <w:rStyle w:val="af8"/>
            <w:rFonts w:ascii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Pr="00B41877">
          <w:rPr>
            <w:rStyle w:val="af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485-ОЗ</w:t>
        </w:r>
      </w:hyperlink>
      <w:r w:rsidRPr="00B4187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44D49" w:rsidRPr="00B41877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 w:rsidRPr="00B41877">
        <w:rPr>
          <w:rFonts w:ascii="Times New Roman" w:hAnsi="Times New Roman" w:cs="Times New Roman"/>
          <w:color w:val="000000"/>
          <w:sz w:val="28"/>
          <w:szCs w:val="28"/>
        </w:rPr>
        <w:t xml:space="preserve">», руководствуясь </w:t>
      </w:r>
      <w:hyperlink r:id="rId11" w:history="1">
        <w:r w:rsidRPr="00B41877">
          <w:rPr>
            <w:rStyle w:val="af8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1</w:t>
        </w:r>
        <w:r w:rsidR="00F40873" w:rsidRPr="00B41877">
          <w:rPr>
            <w:rStyle w:val="af8"/>
            <w:rFonts w:ascii="Times New Roman" w:hAnsi="Times New Roman" w:cs="Times New Roman"/>
            <w:color w:val="000000"/>
            <w:sz w:val="28"/>
            <w:szCs w:val="28"/>
            <w:u w:val="none"/>
          </w:rPr>
          <w:t>8</w:t>
        </w:r>
      </w:hyperlink>
      <w:r w:rsidRPr="00B41877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 w:rsidRPr="00B41877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B4187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Совет депутатов Кочковского района</w:t>
      </w:r>
      <w:r w:rsidRPr="0043406F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</w:p>
    <w:p w:rsidR="00E833B8" w:rsidRPr="0043406F" w:rsidRDefault="00E833B8" w:rsidP="00E833B8">
      <w:pPr>
        <w:jc w:val="both"/>
        <w:rPr>
          <w:b/>
          <w:bCs/>
          <w:color w:val="000000"/>
          <w:sz w:val="28"/>
          <w:szCs w:val="28"/>
        </w:rPr>
      </w:pPr>
      <w:r w:rsidRPr="0043406F">
        <w:rPr>
          <w:b/>
          <w:bCs/>
          <w:color w:val="000000"/>
          <w:sz w:val="28"/>
          <w:szCs w:val="28"/>
        </w:rPr>
        <w:t xml:space="preserve">     РЕШИЛ:</w:t>
      </w:r>
    </w:p>
    <w:p w:rsidR="00262433" w:rsidRPr="0043406F" w:rsidRDefault="005221D5" w:rsidP="0074650B">
      <w:pPr>
        <w:pStyle w:val="ab"/>
        <w:numPr>
          <w:ilvl w:val="0"/>
          <w:numId w:val="1"/>
        </w:numPr>
        <w:ind w:left="0" w:firstLine="284"/>
        <w:jc w:val="both"/>
        <w:rPr>
          <w:color w:val="000000"/>
          <w:sz w:val="28"/>
          <w:szCs w:val="28"/>
        </w:rPr>
      </w:pPr>
      <w:r w:rsidRPr="0043406F">
        <w:rPr>
          <w:bCs/>
          <w:color w:val="000000"/>
          <w:sz w:val="28"/>
          <w:szCs w:val="28"/>
        </w:rPr>
        <w:t xml:space="preserve">Утвердить </w:t>
      </w:r>
      <w:r w:rsidRPr="0043406F">
        <w:rPr>
          <w:sz w:val="28"/>
          <w:szCs w:val="28"/>
        </w:rPr>
        <w:t xml:space="preserve">Порядок </w:t>
      </w:r>
      <w:r w:rsidR="001F6506" w:rsidRPr="0043406F">
        <w:rPr>
          <w:sz w:val="28"/>
          <w:szCs w:val="28"/>
        </w:rPr>
        <w:t>проведения экспертизы муниципальных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</w:t>
      </w:r>
      <w:r w:rsidR="00FF6D3A">
        <w:rPr>
          <w:sz w:val="28"/>
          <w:szCs w:val="28"/>
        </w:rPr>
        <w:t xml:space="preserve"> согласно приложению</w:t>
      </w:r>
      <w:r w:rsidRPr="0043406F">
        <w:rPr>
          <w:sz w:val="28"/>
          <w:szCs w:val="28"/>
        </w:rPr>
        <w:t>.</w:t>
      </w:r>
    </w:p>
    <w:p w:rsidR="00E833B8" w:rsidRPr="0043406F" w:rsidRDefault="00DA14E8" w:rsidP="00E833B8">
      <w:pPr>
        <w:pStyle w:val="ab"/>
        <w:numPr>
          <w:ilvl w:val="0"/>
          <w:numId w:val="1"/>
        </w:numPr>
        <w:ind w:left="0" w:firstLine="360"/>
        <w:jc w:val="both"/>
        <w:rPr>
          <w:bCs/>
          <w:color w:val="000000"/>
          <w:sz w:val="28"/>
          <w:szCs w:val="28"/>
        </w:rPr>
      </w:pPr>
      <w:proofErr w:type="gramStart"/>
      <w:r w:rsidRPr="0043406F">
        <w:rPr>
          <w:bCs/>
          <w:color w:val="000000"/>
          <w:sz w:val="28"/>
          <w:szCs w:val="28"/>
        </w:rPr>
        <w:t>Р</w:t>
      </w:r>
      <w:r w:rsidR="005221D5" w:rsidRPr="0043406F">
        <w:rPr>
          <w:bCs/>
          <w:color w:val="000000"/>
          <w:sz w:val="28"/>
          <w:szCs w:val="28"/>
        </w:rPr>
        <w:t>ешени</w:t>
      </w:r>
      <w:r w:rsidRPr="0043406F">
        <w:rPr>
          <w:bCs/>
          <w:color w:val="000000"/>
          <w:sz w:val="28"/>
          <w:szCs w:val="28"/>
        </w:rPr>
        <w:t>е</w:t>
      </w:r>
      <w:r w:rsidR="005221D5" w:rsidRPr="0043406F">
        <w:rPr>
          <w:bCs/>
          <w:color w:val="000000"/>
          <w:sz w:val="28"/>
          <w:szCs w:val="28"/>
        </w:rPr>
        <w:t xml:space="preserve"> Совета депутатов Кочковского района Новосибирской области</w:t>
      </w:r>
      <w:r w:rsidR="00E833B8" w:rsidRPr="0043406F">
        <w:rPr>
          <w:sz w:val="28"/>
          <w:szCs w:val="28"/>
        </w:rPr>
        <w:t xml:space="preserve"> от 21.08.2015 № 7</w:t>
      </w:r>
      <w:r w:rsidR="00E833B8" w:rsidRPr="0043406F">
        <w:rPr>
          <w:bCs/>
          <w:color w:val="000000"/>
          <w:sz w:val="28"/>
          <w:szCs w:val="28"/>
        </w:rPr>
        <w:t xml:space="preserve"> «О проведении оценки регулирующего воздействия проектов муниципальных нормативных правовых актов Кочковского района Новосибирской области и экспертизы муниципальных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деятельности» (с изменениями от </w:t>
      </w:r>
      <w:r w:rsidR="00E833B8" w:rsidRPr="0043406F">
        <w:rPr>
          <w:sz w:val="28"/>
          <w:szCs w:val="28"/>
        </w:rPr>
        <w:t>27.09.2016 № 9</w:t>
      </w:r>
      <w:r w:rsidRPr="0043406F">
        <w:rPr>
          <w:sz w:val="28"/>
          <w:szCs w:val="28"/>
        </w:rPr>
        <w:t>, от 20.06.2017 № 6</w:t>
      </w:r>
      <w:r w:rsidR="00B41877">
        <w:rPr>
          <w:sz w:val="28"/>
          <w:szCs w:val="28"/>
        </w:rPr>
        <w:t xml:space="preserve">, </w:t>
      </w:r>
      <w:r w:rsidR="00220849">
        <w:rPr>
          <w:sz w:val="28"/>
          <w:szCs w:val="28"/>
        </w:rPr>
        <w:t xml:space="preserve">от </w:t>
      </w:r>
      <w:r w:rsidR="00B41877">
        <w:rPr>
          <w:sz w:val="28"/>
          <w:szCs w:val="28"/>
        </w:rPr>
        <w:t>27.11.2017 № 7</w:t>
      </w:r>
      <w:r w:rsidR="00E833B8" w:rsidRPr="0043406F">
        <w:rPr>
          <w:bCs/>
          <w:color w:val="000000"/>
          <w:sz w:val="28"/>
          <w:szCs w:val="28"/>
        </w:rPr>
        <w:t xml:space="preserve">), </w:t>
      </w:r>
      <w:r w:rsidR="005221D5" w:rsidRPr="0043406F">
        <w:rPr>
          <w:bCs/>
          <w:color w:val="000000"/>
          <w:sz w:val="28"/>
          <w:szCs w:val="28"/>
        </w:rPr>
        <w:t xml:space="preserve">считать утратившим </w:t>
      </w:r>
      <w:r w:rsidR="00F61A89" w:rsidRPr="0043406F">
        <w:rPr>
          <w:bCs/>
          <w:color w:val="000000"/>
          <w:sz w:val="28"/>
          <w:szCs w:val="28"/>
        </w:rPr>
        <w:t>силу</w:t>
      </w:r>
      <w:r w:rsidR="00E833B8" w:rsidRPr="0043406F">
        <w:rPr>
          <w:i/>
          <w:sz w:val="28"/>
          <w:szCs w:val="28"/>
        </w:rPr>
        <w:t>.</w:t>
      </w:r>
      <w:proofErr w:type="gramEnd"/>
    </w:p>
    <w:p w:rsidR="00E833B8" w:rsidRPr="0043406F" w:rsidRDefault="00E833B8" w:rsidP="00E833B8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43406F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района».</w:t>
      </w:r>
    </w:p>
    <w:p w:rsidR="00FF6D3A" w:rsidRDefault="00FF6D3A" w:rsidP="00E833B8">
      <w:pPr>
        <w:pStyle w:val="11"/>
        <w:rPr>
          <w:rFonts w:ascii="Times New Roman" w:hAnsi="Times New Roman"/>
          <w:sz w:val="28"/>
          <w:szCs w:val="28"/>
        </w:rPr>
      </w:pPr>
    </w:p>
    <w:p w:rsidR="00FF6D3A" w:rsidRDefault="00FF6D3A" w:rsidP="00E833B8">
      <w:pPr>
        <w:pStyle w:val="11"/>
        <w:rPr>
          <w:rFonts w:ascii="Times New Roman" w:hAnsi="Times New Roman"/>
          <w:sz w:val="28"/>
          <w:szCs w:val="28"/>
        </w:rPr>
      </w:pPr>
    </w:p>
    <w:p w:rsidR="00FF6D3A" w:rsidRDefault="00FF6D3A" w:rsidP="00E833B8">
      <w:pPr>
        <w:pStyle w:val="11"/>
        <w:rPr>
          <w:rFonts w:ascii="Times New Roman" w:hAnsi="Times New Roman"/>
          <w:sz w:val="28"/>
          <w:szCs w:val="28"/>
        </w:rPr>
      </w:pPr>
      <w:r w:rsidRPr="0043406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3406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3406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3406F">
        <w:rPr>
          <w:rFonts w:ascii="Times New Roman" w:hAnsi="Times New Roman"/>
          <w:sz w:val="28"/>
          <w:szCs w:val="28"/>
        </w:rPr>
        <w:t xml:space="preserve"> </w:t>
      </w:r>
    </w:p>
    <w:p w:rsidR="0074650B" w:rsidRDefault="00FF6D3A" w:rsidP="00E833B8">
      <w:pPr>
        <w:pStyle w:val="11"/>
        <w:rPr>
          <w:rFonts w:ascii="Times New Roman" w:hAnsi="Times New Roman"/>
          <w:sz w:val="28"/>
          <w:szCs w:val="28"/>
        </w:rPr>
      </w:pPr>
      <w:r w:rsidRPr="0043406F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43406F">
        <w:rPr>
          <w:rFonts w:ascii="Times New Roman" w:hAnsi="Times New Roman"/>
          <w:sz w:val="28"/>
          <w:szCs w:val="28"/>
        </w:rPr>
        <w:t xml:space="preserve">П.А. </w:t>
      </w:r>
      <w:proofErr w:type="spellStart"/>
      <w:r w:rsidRPr="0043406F"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FF6D3A" w:rsidRPr="0043406F" w:rsidRDefault="00FF6D3A" w:rsidP="00E833B8">
      <w:pPr>
        <w:pStyle w:val="11"/>
        <w:rPr>
          <w:rFonts w:ascii="Times New Roman" w:hAnsi="Times New Roman"/>
          <w:sz w:val="28"/>
          <w:szCs w:val="28"/>
        </w:rPr>
      </w:pPr>
    </w:p>
    <w:p w:rsidR="00FF6D3A" w:rsidRDefault="00FF6D3A" w:rsidP="00E833B8">
      <w:pPr>
        <w:pStyle w:val="11"/>
        <w:rPr>
          <w:rFonts w:ascii="Times New Roman" w:hAnsi="Times New Roman"/>
          <w:sz w:val="28"/>
          <w:szCs w:val="28"/>
        </w:rPr>
      </w:pPr>
      <w:r w:rsidRPr="0043406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F6D3A" w:rsidRDefault="00FF6D3A" w:rsidP="00E833B8">
      <w:pPr>
        <w:pStyle w:val="11"/>
        <w:rPr>
          <w:rFonts w:ascii="Times New Roman" w:hAnsi="Times New Roman"/>
          <w:sz w:val="28"/>
          <w:szCs w:val="28"/>
        </w:rPr>
      </w:pPr>
      <w:proofErr w:type="spellStart"/>
      <w:r w:rsidRPr="0043406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3406F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43406F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43406F">
        <w:rPr>
          <w:rFonts w:ascii="Times New Roman" w:hAnsi="Times New Roman"/>
          <w:sz w:val="28"/>
          <w:szCs w:val="28"/>
        </w:rPr>
        <w:t xml:space="preserve"> </w:t>
      </w:r>
    </w:p>
    <w:p w:rsidR="00C51516" w:rsidRPr="0043406F" w:rsidRDefault="00FF6D3A" w:rsidP="00E833B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406F">
        <w:rPr>
          <w:rFonts w:ascii="Times New Roman" w:hAnsi="Times New Roman"/>
          <w:sz w:val="28"/>
          <w:szCs w:val="28"/>
        </w:rPr>
        <w:t>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FF6D3A">
        <w:rPr>
          <w:rFonts w:ascii="Times New Roman" w:hAnsi="Times New Roman"/>
          <w:sz w:val="28"/>
          <w:szCs w:val="28"/>
        </w:rPr>
        <w:t xml:space="preserve"> </w:t>
      </w:r>
      <w:r w:rsidRPr="0043406F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Pr="0043406F">
        <w:rPr>
          <w:rFonts w:ascii="Times New Roman" w:hAnsi="Times New Roman"/>
          <w:sz w:val="28"/>
          <w:szCs w:val="28"/>
        </w:rPr>
        <w:t>Макарушкин</w:t>
      </w:r>
      <w:proofErr w:type="spellEnd"/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Default="00C51516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Pr="0043406F" w:rsidRDefault="00FF6D3A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Default="00C51516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Default="00FF6D3A" w:rsidP="00E833B8">
      <w:pPr>
        <w:jc w:val="right"/>
        <w:rPr>
          <w:sz w:val="28"/>
          <w:szCs w:val="28"/>
        </w:rPr>
      </w:pPr>
    </w:p>
    <w:p w:rsidR="00FF6D3A" w:rsidRPr="0043406F" w:rsidRDefault="00FF6D3A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C51516" w:rsidRPr="0043406F" w:rsidRDefault="00C51516" w:rsidP="00E833B8">
      <w:pPr>
        <w:jc w:val="right"/>
        <w:rPr>
          <w:sz w:val="28"/>
          <w:szCs w:val="28"/>
        </w:rPr>
      </w:pPr>
    </w:p>
    <w:p w:rsidR="00E833B8" w:rsidRPr="0043406F" w:rsidRDefault="00F61A89" w:rsidP="00FF6D3A">
      <w:pPr>
        <w:ind w:left="5670"/>
        <w:jc w:val="right"/>
        <w:rPr>
          <w:sz w:val="28"/>
          <w:szCs w:val="28"/>
        </w:rPr>
      </w:pPr>
      <w:r w:rsidRPr="0043406F">
        <w:rPr>
          <w:sz w:val="28"/>
          <w:szCs w:val="28"/>
        </w:rPr>
        <w:lastRenderedPageBreak/>
        <w:t xml:space="preserve">Приложение </w:t>
      </w:r>
    </w:p>
    <w:p w:rsidR="00E833B8" w:rsidRPr="0043406F" w:rsidRDefault="00E833B8" w:rsidP="00FF6D3A">
      <w:pPr>
        <w:ind w:left="5670"/>
        <w:jc w:val="right"/>
        <w:rPr>
          <w:sz w:val="28"/>
          <w:szCs w:val="28"/>
        </w:rPr>
      </w:pPr>
      <w:r w:rsidRPr="0043406F">
        <w:rPr>
          <w:sz w:val="28"/>
          <w:szCs w:val="28"/>
        </w:rPr>
        <w:t xml:space="preserve">к решению Совета депутатов Кочковского района Новосибирской области </w:t>
      </w:r>
    </w:p>
    <w:p w:rsidR="00E833B8" w:rsidRPr="0043406F" w:rsidRDefault="00E833B8" w:rsidP="00FF6D3A">
      <w:pPr>
        <w:ind w:left="5670"/>
        <w:jc w:val="right"/>
        <w:rPr>
          <w:sz w:val="28"/>
          <w:szCs w:val="28"/>
        </w:rPr>
      </w:pPr>
      <w:r w:rsidRPr="0043406F">
        <w:rPr>
          <w:sz w:val="28"/>
          <w:szCs w:val="28"/>
        </w:rPr>
        <w:t xml:space="preserve">от </w:t>
      </w:r>
      <w:r w:rsidR="00FF6D3A">
        <w:rPr>
          <w:sz w:val="28"/>
          <w:szCs w:val="28"/>
        </w:rPr>
        <w:t xml:space="preserve">27.11. 2018 </w:t>
      </w:r>
      <w:r w:rsidRPr="0043406F">
        <w:rPr>
          <w:sz w:val="28"/>
          <w:szCs w:val="28"/>
        </w:rPr>
        <w:t xml:space="preserve">№ </w:t>
      </w:r>
      <w:r w:rsidR="00FF6D3A">
        <w:rPr>
          <w:sz w:val="28"/>
          <w:szCs w:val="28"/>
        </w:rPr>
        <w:t>7</w:t>
      </w:r>
    </w:p>
    <w:p w:rsidR="0043406F" w:rsidRPr="0043406F" w:rsidRDefault="0043406F" w:rsidP="0043406F">
      <w:pPr>
        <w:rPr>
          <w:sz w:val="28"/>
          <w:szCs w:val="28"/>
        </w:rPr>
      </w:pPr>
    </w:p>
    <w:p w:rsidR="0043406F" w:rsidRPr="0043406F" w:rsidRDefault="0043406F" w:rsidP="0043406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6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3406F" w:rsidRPr="0043406F" w:rsidRDefault="0043406F" w:rsidP="0043406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6F">
        <w:rPr>
          <w:rFonts w:ascii="Times New Roman" w:hAnsi="Times New Roman" w:cs="Times New Roman"/>
          <w:b/>
          <w:bCs/>
          <w:sz w:val="28"/>
          <w:szCs w:val="28"/>
        </w:rPr>
        <w:t>проведения экспертизы муниципальных нормативных правовых актов Кочковского района Новосибирской области,</w:t>
      </w:r>
      <w:r w:rsidRPr="0043406F">
        <w:t xml:space="preserve"> </w:t>
      </w:r>
      <w:r w:rsidRPr="0043406F">
        <w:rPr>
          <w:rFonts w:ascii="Times New Roman" w:hAnsi="Times New Roman" w:cs="Times New Roman"/>
          <w:b/>
          <w:bCs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6F" w:rsidRPr="0043406F" w:rsidRDefault="0043406F" w:rsidP="004340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406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3406F">
        <w:rPr>
          <w:rFonts w:ascii="Times New Roman" w:hAnsi="Times New Roman" w:cs="Times New Roman"/>
          <w:sz w:val="28"/>
          <w:szCs w:val="28"/>
        </w:rPr>
        <w:t>Порядок проведения экспертизы муниципальных нормативных правовых актов Кочковского района</w:t>
      </w:r>
      <w:r w:rsidRPr="00434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06F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43406F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Федеральным </w:t>
      </w:r>
      <w:hyperlink r:id="rId12" w:history="1">
        <w:r w:rsidRPr="00FF6D3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F6D3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 w:rsidRPr="00B41877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hyperlink r:id="rId13" w:history="1">
        <w:r w:rsidRPr="00B41877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41877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</w:t>
      </w:r>
      <w:r w:rsidR="00B41877" w:rsidRPr="00B41877">
        <w:rPr>
          <w:rFonts w:ascii="Times New Roman" w:hAnsi="Times New Roman" w:cs="Times New Roman"/>
          <w:color w:val="000000"/>
          <w:sz w:val="28"/>
          <w:szCs w:val="28"/>
        </w:rPr>
        <w:t>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</w:t>
      </w:r>
      <w:proofErr w:type="gramEnd"/>
      <w:r w:rsidR="00B41877" w:rsidRPr="00B41877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предпринимательской и инвестиционной деятельности, и экспертизы», </w:t>
      </w:r>
      <w:hyperlink r:id="rId14" w:history="1">
        <w:r w:rsidRPr="00B41877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41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87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418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1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877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B41877">
        <w:rPr>
          <w:rFonts w:ascii="Times New Roman" w:hAnsi="Times New Roman" w:cs="Times New Roman"/>
          <w:sz w:val="28"/>
          <w:szCs w:val="28"/>
        </w:rPr>
        <w:t>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1.2. Порядок устанавливает процедуру проведения экспертизы муниципальных нормативных правовых актов Кочковского района</w:t>
      </w:r>
      <w:r w:rsidRPr="0043406F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43406F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муниципальный акт).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1.3. Экспертиза муниципальных актов проводится уполномоченным подразделением (должностным лицом) администрации Кочковского района Новосибирской области (далее – уполномоченное лицо)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6F" w:rsidRPr="0043406F" w:rsidRDefault="0043406F" w:rsidP="004340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406F">
        <w:rPr>
          <w:rFonts w:ascii="Times New Roman" w:hAnsi="Times New Roman" w:cs="Times New Roman"/>
          <w:b/>
          <w:sz w:val="28"/>
          <w:szCs w:val="28"/>
        </w:rPr>
        <w:t>2. Утверждение плана проведения экспертизы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 xml:space="preserve">2.1. Экспертиза муниципальных актов проводится в соответствии с ежегодным планом проведения экспертизы муниципальных актов, затрагивающих вопросы осуществления предпринимательской и инвестиционной деятельности (далее - план), утверждаемым постановлением </w:t>
      </w:r>
      <w:r w:rsidRPr="00B418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4187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418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67B13">
        <w:rPr>
          <w:rFonts w:ascii="Times New Roman" w:hAnsi="Times New Roman" w:cs="Times New Roman"/>
          <w:sz w:val="28"/>
          <w:szCs w:val="28"/>
        </w:rPr>
        <w:t xml:space="preserve"> </w:t>
      </w:r>
      <w:r w:rsidR="00F67B13" w:rsidRPr="0043406F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F67B13" w:rsidRPr="0043406F">
        <w:rPr>
          <w:rFonts w:ascii="Times New Roman" w:hAnsi="Times New Roman" w:cs="Times New Roman"/>
          <w:sz w:val="28"/>
          <w:szCs w:val="28"/>
        </w:rPr>
        <w:t>–</w:t>
      </w:r>
      <w:r w:rsidR="00F67B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7B13">
        <w:rPr>
          <w:rFonts w:ascii="Times New Roman" w:hAnsi="Times New Roman" w:cs="Times New Roman"/>
          <w:sz w:val="28"/>
          <w:szCs w:val="28"/>
        </w:rPr>
        <w:t>дминистрация района)</w:t>
      </w:r>
      <w:r w:rsidRPr="0043406F">
        <w:rPr>
          <w:rFonts w:ascii="Times New Roman" w:hAnsi="Times New Roman" w:cs="Times New Roman"/>
          <w:sz w:val="28"/>
          <w:szCs w:val="28"/>
        </w:rPr>
        <w:t>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lastRenderedPageBreak/>
        <w:t>2.2. План формируется с учетом предложений государственных органов, органов местного самоуправления, предпринимательского сообщества, организаций и физических лиц, в которых указывается наименование муниципального акта, а также сведения о наличии необоснованных затруднений осуществления предпринимательской и инвестиционной деятельности в результате его принятия.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инвестиционной деятельности.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Данные сведения могут быть получены администрацией района как в результате рассмотрения предложений о проведении экспертизы, так и в результате анализа муниципальных актов.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2.3. В плане для каждого муниципального акта предусматривается срок проведения экспертизы, который не должен превышать трех месяцев.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 xml:space="preserve">2.4. Информационное сообщение о формировании плана размещается уполномоченным лицом до 1 числа месяца, предшествующего началу планового периода, на официальном сайте Кочковского района </w:t>
      </w:r>
      <w:r w:rsidRPr="0043406F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4340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сайт).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2.5. В информационном сообщении о формировании плана указывается срок приема предложений для формирования плана, который должен составлять не менее десяти рабочих дней с даты размещения информационного сообщения о формировании плана, и способ направления таких предложений.</w:t>
      </w:r>
    </w:p>
    <w:p w:rsidR="0043406F" w:rsidRPr="0043406F" w:rsidRDefault="00F76937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3406F" w:rsidRPr="0043406F">
        <w:rPr>
          <w:rFonts w:ascii="Times New Roman" w:hAnsi="Times New Roman" w:cs="Times New Roman"/>
          <w:sz w:val="28"/>
          <w:szCs w:val="28"/>
        </w:rPr>
        <w:t>. План размещается уполномоченным лицом на сайте в течение пяти рабочих дней со дня его утверждения.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6F" w:rsidRPr="0043406F" w:rsidRDefault="0043406F" w:rsidP="004340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406F">
        <w:rPr>
          <w:rFonts w:ascii="Times New Roman" w:hAnsi="Times New Roman" w:cs="Times New Roman"/>
          <w:b/>
          <w:sz w:val="28"/>
          <w:szCs w:val="28"/>
        </w:rPr>
        <w:t>3. Проведение экспертизы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 xml:space="preserve">3.1. В ходе проведения экспертизы муниципального акта уполномоченное лицо 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деятельности, и составляет заключение об экспертизе </w:t>
      </w:r>
      <w:r w:rsidR="00F769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406F">
        <w:rPr>
          <w:rFonts w:ascii="Times New Roman" w:hAnsi="Times New Roman" w:cs="Times New Roman"/>
          <w:sz w:val="28"/>
          <w:szCs w:val="28"/>
        </w:rPr>
        <w:t>акта.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3.2. Публичные консультации проводятся в течение двадцати рабочих дней со дня, установленного планом начала экспертизы муниципального акта.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06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с указанием срока начала и окончания публичных консультаций, текст </w:t>
      </w:r>
      <w:r w:rsidR="00F769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406F">
        <w:rPr>
          <w:rFonts w:ascii="Times New Roman" w:hAnsi="Times New Roman" w:cs="Times New Roman"/>
          <w:sz w:val="28"/>
          <w:szCs w:val="28"/>
        </w:rPr>
        <w:t xml:space="preserve"> акта, по которому проводится экспертиза и опросный лист с перечнем вопросов по </w:t>
      </w:r>
      <w:r w:rsidR="00F76937">
        <w:rPr>
          <w:rFonts w:ascii="Times New Roman" w:hAnsi="Times New Roman" w:cs="Times New Roman"/>
          <w:sz w:val="28"/>
          <w:szCs w:val="28"/>
        </w:rPr>
        <w:t>муниципальному</w:t>
      </w:r>
      <w:r w:rsidRPr="00B41877">
        <w:rPr>
          <w:rFonts w:ascii="Times New Roman" w:hAnsi="Times New Roman" w:cs="Times New Roman"/>
          <w:sz w:val="28"/>
          <w:szCs w:val="28"/>
        </w:rPr>
        <w:t xml:space="preserve"> акту (Приложение 1</w:t>
      </w:r>
      <w:r w:rsidR="00F47A2E" w:rsidRPr="00B4187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41877">
        <w:rPr>
          <w:rFonts w:ascii="Times New Roman" w:hAnsi="Times New Roman" w:cs="Times New Roman"/>
          <w:sz w:val="28"/>
          <w:szCs w:val="28"/>
        </w:rPr>
        <w:t>) размещаются уполномоченны</w:t>
      </w:r>
      <w:r w:rsidRPr="0043406F">
        <w:rPr>
          <w:rFonts w:ascii="Times New Roman" w:hAnsi="Times New Roman" w:cs="Times New Roman"/>
          <w:sz w:val="28"/>
          <w:szCs w:val="28"/>
        </w:rPr>
        <w:t xml:space="preserve">м лицом в течение одного рабочего дня со дня, установленного планом начала экспертизы муниципального акта на сайте и в государственной информационной системе Новосибирской области </w:t>
      </w:r>
      <w:r w:rsidRPr="0043406F">
        <w:rPr>
          <w:rFonts w:ascii="Times New Roman" w:hAnsi="Times New Roman" w:cs="Times New Roman"/>
          <w:sz w:val="28"/>
          <w:szCs w:val="28"/>
        </w:rPr>
        <w:lastRenderedPageBreak/>
        <w:t>«Электронная</w:t>
      </w:r>
      <w:proofErr w:type="gramEnd"/>
      <w:r w:rsidRPr="0043406F">
        <w:rPr>
          <w:rFonts w:ascii="Times New Roman" w:hAnsi="Times New Roman" w:cs="Times New Roman"/>
          <w:sz w:val="28"/>
          <w:szCs w:val="28"/>
        </w:rPr>
        <w:t xml:space="preserve"> демократия Новосибирской области» в информационно-телекоммуникационной сети «Интернет» (далее – портал).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 xml:space="preserve">3.3. Уполномоченное лицо рассматривает все поступившие в связи с проведением публичных консультаций предложения и готовит в течение десяти рабочих дней со дня окончания установленного срока проведения публичных консультаций проект заключения </w:t>
      </w:r>
      <w:r w:rsidRPr="00B41877">
        <w:rPr>
          <w:rFonts w:ascii="Times New Roman" w:hAnsi="Times New Roman" w:cs="Times New Roman"/>
          <w:sz w:val="28"/>
          <w:szCs w:val="28"/>
        </w:rPr>
        <w:t>(Приложение 2</w:t>
      </w:r>
      <w:r w:rsidR="00F47A2E" w:rsidRPr="00B4187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41877">
        <w:rPr>
          <w:rFonts w:ascii="Times New Roman" w:hAnsi="Times New Roman" w:cs="Times New Roman"/>
          <w:sz w:val="28"/>
          <w:szCs w:val="28"/>
        </w:rPr>
        <w:t>), содержащий: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406F">
        <w:rPr>
          <w:rFonts w:ascii="Times New Roman" w:hAnsi="Times New Roman"/>
          <w:sz w:val="28"/>
          <w:szCs w:val="28"/>
        </w:rPr>
        <w:t xml:space="preserve">1) информацию о </w:t>
      </w:r>
      <w:r w:rsidR="00F76937">
        <w:rPr>
          <w:rFonts w:ascii="Times New Roman" w:hAnsi="Times New Roman"/>
          <w:sz w:val="28"/>
          <w:szCs w:val="28"/>
        </w:rPr>
        <w:t>муниципальном</w:t>
      </w:r>
      <w:r w:rsidRPr="0043406F">
        <w:rPr>
          <w:rFonts w:ascii="Times New Roman" w:hAnsi="Times New Roman"/>
          <w:sz w:val="28"/>
          <w:szCs w:val="28"/>
        </w:rPr>
        <w:t xml:space="preserve"> акте и его разработчике;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406F">
        <w:rPr>
          <w:rFonts w:ascii="Times New Roman" w:hAnsi="Times New Roman"/>
          <w:sz w:val="28"/>
          <w:szCs w:val="28"/>
        </w:rPr>
        <w:t>2) информацию и результаты проведенных публичных консультаций, включая замечания и предложения участников публичных консультаций;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406F">
        <w:rPr>
          <w:rFonts w:ascii="Times New Roman" w:hAnsi="Times New Roman"/>
          <w:sz w:val="28"/>
          <w:szCs w:val="28"/>
        </w:rPr>
        <w:t xml:space="preserve">3) анализ </w:t>
      </w:r>
      <w:r w:rsidR="00F76937">
        <w:rPr>
          <w:rFonts w:ascii="Times New Roman" w:hAnsi="Times New Roman"/>
          <w:sz w:val="28"/>
          <w:szCs w:val="28"/>
        </w:rPr>
        <w:t>муниципального</w:t>
      </w:r>
      <w:r w:rsidRPr="0043406F">
        <w:rPr>
          <w:rFonts w:ascii="Times New Roman" w:hAnsi="Times New Roman"/>
          <w:sz w:val="28"/>
          <w:szCs w:val="28"/>
        </w:rPr>
        <w:t xml:space="preserve"> акта, в том числе с учетом замечаний и предложений участников публичных консультаций;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406F">
        <w:rPr>
          <w:rFonts w:ascii="Times New Roman" w:hAnsi="Times New Roman"/>
          <w:sz w:val="28"/>
          <w:szCs w:val="28"/>
        </w:rPr>
        <w:t xml:space="preserve">4) перечень выявленных положений </w:t>
      </w:r>
      <w:r w:rsidR="00F76937">
        <w:rPr>
          <w:rFonts w:ascii="Times New Roman" w:hAnsi="Times New Roman"/>
          <w:sz w:val="28"/>
          <w:szCs w:val="28"/>
        </w:rPr>
        <w:t>муници</w:t>
      </w:r>
      <w:r w:rsidR="00220849">
        <w:rPr>
          <w:rFonts w:ascii="Times New Roman" w:hAnsi="Times New Roman"/>
          <w:sz w:val="28"/>
          <w:szCs w:val="28"/>
        </w:rPr>
        <w:t>п</w:t>
      </w:r>
      <w:r w:rsidR="00F76937">
        <w:rPr>
          <w:rFonts w:ascii="Times New Roman" w:hAnsi="Times New Roman"/>
          <w:sz w:val="28"/>
          <w:szCs w:val="28"/>
        </w:rPr>
        <w:t>а</w:t>
      </w:r>
      <w:r w:rsidR="00220849">
        <w:rPr>
          <w:rFonts w:ascii="Times New Roman" w:hAnsi="Times New Roman"/>
          <w:sz w:val="28"/>
          <w:szCs w:val="28"/>
        </w:rPr>
        <w:t>ль</w:t>
      </w:r>
      <w:r w:rsidR="00F76937">
        <w:rPr>
          <w:rFonts w:ascii="Times New Roman" w:hAnsi="Times New Roman"/>
          <w:sz w:val="28"/>
          <w:szCs w:val="28"/>
        </w:rPr>
        <w:t>ного</w:t>
      </w:r>
      <w:r w:rsidRPr="0043406F">
        <w:rPr>
          <w:rFonts w:ascii="Times New Roman" w:hAnsi="Times New Roman"/>
          <w:sz w:val="28"/>
          <w:szCs w:val="28"/>
        </w:rPr>
        <w:t xml:space="preserve"> акта, создающих необоснованные затруднения осуществления предпринимательской и инвестиционной деятельности, в том числе ограничивающих конкуренцию или создающих условия к этому.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3.4. При проведении исследования рассматриваются предложения, поступившие в ходе публичных консультаций, анализируются положения муниципального акта во взаимосвязи со сложившейся практикой их применения,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акта, а также их обоснованность и целесообразность для целей регулирования соответствующих отношений.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3.5. В ходе исследования подлежат выявлению: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</w:t>
      </w:r>
      <w:r w:rsidR="00F76937">
        <w:rPr>
          <w:rFonts w:ascii="Times New Roman" w:hAnsi="Times New Roman" w:cs="Times New Roman"/>
          <w:sz w:val="28"/>
          <w:szCs w:val="28"/>
        </w:rPr>
        <w:t xml:space="preserve">ых установленных муниципальными </w:t>
      </w:r>
      <w:r w:rsidRPr="0043406F">
        <w:rPr>
          <w:rFonts w:ascii="Times New Roman" w:hAnsi="Times New Roman" w:cs="Times New Roman"/>
          <w:sz w:val="28"/>
          <w:szCs w:val="28"/>
        </w:rPr>
        <w:t>актами обязательных процедур;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 xml:space="preserve">4) отсутствие необходимых организационных или технических условий, приводящее к невозможности реализации органами местного самоуправления Кочковского района </w:t>
      </w:r>
      <w:r w:rsidRPr="0043406F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43406F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Pr="0043406F">
        <w:rPr>
          <w:rFonts w:ascii="Times New Roman" w:hAnsi="Times New Roman" w:cs="Times New Roman"/>
          <w:sz w:val="28"/>
          <w:szCs w:val="28"/>
        </w:rPr>
        <w:lastRenderedPageBreak/>
        <w:t>функций в отношении субъектов предпринимательской или инвестиционной деятельности;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5) наличие положений, способствующих возникновению необоснованных расходов бюджета Кочковского района</w:t>
      </w:r>
      <w:r w:rsidRPr="0043406F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43406F">
        <w:rPr>
          <w:rFonts w:ascii="Times New Roman" w:hAnsi="Times New Roman" w:cs="Times New Roman"/>
          <w:sz w:val="28"/>
          <w:szCs w:val="28"/>
        </w:rPr>
        <w:t>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 xml:space="preserve">3.6. По результатам исследования в течение пятнадцати рабочих дней с момента завершения публичных консультаций уполномоченное лицо вносит дополнения в проект заключения. 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 xml:space="preserve">3.7. </w:t>
      </w:r>
      <w:r w:rsidRPr="0043406F">
        <w:rPr>
          <w:rFonts w:ascii="Times New Roman" w:hAnsi="Times New Roman"/>
          <w:sz w:val="28"/>
          <w:szCs w:val="28"/>
        </w:rPr>
        <w:t>В целях устранения неурегулированных разногласий по проекту заключения уполномоченное структурное подразделение проводит совещания с участием разработчика. Дата, время и место его проведения определяются уполномоченным структурным подразделением. На совещании могут присутствовать участники публичных консультаций, иные заинтересованные лица.</w:t>
      </w:r>
      <w:bookmarkStart w:id="1" w:name="P173"/>
      <w:bookmarkEnd w:id="1"/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406F">
        <w:rPr>
          <w:rFonts w:ascii="Times New Roman" w:hAnsi="Times New Roman"/>
          <w:sz w:val="28"/>
          <w:szCs w:val="28"/>
        </w:rPr>
        <w:t>3.8. По результатам совещания уполномоченное структурное подразделение составляет протокол совещания, который подписывается присутствовавшими на совещании представителем уполномоченного структурного подразделения и представителем разработчика не позднее 8 рабочих дней с даты его проведения.</w:t>
      </w:r>
      <w:bookmarkStart w:id="2" w:name="P174"/>
      <w:bookmarkEnd w:id="2"/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eastAsia="Times New Roman" w:hAnsi="Times New Roman"/>
          <w:sz w:val="28"/>
          <w:szCs w:val="28"/>
          <w:lang w:eastAsia="ru-RU"/>
        </w:rPr>
        <w:t xml:space="preserve">3.9. В случае если по результатам совещания остались неурегулированные разногласия по </w:t>
      </w:r>
      <w:r w:rsidR="00F76937">
        <w:rPr>
          <w:rFonts w:ascii="Times New Roman" w:eastAsia="Times New Roman" w:hAnsi="Times New Roman"/>
          <w:sz w:val="28"/>
          <w:szCs w:val="28"/>
          <w:lang w:eastAsia="ru-RU"/>
        </w:rPr>
        <w:t>муниципальному</w:t>
      </w:r>
      <w:r w:rsidRPr="0043406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акту, они подлежат рассмотрению на согласительном совещании у Главы Кочковского района Новосибирской области, решение которого является окончательным и подлежит обязательному исполнению. Решение вышеуказанного должностного лица оформляется протоколом согласительного совещания.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3.</w:t>
      </w:r>
      <w:r w:rsidR="00DD4222">
        <w:rPr>
          <w:rFonts w:ascii="Times New Roman" w:hAnsi="Times New Roman" w:cs="Times New Roman"/>
          <w:sz w:val="28"/>
          <w:szCs w:val="28"/>
        </w:rPr>
        <w:t>10</w:t>
      </w:r>
      <w:r w:rsidRPr="0043406F">
        <w:rPr>
          <w:rFonts w:ascii="Times New Roman" w:hAnsi="Times New Roman" w:cs="Times New Roman"/>
          <w:sz w:val="28"/>
          <w:szCs w:val="28"/>
        </w:rPr>
        <w:t>. Уполномоченное лицо размещает на сайте и портале заключение в течение трех рабочих дней со дня подписания заключения.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Копия заключения направляется лицу, представившему предложение о проведении экспертизы муниципального акта, а также в орган, принявший (издавший) муниципальный акт, в течение пяти рабочих дней со дня подписания заключения.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6F">
        <w:rPr>
          <w:rFonts w:ascii="Times New Roman" w:hAnsi="Times New Roman" w:cs="Times New Roman"/>
          <w:sz w:val="28"/>
          <w:szCs w:val="28"/>
        </w:rPr>
        <w:t>3.</w:t>
      </w:r>
      <w:r w:rsidR="00DD4222">
        <w:rPr>
          <w:rFonts w:ascii="Times New Roman" w:hAnsi="Times New Roman" w:cs="Times New Roman"/>
          <w:sz w:val="28"/>
          <w:szCs w:val="28"/>
        </w:rPr>
        <w:t>11</w:t>
      </w:r>
      <w:r w:rsidRPr="0043406F">
        <w:rPr>
          <w:rFonts w:ascii="Times New Roman" w:hAnsi="Times New Roman" w:cs="Times New Roman"/>
          <w:sz w:val="28"/>
          <w:szCs w:val="28"/>
        </w:rPr>
        <w:t>. Разработка проекта акта в соответствии с выводами, изложенными в заключении, или по результатам урегулирования разногласий осуществляется разработчиком акта в срок не более 30 дней. Исчисление срока начинается со дня, следующего за днем подписания заключения.</w:t>
      </w:r>
    </w:p>
    <w:p w:rsidR="0043406F" w:rsidRPr="0043406F" w:rsidRDefault="00DD4222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43406F" w:rsidRPr="0043406F">
        <w:rPr>
          <w:rFonts w:ascii="Times New Roman" w:hAnsi="Times New Roman" w:cs="Times New Roman"/>
          <w:sz w:val="28"/>
          <w:szCs w:val="28"/>
        </w:rPr>
        <w:t>. Итоги реализации плана размещаются уполномоченным лицом на сайте не позднее 15 рабочих дней со дня начала нового планового периода.</w:t>
      </w:r>
    </w:p>
    <w:p w:rsidR="0043406F" w:rsidRPr="0043406F" w:rsidRDefault="0043406F" w:rsidP="0043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6F" w:rsidRDefault="0046114B" w:rsidP="00461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114B" w:rsidRPr="0043406F" w:rsidRDefault="0046114B" w:rsidP="00461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B41877" w:rsidRDefault="00B41877" w:rsidP="0046114B">
      <w:pPr>
        <w:ind w:left="5103"/>
        <w:jc w:val="right"/>
      </w:pPr>
    </w:p>
    <w:p w:rsidR="00B41877" w:rsidRDefault="00B41877" w:rsidP="0046114B">
      <w:pPr>
        <w:ind w:left="5103"/>
        <w:jc w:val="right"/>
      </w:pPr>
    </w:p>
    <w:p w:rsidR="00F76937" w:rsidRDefault="00F76937" w:rsidP="0046114B">
      <w:pPr>
        <w:ind w:left="5103"/>
        <w:jc w:val="right"/>
      </w:pPr>
    </w:p>
    <w:p w:rsidR="00F76937" w:rsidRDefault="00F76937" w:rsidP="0046114B">
      <w:pPr>
        <w:ind w:left="5103"/>
        <w:jc w:val="right"/>
      </w:pPr>
    </w:p>
    <w:p w:rsidR="0043406F" w:rsidRPr="0043406F" w:rsidRDefault="0043406F" w:rsidP="0046114B">
      <w:pPr>
        <w:ind w:left="5103"/>
        <w:jc w:val="right"/>
      </w:pPr>
      <w:r w:rsidRPr="0043406F">
        <w:lastRenderedPageBreak/>
        <w:t>Приложение № 1</w:t>
      </w:r>
    </w:p>
    <w:p w:rsidR="0043406F" w:rsidRPr="0043406F" w:rsidRDefault="0046114B" w:rsidP="0046114B">
      <w:pPr>
        <w:ind w:left="5103"/>
        <w:jc w:val="right"/>
        <w:rPr>
          <w:b/>
        </w:rPr>
      </w:pPr>
      <w:r>
        <w:t>к П</w:t>
      </w:r>
      <w:r w:rsidR="0043406F" w:rsidRPr="0043406F">
        <w:t>орядку проведения экспертизы муниципальных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</w:t>
      </w:r>
    </w:p>
    <w:p w:rsidR="0043406F" w:rsidRPr="0043406F" w:rsidRDefault="0043406F" w:rsidP="00434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406F" w:rsidRPr="0043406F" w:rsidRDefault="0043406F" w:rsidP="00434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406F" w:rsidRPr="0043406F" w:rsidRDefault="0043406F" w:rsidP="00434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Бланк опросного листа</w:t>
      </w:r>
    </w:p>
    <w:p w:rsidR="0043406F" w:rsidRPr="0043406F" w:rsidRDefault="0043406F" w:rsidP="004340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406F">
        <w:rPr>
          <w:sz w:val="28"/>
          <w:szCs w:val="28"/>
        </w:rPr>
        <w:t xml:space="preserve">для проведения публичных консультаций </w:t>
      </w:r>
      <w:r w:rsidRPr="00F76937">
        <w:rPr>
          <w:sz w:val="28"/>
          <w:szCs w:val="28"/>
        </w:rPr>
        <w:t>по нормативному правовому</w:t>
      </w:r>
      <w:r w:rsidRPr="0043406F">
        <w:rPr>
          <w:sz w:val="28"/>
          <w:szCs w:val="28"/>
        </w:rPr>
        <w:t xml:space="preserve"> акту</w:t>
      </w:r>
    </w:p>
    <w:p w:rsidR="0043406F" w:rsidRPr="0043406F" w:rsidRDefault="0043406F" w:rsidP="0043406F">
      <w:pPr>
        <w:jc w:val="center"/>
      </w:pPr>
      <w:r w:rsidRPr="0043406F">
        <w:rPr>
          <w:sz w:val="28"/>
          <w:szCs w:val="28"/>
        </w:rPr>
        <w:t>____________________________</w:t>
      </w:r>
    </w:p>
    <w:p w:rsidR="0043406F" w:rsidRPr="0043406F" w:rsidRDefault="0043406F" w:rsidP="004340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406F" w:rsidRPr="0043406F" w:rsidRDefault="0043406F" w:rsidP="0043406F">
      <w:pPr>
        <w:ind w:firstLine="708"/>
        <w:jc w:val="both"/>
      </w:pPr>
      <w:r w:rsidRPr="0043406F">
        <w:t>Пожалуйста, заполните и направьте данный бланк по электронной почте на адрес ____@____.__ не позднее __.__.20__. Разработчик акта не будет иметь возможность проанализировать позиции, направленные ему после указанного срока.</w:t>
      </w:r>
    </w:p>
    <w:p w:rsidR="0043406F" w:rsidRPr="0043406F" w:rsidRDefault="0043406F" w:rsidP="00434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Общие сведения о нормативном правовом акте</w:t>
      </w:r>
    </w:p>
    <w:tbl>
      <w:tblPr>
        <w:tblStyle w:val="23"/>
        <w:tblW w:w="0" w:type="auto"/>
        <w:tblLook w:val="04A0"/>
      </w:tblPr>
      <w:tblGrid>
        <w:gridCol w:w="4827"/>
        <w:gridCol w:w="4744"/>
      </w:tblGrid>
      <w:tr w:rsidR="0043406F" w:rsidRPr="0043406F" w:rsidTr="0095507F"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406F" w:rsidRPr="0043406F" w:rsidTr="0095507F"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406F" w:rsidRPr="0043406F" w:rsidTr="0095507F"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406F" w:rsidRPr="0043406F" w:rsidTr="0095507F"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3406F" w:rsidRPr="0043406F" w:rsidRDefault="0043406F" w:rsidP="00434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406F" w:rsidRPr="0043406F" w:rsidRDefault="0043406F" w:rsidP="00434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23"/>
        <w:tblW w:w="0" w:type="auto"/>
        <w:tblLook w:val="04A0"/>
      </w:tblPr>
      <w:tblGrid>
        <w:gridCol w:w="4818"/>
        <w:gridCol w:w="4753"/>
      </w:tblGrid>
      <w:tr w:rsidR="0043406F" w:rsidRPr="0043406F" w:rsidTr="0095507F"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center"/>
            </w:pPr>
          </w:p>
        </w:tc>
      </w:tr>
      <w:tr w:rsidR="0043406F" w:rsidRPr="0043406F" w:rsidTr="0095507F"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center"/>
            </w:pPr>
          </w:p>
        </w:tc>
      </w:tr>
      <w:tr w:rsidR="0043406F" w:rsidRPr="0043406F" w:rsidTr="0095507F"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center"/>
            </w:pPr>
          </w:p>
        </w:tc>
      </w:tr>
      <w:tr w:rsidR="0043406F" w:rsidRPr="0043406F" w:rsidTr="0095507F"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center"/>
            </w:pPr>
          </w:p>
        </w:tc>
      </w:tr>
      <w:tr w:rsidR="0043406F" w:rsidRPr="0043406F" w:rsidTr="0095507F"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3406F" w:rsidRPr="0043406F" w:rsidRDefault="0043406F" w:rsidP="0043406F">
      <w:pPr>
        <w:autoSpaceDE w:val="0"/>
        <w:autoSpaceDN w:val="0"/>
        <w:adjustRightInd w:val="0"/>
        <w:rPr>
          <w:sz w:val="28"/>
          <w:szCs w:val="28"/>
        </w:rPr>
      </w:pPr>
    </w:p>
    <w:p w:rsidR="0043406F" w:rsidRPr="0043406F" w:rsidRDefault="0043406F" w:rsidP="00434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Перечень вопросов,</w:t>
      </w:r>
    </w:p>
    <w:p w:rsidR="0043406F" w:rsidRPr="0043406F" w:rsidRDefault="0043406F" w:rsidP="00434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обсуждаемых в ходе проведения публичных консультаций</w:t>
      </w:r>
    </w:p>
    <w:p w:rsidR="0043406F" w:rsidRPr="0043406F" w:rsidRDefault="0043406F" w:rsidP="0043406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3406F" w:rsidRPr="0043406F" w:rsidRDefault="0043406F" w:rsidP="0043406F">
      <w:pPr>
        <w:ind w:firstLine="709"/>
        <w:jc w:val="both"/>
      </w:pPr>
      <w:r w:rsidRPr="0043406F">
        <w:t>1. Затрагивает ли НПА Вашу/Вашей организации деятельность?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1"/>
      </w:tblGrid>
      <w:tr w:rsidR="0043406F" w:rsidRPr="0043406F" w:rsidTr="0095507F">
        <w:trPr>
          <w:trHeight w:val="481"/>
        </w:trPr>
        <w:tc>
          <w:tcPr>
            <w:tcW w:w="9351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406F" w:rsidRPr="0043406F" w:rsidRDefault="0043406F" w:rsidP="0043406F">
      <w:pPr>
        <w:ind w:firstLine="709"/>
        <w:jc w:val="both"/>
      </w:pPr>
    </w:p>
    <w:p w:rsidR="0043406F" w:rsidRPr="0043406F" w:rsidRDefault="0043406F" w:rsidP="0043406F">
      <w:pPr>
        <w:ind w:firstLine="709"/>
        <w:jc w:val="both"/>
      </w:pPr>
      <w:r w:rsidRPr="0043406F">
        <w:t>2. Содержит ли НПА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1"/>
      </w:tblGrid>
      <w:tr w:rsidR="0043406F" w:rsidRPr="0043406F" w:rsidTr="0095507F">
        <w:trPr>
          <w:trHeight w:val="429"/>
        </w:trPr>
        <w:tc>
          <w:tcPr>
            <w:tcW w:w="9351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406F" w:rsidRPr="0043406F" w:rsidRDefault="0043406F" w:rsidP="0043406F">
      <w:pPr>
        <w:ind w:firstLine="709"/>
        <w:jc w:val="both"/>
      </w:pPr>
    </w:p>
    <w:p w:rsidR="0043406F" w:rsidRPr="0043406F" w:rsidRDefault="0043406F" w:rsidP="0043406F">
      <w:pPr>
        <w:ind w:firstLine="709"/>
        <w:jc w:val="both"/>
      </w:pPr>
      <w:r w:rsidRPr="0043406F">
        <w:t>3. Содержит ли НПА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1"/>
      </w:tblGrid>
      <w:tr w:rsidR="0043406F" w:rsidRPr="0043406F" w:rsidTr="0095507F">
        <w:trPr>
          <w:trHeight w:val="582"/>
        </w:trPr>
        <w:tc>
          <w:tcPr>
            <w:tcW w:w="9351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406F" w:rsidRPr="0043406F" w:rsidRDefault="0043406F" w:rsidP="0043406F">
      <w:pPr>
        <w:ind w:firstLine="709"/>
        <w:jc w:val="both"/>
      </w:pPr>
    </w:p>
    <w:p w:rsidR="0043406F" w:rsidRPr="0043406F" w:rsidRDefault="0043406F" w:rsidP="0043406F">
      <w:pPr>
        <w:ind w:firstLine="709"/>
        <w:jc w:val="both"/>
      </w:pPr>
      <w:r w:rsidRPr="0043406F">
        <w:t>4. Иные недостатки НПА, не указанные выше: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1"/>
      </w:tblGrid>
      <w:tr w:rsidR="0043406F" w:rsidRPr="0043406F" w:rsidTr="0095507F">
        <w:trPr>
          <w:trHeight w:val="555"/>
        </w:trPr>
        <w:tc>
          <w:tcPr>
            <w:tcW w:w="9351" w:type="dxa"/>
          </w:tcPr>
          <w:p w:rsidR="0043406F" w:rsidRPr="0043406F" w:rsidRDefault="0043406F" w:rsidP="009550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406F" w:rsidRPr="0043406F" w:rsidRDefault="0043406F" w:rsidP="0043406F">
      <w:pPr>
        <w:ind w:firstLine="709"/>
        <w:jc w:val="both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Default="0043406F" w:rsidP="0043406F">
      <w:pPr>
        <w:ind w:left="5103"/>
        <w:jc w:val="right"/>
      </w:pPr>
    </w:p>
    <w:p w:rsidR="0046114B" w:rsidRDefault="0046114B" w:rsidP="0043406F">
      <w:pPr>
        <w:ind w:left="5103"/>
        <w:jc w:val="right"/>
      </w:pPr>
    </w:p>
    <w:p w:rsidR="0046114B" w:rsidRDefault="0046114B" w:rsidP="0043406F">
      <w:pPr>
        <w:ind w:left="5103"/>
        <w:jc w:val="right"/>
      </w:pPr>
    </w:p>
    <w:p w:rsidR="0046114B" w:rsidRPr="0043406F" w:rsidRDefault="0046114B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6114B">
      <w:pPr>
        <w:ind w:left="5103"/>
        <w:jc w:val="right"/>
      </w:pPr>
      <w:r w:rsidRPr="0043406F">
        <w:lastRenderedPageBreak/>
        <w:t>Приложение № 2</w:t>
      </w:r>
    </w:p>
    <w:p w:rsidR="0043406F" w:rsidRPr="0043406F" w:rsidRDefault="0046114B" w:rsidP="0046114B">
      <w:pPr>
        <w:ind w:left="5103"/>
        <w:jc w:val="right"/>
        <w:rPr>
          <w:b/>
        </w:rPr>
      </w:pPr>
      <w:r>
        <w:t>к П</w:t>
      </w:r>
      <w:r w:rsidR="0043406F" w:rsidRPr="0043406F">
        <w:t>орядку проведения экспертизы муниципальных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</w:t>
      </w:r>
    </w:p>
    <w:p w:rsidR="0043406F" w:rsidRPr="0043406F" w:rsidRDefault="0043406F" w:rsidP="0043406F">
      <w:pPr>
        <w:ind w:left="5103"/>
        <w:jc w:val="right"/>
      </w:pPr>
    </w:p>
    <w:p w:rsidR="0043406F" w:rsidRPr="0043406F" w:rsidRDefault="0043406F" w:rsidP="0043406F">
      <w:pPr>
        <w:jc w:val="center"/>
        <w:rPr>
          <w:b/>
          <w:sz w:val="28"/>
          <w:szCs w:val="28"/>
        </w:rPr>
      </w:pPr>
    </w:p>
    <w:p w:rsidR="0043406F" w:rsidRPr="0043406F" w:rsidRDefault="0043406F" w:rsidP="0043406F">
      <w:pPr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ЗАКЛЮЧЕНИЕ</w:t>
      </w:r>
    </w:p>
    <w:p w:rsidR="0043406F" w:rsidRPr="0043406F" w:rsidRDefault="0043406F" w:rsidP="0043406F">
      <w:pPr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об экспертизе нормативного правового акта «__________________________»</w:t>
      </w:r>
    </w:p>
    <w:p w:rsidR="0043406F" w:rsidRPr="0043406F" w:rsidRDefault="0043406F" w:rsidP="0043406F">
      <w:pPr>
        <w:ind w:firstLine="709"/>
        <w:jc w:val="both"/>
        <w:rPr>
          <w:sz w:val="28"/>
          <w:szCs w:val="28"/>
        </w:rPr>
      </w:pPr>
    </w:p>
    <w:p w:rsidR="0043406F" w:rsidRPr="0043406F" w:rsidRDefault="0043406F" w:rsidP="0043406F">
      <w:pPr>
        <w:ind w:firstLine="709"/>
        <w:jc w:val="both"/>
        <w:rPr>
          <w:sz w:val="28"/>
          <w:szCs w:val="28"/>
        </w:rPr>
      </w:pPr>
      <w:r w:rsidRPr="0043406F">
        <w:rPr>
          <w:sz w:val="28"/>
          <w:szCs w:val="28"/>
        </w:rPr>
        <w:t>В соответствии с __________________________________, администрацией Кочковского района Новосибирской области (далее – Администрация) проведена экспертиза нормативного правового акта _________________ «____________________________» (далее – НПА).</w:t>
      </w:r>
    </w:p>
    <w:p w:rsidR="0043406F" w:rsidRPr="0043406F" w:rsidRDefault="0043406F" w:rsidP="0043406F">
      <w:pPr>
        <w:ind w:firstLine="700"/>
        <w:jc w:val="both"/>
        <w:rPr>
          <w:sz w:val="28"/>
          <w:szCs w:val="28"/>
        </w:rPr>
      </w:pPr>
      <w:r w:rsidRPr="0043406F">
        <w:rPr>
          <w:sz w:val="28"/>
          <w:szCs w:val="28"/>
        </w:rPr>
        <w:t xml:space="preserve">Разработчиком НПА является ___________________________ (далее - ________________). </w:t>
      </w:r>
    </w:p>
    <w:p w:rsidR="0043406F" w:rsidRPr="0043406F" w:rsidRDefault="0043406F" w:rsidP="0043406F">
      <w:pPr>
        <w:ind w:firstLine="700"/>
        <w:jc w:val="both"/>
        <w:rPr>
          <w:sz w:val="28"/>
          <w:szCs w:val="28"/>
        </w:rPr>
      </w:pPr>
      <w:r w:rsidRPr="0043406F">
        <w:rPr>
          <w:sz w:val="28"/>
          <w:szCs w:val="28"/>
        </w:rPr>
        <w:t xml:space="preserve">НПА разработан в целях </w:t>
      </w:r>
      <w:r w:rsidRPr="0043406F">
        <w:rPr>
          <w:spacing w:val="2"/>
          <w:sz w:val="28"/>
          <w:szCs w:val="28"/>
        </w:rPr>
        <w:t>_______________________________</w:t>
      </w:r>
      <w:r w:rsidRPr="0043406F">
        <w:rPr>
          <w:sz w:val="28"/>
          <w:szCs w:val="28"/>
        </w:rPr>
        <w:t>.</w:t>
      </w:r>
    </w:p>
    <w:p w:rsidR="0043406F" w:rsidRPr="0043406F" w:rsidRDefault="0043406F" w:rsidP="0043406F">
      <w:pPr>
        <w:ind w:firstLine="700"/>
        <w:jc w:val="both"/>
        <w:rPr>
          <w:sz w:val="28"/>
          <w:szCs w:val="28"/>
        </w:rPr>
      </w:pPr>
      <w:r w:rsidRPr="0043406F">
        <w:rPr>
          <w:sz w:val="28"/>
          <w:szCs w:val="28"/>
        </w:rPr>
        <w:t>НПА подготовлен в соответствии с _________________.</w:t>
      </w:r>
    </w:p>
    <w:p w:rsidR="0043406F" w:rsidRPr="0043406F" w:rsidRDefault="0043406F" w:rsidP="0043406F">
      <w:pPr>
        <w:ind w:firstLine="700"/>
        <w:jc w:val="both"/>
        <w:rPr>
          <w:sz w:val="28"/>
          <w:szCs w:val="28"/>
        </w:rPr>
      </w:pPr>
      <w:r w:rsidRPr="0043406F">
        <w:rPr>
          <w:sz w:val="28"/>
          <w:szCs w:val="28"/>
        </w:rPr>
        <w:t>Действие НПА распространяется на ________________.</w:t>
      </w:r>
    </w:p>
    <w:p w:rsidR="0043406F" w:rsidRPr="0043406F" w:rsidRDefault="0043406F" w:rsidP="0043406F">
      <w:pPr>
        <w:ind w:firstLine="709"/>
        <w:jc w:val="both"/>
        <w:rPr>
          <w:sz w:val="28"/>
          <w:szCs w:val="28"/>
        </w:rPr>
      </w:pPr>
      <w:r w:rsidRPr="0043406F">
        <w:rPr>
          <w:sz w:val="28"/>
          <w:szCs w:val="28"/>
        </w:rPr>
        <w:t xml:space="preserve">Во исполнение требований Порядка разработчиком в период с _________ по _________ проведены публичные консультации НПА путем размещения на официальном сайте администрации Кочковского района Новосибирской области и в системе ГИС НСО «Электронная демократия Новосибирской области». </w:t>
      </w:r>
    </w:p>
    <w:p w:rsidR="0043406F" w:rsidRPr="0043406F" w:rsidRDefault="0043406F" w:rsidP="0043406F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43406F">
        <w:rPr>
          <w:i/>
          <w:sz w:val="28"/>
          <w:szCs w:val="28"/>
        </w:rPr>
        <w:t>В заключении должны быть отражены следующие выводы:</w:t>
      </w:r>
    </w:p>
    <w:p w:rsidR="0043406F" w:rsidRPr="0043406F" w:rsidRDefault="0043406F" w:rsidP="0043406F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43406F">
        <w:rPr>
          <w:i/>
          <w:sz w:val="28"/>
          <w:szCs w:val="28"/>
        </w:rPr>
        <w:t>1) о наличии либо отсутствии в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</w:t>
      </w:r>
      <w:r w:rsidRPr="0043406F">
        <w:t xml:space="preserve"> </w:t>
      </w:r>
      <w:r w:rsidRPr="0043406F">
        <w:rPr>
          <w:i/>
          <w:sz w:val="28"/>
          <w:szCs w:val="28"/>
        </w:rPr>
        <w:t>в том числе ограничивающих конкуренцию или создающих условия к этому, положений, способствующих возникновению необоснованных расходов субъектов предпринимательской и инвестиционной деятельности, бюджета Кочковского района Новосибирской области, способах их устранений;</w:t>
      </w:r>
    </w:p>
    <w:p w:rsidR="0043406F" w:rsidRPr="0043406F" w:rsidRDefault="0043406F" w:rsidP="0043406F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43406F">
        <w:rPr>
          <w:i/>
          <w:sz w:val="28"/>
          <w:szCs w:val="28"/>
        </w:rPr>
        <w:t xml:space="preserve">2) о соблюдении порядка проведения экспертизы НПА. </w:t>
      </w:r>
    </w:p>
    <w:p w:rsidR="0043406F" w:rsidRPr="0043406F" w:rsidRDefault="0043406F" w:rsidP="0043406F">
      <w:pPr>
        <w:tabs>
          <w:tab w:val="left" w:pos="109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406F" w:rsidRPr="0043406F" w:rsidRDefault="0043406F" w:rsidP="0043406F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406F" w:rsidRPr="0043406F" w:rsidTr="0095507F">
        <w:tc>
          <w:tcPr>
            <w:tcW w:w="4785" w:type="dxa"/>
          </w:tcPr>
          <w:p w:rsidR="0043406F" w:rsidRPr="0043406F" w:rsidRDefault="0043406F" w:rsidP="0095507F">
            <w:pPr>
              <w:tabs>
                <w:tab w:val="left" w:pos="1092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8"/>
                <w:szCs w:val="28"/>
              </w:rPr>
            </w:pPr>
            <w:r w:rsidRPr="0043406F">
              <w:rPr>
                <w:i/>
                <w:sz w:val="28"/>
                <w:szCs w:val="28"/>
              </w:rPr>
              <w:t>Подпись лица, подготовившего заключение</w:t>
            </w:r>
          </w:p>
        </w:tc>
        <w:tc>
          <w:tcPr>
            <w:tcW w:w="4786" w:type="dxa"/>
          </w:tcPr>
          <w:p w:rsidR="0043406F" w:rsidRPr="0043406F" w:rsidRDefault="0043406F" w:rsidP="0095507F">
            <w:pPr>
              <w:tabs>
                <w:tab w:val="left" w:pos="1092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43406F" w:rsidRPr="0043406F" w:rsidRDefault="0043406F" w:rsidP="0043406F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3406F" w:rsidRPr="00B70D71" w:rsidRDefault="0043406F" w:rsidP="0043406F">
      <w:pPr>
        <w:tabs>
          <w:tab w:val="left" w:pos="1092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3406F">
        <w:rPr>
          <w:sz w:val="28"/>
          <w:szCs w:val="28"/>
        </w:rPr>
        <w:t>«__» ________ 20__г.</w:t>
      </w:r>
    </w:p>
    <w:p w:rsidR="00E833B8" w:rsidRDefault="00E833B8" w:rsidP="0043406F">
      <w:pPr>
        <w:rPr>
          <w:sz w:val="28"/>
          <w:szCs w:val="28"/>
        </w:rPr>
      </w:pPr>
    </w:p>
    <w:sectPr w:rsidR="00E833B8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D15"/>
    <w:multiLevelType w:val="hybridMultilevel"/>
    <w:tmpl w:val="FCD88550"/>
    <w:lvl w:ilvl="0" w:tplc="C1CE7FF2">
      <w:start w:val="1"/>
      <w:numFmt w:val="decimal"/>
      <w:lvlText w:val="%1."/>
      <w:lvlJc w:val="left"/>
      <w:pPr>
        <w:ind w:left="1376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C64A58"/>
    <w:multiLevelType w:val="hybridMultilevel"/>
    <w:tmpl w:val="9C643AD4"/>
    <w:lvl w:ilvl="0" w:tplc="79AA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020CF"/>
    <w:multiLevelType w:val="hybridMultilevel"/>
    <w:tmpl w:val="FCDA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B8"/>
    <w:rsid w:val="001110F9"/>
    <w:rsid w:val="00177EC3"/>
    <w:rsid w:val="001F6506"/>
    <w:rsid w:val="00220849"/>
    <w:rsid w:val="00262433"/>
    <w:rsid w:val="002A1DDC"/>
    <w:rsid w:val="002C21D4"/>
    <w:rsid w:val="003210DF"/>
    <w:rsid w:val="003664D3"/>
    <w:rsid w:val="003A1AB2"/>
    <w:rsid w:val="003E415F"/>
    <w:rsid w:val="0043406F"/>
    <w:rsid w:val="0046114B"/>
    <w:rsid w:val="004A140E"/>
    <w:rsid w:val="005221D5"/>
    <w:rsid w:val="006E6528"/>
    <w:rsid w:val="0074650B"/>
    <w:rsid w:val="00792BBF"/>
    <w:rsid w:val="007B3BF0"/>
    <w:rsid w:val="007B6F71"/>
    <w:rsid w:val="00845343"/>
    <w:rsid w:val="008D5383"/>
    <w:rsid w:val="0098197B"/>
    <w:rsid w:val="009A7FF4"/>
    <w:rsid w:val="009B036A"/>
    <w:rsid w:val="009E58E6"/>
    <w:rsid w:val="009F15E3"/>
    <w:rsid w:val="00A87032"/>
    <w:rsid w:val="00A96FCF"/>
    <w:rsid w:val="00AB254D"/>
    <w:rsid w:val="00B01BB5"/>
    <w:rsid w:val="00B41877"/>
    <w:rsid w:val="00BA17A5"/>
    <w:rsid w:val="00C21B01"/>
    <w:rsid w:val="00C23C2A"/>
    <w:rsid w:val="00C44D49"/>
    <w:rsid w:val="00C51516"/>
    <w:rsid w:val="00C72C77"/>
    <w:rsid w:val="00C845E3"/>
    <w:rsid w:val="00CF6E2A"/>
    <w:rsid w:val="00DA14E8"/>
    <w:rsid w:val="00DD4222"/>
    <w:rsid w:val="00E00BC1"/>
    <w:rsid w:val="00E51971"/>
    <w:rsid w:val="00E833B8"/>
    <w:rsid w:val="00EC7F77"/>
    <w:rsid w:val="00F40873"/>
    <w:rsid w:val="00F4190B"/>
    <w:rsid w:val="00F47A2E"/>
    <w:rsid w:val="00F61A89"/>
    <w:rsid w:val="00F67B13"/>
    <w:rsid w:val="00F76937"/>
    <w:rsid w:val="00F8410A"/>
    <w:rsid w:val="00FE10FC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E10F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F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F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FC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FC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F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F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0FC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0FC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10FC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E10FC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E10FC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E10FC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E10FC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E10FC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E10FC"/>
    <w:rPr>
      <w:b/>
      <w:bCs/>
      <w:spacing w:val="0"/>
    </w:rPr>
  </w:style>
  <w:style w:type="character" w:styleId="a9">
    <w:name w:val="Emphasis"/>
    <w:uiPriority w:val="20"/>
    <w:qFormat/>
    <w:rsid w:val="00FE10F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E10FC"/>
  </w:style>
  <w:style w:type="paragraph" w:styleId="ab">
    <w:name w:val="List Paragraph"/>
    <w:basedOn w:val="a"/>
    <w:uiPriority w:val="34"/>
    <w:qFormat/>
    <w:rsid w:val="00FE10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10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10F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10FC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E10FC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FE10F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E10FC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FE10F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E10FC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FE10FC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10FC"/>
    <w:pPr>
      <w:outlineLvl w:val="9"/>
    </w:pPr>
  </w:style>
  <w:style w:type="paragraph" w:customStyle="1" w:styleId="ConsPlusNormal">
    <w:name w:val="ConsPlusNormal"/>
    <w:rsid w:val="00E833B8"/>
    <w:pPr>
      <w:autoSpaceDE w:val="0"/>
      <w:autoSpaceDN w:val="0"/>
      <w:adjustRightInd w:val="0"/>
    </w:pPr>
    <w:rPr>
      <w:rFonts w:ascii="Arial" w:eastAsia="Calibri" w:hAnsi="Arial" w:cs="Arial"/>
      <w:lang w:val="ru-RU" w:bidi="ar-SA"/>
    </w:rPr>
  </w:style>
  <w:style w:type="paragraph" w:customStyle="1" w:styleId="11">
    <w:name w:val="Без интервала1"/>
    <w:rsid w:val="00E833B8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E833B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833B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E833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af6">
    <w:name w:val="Normal (Web)"/>
    <w:aliases w:val=" Знак"/>
    <w:basedOn w:val="a"/>
    <w:link w:val="af7"/>
    <w:uiPriority w:val="99"/>
    <w:rsid w:val="00E833B8"/>
    <w:pPr>
      <w:spacing w:before="100" w:beforeAutospacing="1" w:after="100" w:afterAutospacing="1"/>
    </w:pPr>
  </w:style>
  <w:style w:type="character" w:customStyle="1" w:styleId="af7">
    <w:name w:val="Обычный (веб) Знак"/>
    <w:aliases w:val=" Знак Знак"/>
    <w:link w:val="af6"/>
    <w:uiPriority w:val="99"/>
    <w:rsid w:val="00E833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rsid w:val="005221D5"/>
    <w:rPr>
      <w:color w:val="0000FF"/>
      <w:u w:val="single"/>
    </w:rPr>
  </w:style>
  <w:style w:type="paragraph" w:customStyle="1" w:styleId="ConsPlusNonformat">
    <w:name w:val="ConsPlusNonformat"/>
    <w:rsid w:val="00BA17A5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table" w:styleId="af9">
    <w:name w:val="Table Grid"/>
    <w:basedOn w:val="a1"/>
    <w:uiPriority w:val="59"/>
    <w:rsid w:val="00BA17A5"/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9"/>
    <w:uiPriority w:val="59"/>
    <w:rsid w:val="0043406F"/>
    <w:rPr>
      <w:sz w:val="22"/>
      <w:szCs w:val="22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39"/>
    <w:rsid w:val="0043406F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E37E76C2E6315FA5BCB36530BECA4EF61C96A9685B95120003E6F51ABF5214D60621510jCqAG" TargetMode="External"/><Relationship Id="rId13" Type="http://schemas.openxmlformats.org/officeDocument/2006/relationships/hyperlink" Target="consultantplus://offline/ref=8A4E37E76C2E6315FA5BD53B4567B2ADE76295669780B10E7A5F653206A2FF760A2F3B5553CF1E74ECE9B7jCq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4E37E76C2E6315FA5BCB36530BECA4EF61C96A9685B95120003E6F51ABF5214D60621510jCq5G" TargetMode="External"/><Relationship Id="rId12" Type="http://schemas.openxmlformats.org/officeDocument/2006/relationships/hyperlink" Target="consultantplus://offline/ref=8A4E37E76C2E6315FA5BCB36530BECA4EF61C96A9685B95120003E6F51ABF5214D60621510jCq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4E37E76C2E6315FA5BD53B4567B2ADE76295669886B1037A5F653206A2FF760A2F3B5553CF1E74ECEAB0jCq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4E37E76C2E6315FA5BD53B4567B2ADE76295669780B10E7A5F653206A2FF760A2F3B5553CF1E74ECE9B7jCq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4E37E76C2E6315FA5BD53B4567B2ADE76295669780B10E7A5F653206A2FF760A2F3B5553CF1E74ECE9B4jCq2G" TargetMode="External"/><Relationship Id="rId14" Type="http://schemas.openxmlformats.org/officeDocument/2006/relationships/hyperlink" Target="consultantplus://offline/ref=8A4E37E76C2E6315FA5BD53B4567B2ADE76295669886B1037A5F653206A2FF76j0qAG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DF67-E20C-4872-B60F-CC807945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2017-06-15T08:08:00Z</cp:lastPrinted>
  <dcterms:created xsi:type="dcterms:W3CDTF">2017-06-15T07:58:00Z</dcterms:created>
  <dcterms:modified xsi:type="dcterms:W3CDTF">2018-11-27T08:34:00Z</dcterms:modified>
</cp:coreProperties>
</file>