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EC" w:rsidRPr="002227EC" w:rsidRDefault="002227EC" w:rsidP="002227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27EC">
        <w:rPr>
          <w:rFonts w:ascii="Times New Roman" w:hAnsi="Times New Roman" w:cs="Times New Roman"/>
          <w:b/>
          <w:sz w:val="28"/>
          <w:szCs w:val="28"/>
          <w:lang w:val="ru-RU"/>
        </w:rPr>
        <w:t>Зарегистрировано в Главном управлении Министерства юстиции Российской Федера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ции по Новосибирской области  15.12</w:t>
      </w:r>
      <w:r w:rsidRPr="002227EC">
        <w:rPr>
          <w:rFonts w:ascii="Times New Roman" w:hAnsi="Times New Roman" w:cs="Times New Roman"/>
          <w:b/>
          <w:sz w:val="28"/>
          <w:szCs w:val="28"/>
          <w:lang w:val="ru-RU"/>
        </w:rPr>
        <w:t>. 2017 года</w:t>
      </w:r>
    </w:p>
    <w:p w:rsidR="002227EC" w:rsidRPr="002227EC" w:rsidRDefault="002227EC" w:rsidP="002227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2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 w:rsidRPr="002227EC">
        <w:rPr>
          <w:rFonts w:ascii="Times New Roman" w:hAnsi="Times New Roman" w:cs="Times New Roman"/>
          <w:b/>
          <w:sz w:val="28"/>
          <w:szCs w:val="28"/>
        </w:rPr>
        <w:t>RU</w:t>
      </w:r>
      <w:r w:rsidRPr="00222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54512000201700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2227EC" w:rsidRDefault="002227EC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( третьего созыва )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РЕШЕНИЕ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двадцать третьей сессии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8754B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28.11. 2017                                        с. Кочки                                                    № 1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 внесении изменений в Устав Кочковского района Новосибирской области</w:t>
      </w:r>
    </w:p>
    <w:p w:rsidR="0048754B" w:rsidRDefault="0048754B" w:rsidP="0048754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В соответствии с Федеральными законами от 06.10. 2003 № 131-ФЗ «Об общих принципах организации местного самоуправления в Российской Федерации», от 18.07.2017 № 171-ФЗ «О внесении изменений в Федеральный закон «Общих принципах организации местного самоуправлени</w:t>
      </w:r>
      <w:r w:rsidR="00435232">
        <w:rPr>
          <w:rFonts w:ascii="Times New Roman" w:hAnsi="Times New Roman" w:cs="Times New Roman"/>
          <w:color w:val="auto"/>
          <w:sz w:val="28"/>
          <w:szCs w:val="28"/>
          <w:lang w:val="ru-RU"/>
        </w:rPr>
        <w:t>я в Российской Федерации», от 26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.07.2017 № 202-ФЗ   «О внесении изменений в Федеральный закон «Общих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от 30.10.2017  № 299-ФЗ «О внесении изменений в отдельные законодательные акты Российской Федерации» Совет депутатов Кочковского района Новосибирской области</w:t>
      </w:r>
    </w:p>
    <w:p w:rsidR="0048754B" w:rsidRDefault="0048754B" w:rsidP="004875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>РЕШИЛ:</w:t>
      </w:r>
    </w:p>
    <w:p w:rsidR="0048754B" w:rsidRDefault="0048754B" w:rsidP="0048754B">
      <w:pPr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-21"/>
          <w:sz w:val="28"/>
          <w:szCs w:val="28"/>
          <w:lang w:val="ru-RU"/>
        </w:rPr>
        <w:t xml:space="preserve">      1.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Принять муниципальный правовой акт о внесении изменений в Устав Кочковского района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Новосибирской области (прилагается).</w:t>
      </w:r>
    </w:p>
    <w:p w:rsidR="0048754B" w:rsidRDefault="0048754B" w:rsidP="0048754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    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>редоставить муниципальный правовой акт о внесении изменений в Устав Кочковского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течение 15 дней со дня его принятия.</w:t>
      </w:r>
    </w:p>
    <w:p w:rsidR="0048754B" w:rsidRDefault="0048754B" w:rsidP="0048754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    3. Главе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Кочковского района Новосибирской области 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государственной регистрации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направить в 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Главное управление Министерства юстиции Российской Федерации по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сведения об источнике и о дате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официального опубликования муниципального правового акта о внесении изменений в Устав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в 10-дневный срок.</w:t>
      </w:r>
    </w:p>
    <w:p w:rsidR="0048754B" w:rsidRDefault="0048754B" w:rsidP="0048754B">
      <w:pPr>
        <w:shd w:val="clear" w:color="auto" w:fill="FFFFFF"/>
        <w:tabs>
          <w:tab w:val="left" w:pos="744"/>
        </w:tabs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4.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района». </w:t>
      </w:r>
    </w:p>
    <w:p w:rsidR="0048754B" w:rsidRDefault="0048754B" w:rsidP="0048754B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8754B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Кочковского района</w:t>
      </w:r>
    </w:p>
    <w:p w:rsidR="0048754B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                            П.А. Шилин                                                   </w:t>
      </w:r>
    </w:p>
    <w:p w:rsidR="0048754B" w:rsidRDefault="0048754B" w:rsidP="0048754B">
      <w:pPr>
        <w:pStyle w:val="23"/>
        <w:spacing w:after="0" w:line="240" w:lineRule="auto"/>
        <w:rPr>
          <w:sz w:val="28"/>
          <w:szCs w:val="28"/>
        </w:rPr>
      </w:pPr>
    </w:p>
    <w:p w:rsidR="0048754B" w:rsidRDefault="0048754B" w:rsidP="0048754B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  <w:t xml:space="preserve">Кочковского района Новосибирской </w:t>
      </w:r>
    </w:p>
    <w:p w:rsidR="0048754B" w:rsidRDefault="0048754B" w:rsidP="0048754B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48754B" w:rsidRDefault="0048754B" w:rsidP="0048754B">
      <w:pPr>
        <w:pStyle w:val="23"/>
        <w:spacing w:after="0" w:line="240" w:lineRule="auto"/>
        <w:rPr>
          <w:sz w:val="28"/>
          <w:szCs w:val="28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решению  Совета депутатов Кочковского </w:t>
      </w: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района Новосибирской области </w:t>
      </w:r>
    </w:p>
    <w:p w:rsidR="0048754B" w:rsidRDefault="0048754B" w:rsidP="0048754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третьего созыва от 28.11.2017 № 1 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54B" w:rsidRDefault="0048754B" w:rsidP="0048754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МУНИЦИПАЛЬНЫЙ ПРАВОВОЙ АКТ </w:t>
      </w:r>
    </w:p>
    <w:p w:rsidR="0048754B" w:rsidRDefault="0048754B" w:rsidP="0048754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ВНЕСЕНИИ ИЗМЕНЕНИЙ В УСТАВ   КОЧКОВСКОГО РАЙОНА НОВОСИБИРСКОЙ ОБЛАСТИ</w:t>
      </w:r>
    </w:p>
    <w:p w:rsidR="0048754B" w:rsidRDefault="0048754B" w:rsidP="0048754B">
      <w:pPr>
        <w:rPr>
          <w:lang w:val="ru-RU"/>
        </w:rPr>
      </w:pPr>
    </w:p>
    <w:p w:rsidR="0048754B" w:rsidRDefault="0048754B" w:rsidP="0048754B">
      <w:pPr>
        <w:rPr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 3 статьи 3 изложить в следующей редакции :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«3.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вступают в силу после их официального опубликования в районной газете «Степные зори</w:t>
      </w:r>
      <w:r w:rsidRPr="0080440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» 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 в периодическом печатном издании органов местного самоуправления Кочковского района «Вестник Кочковского района», утверждённым в соответствии с Положением о периодическом печатном издании «Вестник Кочковского района». Остальные муниципальные правовые акты вступают в силу с момента их подписания, если  иной порядок вступления их в силу не установлен в самих актах.».</w:t>
      </w:r>
    </w:p>
    <w:p w:rsidR="0048754B" w:rsidRPr="0080440E" w:rsidRDefault="0048754B" w:rsidP="0048754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Пункт 32 части 1 статьи 5 считать утратившим силу.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tabs>
          <w:tab w:val="left" w:pos="720"/>
        </w:tabs>
        <w:jc w:val="both"/>
        <w:rPr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 1 статьи 5.1. дополнить пунктом 15 следующего содержания :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shd w:val="clear" w:color="auto" w:fill="FFFFFF"/>
        <w:spacing w:line="26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В части 3 статьи 10 :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а) дополнить пунктом 2.1) в следующей редакции : 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«2.1)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проект стратегии социально-экономического развития Кочковского района;»;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б) в пункте 3 слова «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проекты планов и программ развития Кочковского района,» исключить.</w:t>
      </w:r>
    </w:p>
    <w:p w:rsidR="0048754B" w:rsidRPr="0080440E" w:rsidRDefault="0048754B" w:rsidP="0048754B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Пункт 11 статьи 15 изложить в следующей редакции : </w:t>
      </w:r>
    </w:p>
    <w:p w:rsidR="0048754B" w:rsidRPr="0080440E" w:rsidRDefault="0048754B" w:rsidP="0048754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«11)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утверждение стратегии социально-экономического развития Кочковского района;».</w:t>
      </w:r>
    </w:p>
    <w:p w:rsidR="0048754B" w:rsidRPr="0080440E" w:rsidRDefault="0048754B" w:rsidP="0048754B">
      <w:pPr>
        <w:tabs>
          <w:tab w:val="left" w:pos="720"/>
        </w:tabs>
        <w:jc w:val="both"/>
        <w:rPr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Статью 23 дополнить частью 4 следующего содержания :</w:t>
      </w:r>
    </w:p>
    <w:p w:rsidR="0048754B" w:rsidRPr="0080440E" w:rsidRDefault="0048754B" w:rsidP="0048754B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«4.</w:t>
      </w:r>
      <w:r w:rsidRPr="0080440E">
        <w:rPr>
          <w:rStyle w:val="1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случае досрочного прекращения полномочий главы района  избрание главы района, избираемого из числа кандидатов, представленных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48754B" w:rsidRPr="0080440E" w:rsidRDefault="0048754B" w:rsidP="0048754B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При этом если до истечения срока полномочий Совета депутатов осталось менее шести месяцев, избрание главы района из числа кандидатов,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составе.».</w:t>
      </w:r>
    </w:p>
    <w:p w:rsidR="0048754B" w:rsidRPr="0080440E" w:rsidRDefault="0048754B" w:rsidP="0048754B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статье 26 :</w:t>
      </w:r>
    </w:p>
    <w:p w:rsidR="0048754B" w:rsidRDefault="0048754B" w:rsidP="0048754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а) </w:t>
      </w:r>
      <w:r>
        <w:rPr>
          <w:rFonts w:ascii="Times New Roman" w:hAnsi="Times New Roman" w:cs="Times New Roman"/>
          <w:color w:val="auto"/>
          <w:sz w:val="28"/>
          <w:lang w:val="ru-RU"/>
        </w:rPr>
        <w:t>пункт</w:t>
      </w:r>
      <w:r w:rsidRPr="0080440E">
        <w:rPr>
          <w:rFonts w:ascii="Times New Roman" w:hAnsi="Times New Roman" w:cs="Times New Roman"/>
          <w:color w:val="auto"/>
          <w:sz w:val="28"/>
          <w:lang w:val="ru-RU"/>
        </w:rPr>
        <w:t xml:space="preserve"> 22</w:t>
      </w:r>
      <w:r>
        <w:rPr>
          <w:rFonts w:ascii="Times New Roman" w:hAnsi="Times New Roman" w:cs="Times New Roman"/>
          <w:color w:val="auto"/>
          <w:sz w:val="28"/>
          <w:lang w:val="ru-RU"/>
        </w:rPr>
        <w:t xml:space="preserve"> изложить в следующей редакции : </w:t>
      </w:r>
      <w:r w:rsidRPr="009817F4">
        <w:rPr>
          <w:rFonts w:ascii="Times New Roman" w:hAnsi="Times New Roman" w:cs="Times New Roman"/>
          <w:color w:val="auto"/>
          <w:sz w:val="28"/>
          <w:lang w:val="ru-RU"/>
        </w:rPr>
        <w:t xml:space="preserve">«22) </w:t>
      </w:r>
      <w:r w:rsidRPr="009817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организация сбора статистических показателей, характеризующих состояние экономики и социальной сферы Кочковского района, и предоставление указанных данных органам государственной власти в порядке, установленном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тельством Российской Федерации;»</w:t>
      </w:r>
      <w:r w:rsidRPr="009817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48754B" w:rsidRPr="0080440E" w:rsidRDefault="0048754B" w:rsidP="0048754B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lang w:val="ru-RU"/>
        </w:rPr>
        <w:t xml:space="preserve">     б)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пункт 30.17. считать утратившим силу;</w:t>
      </w:r>
    </w:p>
    <w:p w:rsidR="0048754B" w:rsidRPr="0080440E" w:rsidRDefault="0048754B" w:rsidP="0048754B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в) дополнить пунктом 30.31. следующего содержания :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«30.31.)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спорта;»;     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г)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дополнить пунктом 30.32. следующего содержания :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«30.32.) полномочия по организации теплоснабжения, предусмотренные Федеральным </w:t>
      </w:r>
      <w:hyperlink r:id="rId8" w:history="1">
        <w:r w:rsidRPr="0080440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теплоснабжении»;»;</w:t>
      </w:r>
    </w:p>
    <w:p w:rsidR="0048754B" w:rsidRPr="0080440E" w:rsidRDefault="0048754B" w:rsidP="0048754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д) дополнить пунктом 30.33. следующего содержания : «30.33.)</w:t>
      </w:r>
      <w:r w:rsidRPr="0080440E">
        <w:rPr>
          <w:rFonts w:ascii="Arial" w:eastAsia="Times New Roman" w:hAnsi="Arial" w:cs="Arial"/>
          <w:color w:val="auto"/>
          <w:sz w:val="28"/>
          <w:szCs w:val="28"/>
          <w:lang w:val="ru-RU" w:eastAsia="ru-RU" w:bidi="ar-SA"/>
        </w:rPr>
        <w:t xml:space="preserve"> </w:t>
      </w: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полномочия в сфере стратегического планирования, предусмотренные Федеральным </w:t>
      </w:r>
      <w:hyperlink r:id="rId9" w:history="1">
        <w:r w:rsidRPr="0080440E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законом</w:t>
        </w:r>
      </w:hyperlink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от 28 июня 2014 года № 172-ФЗ «О стратегическом планировании в Российской Федерации»;».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dst100027"/>
      <w:bookmarkEnd w:id="0"/>
    </w:p>
    <w:p w:rsidR="0048754B" w:rsidRPr="0080440E" w:rsidRDefault="0048754B" w:rsidP="0048754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Статью 29.1. изложить в следующей редакции :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«Статья 29.1. Основные гарантии деятельности депутата Совета депутатов, главы района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1. Депутату Совета депутатов, главе района гарантируются условия для беспрепятственного и эффективного осуществления полномочий, защита прав, чести и достоинства.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2. Депутат Совета депутатов осуществляет свою деятельность в следующих формах: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1) участвует в сессиях, работе постоянных комиссий, рабочих групп Совета депутатов;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2) вносит на рассмотрение Совета депутатов проекты муниципальных актов;</w:t>
      </w:r>
    </w:p>
    <w:p w:rsidR="0048754B" w:rsidRPr="0080440E" w:rsidRDefault="0048754B" w:rsidP="0048754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3) в иных формах, в соответствии с действующим законодательством.</w:t>
      </w:r>
    </w:p>
    <w:p w:rsidR="0048754B" w:rsidRPr="0080440E" w:rsidRDefault="0048754B" w:rsidP="0048754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Федерации».».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pStyle w:val="ab"/>
        <w:numPr>
          <w:ilvl w:val="0"/>
          <w:numId w:val="1"/>
        </w:num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статье 38 :</w:t>
      </w:r>
    </w:p>
    <w:p w:rsidR="0048754B" w:rsidRPr="0080440E" w:rsidRDefault="0048754B" w:rsidP="0048754B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абзац 2 части 3 изложить в следующей редакции : 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Устав, за исключением случаев, предусмотренных Федеральным законом от 06.10.2003 №</w:t>
      </w:r>
      <w:r w:rsidRPr="008044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Федерации».»;</w:t>
      </w:r>
    </w:p>
    <w:p w:rsidR="0048754B" w:rsidRPr="0080440E" w:rsidRDefault="0048754B" w:rsidP="0048754B">
      <w:pPr>
        <w:rPr>
          <w:rFonts w:ascii="Times New Roman" w:hAnsi="Times New Roman" w:cs="Times New Roman"/>
          <w:color w:val="auto"/>
          <w:sz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lang w:val="ru-RU"/>
        </w:rPr>
        <w:t xml:space="preserve">     б) дополнить частью 3.1 следующего содержания : 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«3.1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1)</w:t>
      </w:r>
      <w:r w:rsidRPr="008044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решением Совета депутатов, подписанным его председателем и главой района;</w:t>
      </w:r>
    </w:p>
    <w:p w:rsidR="0048754B" w:rsidRPr="0080440E" w:rsidRDefault="0048754B" w:rsidP="0048754B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2)</w:t>
      </w:r>
      <w:r w:rsidRPr="008044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отдельным нормативным правовым актом, принятым Советом депутатов и подписанным главой района. В этом случае на данном правовом акте проставляются реквизиты решения Совета депутатов о его принятии. Включение в такое решение Совета депутатов переходных положений и</w:t>
      </w:r>
      <w:r w:rsidRPr="008044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(или) норм о вступлении в силу изменений и дополнений, вносимых в устав муниципального образования, не допускается.».</w:t>
      </w:r>
    </w:p>
    <w:p w:rsidR="0048754B" w:rsidRPr="0080440E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754B" w:rsidRPr="0080440E" w:rsidRDefault="0048754B" w:rsidP="0048754B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Кочковского района</w:t>
      </w:r>
    </w:p>
    <w:p w:rsidR="0048754B" w:rsidRPr="0080440E" w:rsidRDefault="0048754B" w:rsidP="0048754B">
      <w:pPr>
        <w:rPr>
          <w:color w:val="auto"/>
          <w:lang w:val="ru-RU"/>
        </w:rPr>
      </w:pPr>
      <w:r w:rsidRPr="008044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                            П.А. Шилин                </w:t>
      </w:r>
    </w:p>
    <w:p w:rsidR="0048754B" w:rsidRPr="0080440E" w:rsidRDefault="0048754B" w:rsidP="0048754B">
      <w:pPr>
        <w:rPr>
          <w:color w:val="auto"/>
          <w:lang w:val="ru-RU"/>
        </w:rPr>
      </w:pPr>
    </w:p>
    <w:p w:rsidR="008D5383" w:rsidRPr="0048754B" w:rsidRDefault="008D5383">
      <w:pPr>
        <w:rPr>
          <w:lang w:val="ru-RU"/>
        </w:rPr>
      </w:pPr>
    </w:p>
    <w:sectPr w:rsidR="008D5383" w:rsidRPr="0048754B" w:rsidSect="008D53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B1" w:rsidRDefault="009D0CB1" w:rsidP="0048754B">
      <w:r>
        <w:separator/>
      </w:r>
    </w:p>
  </w:endnote>
  <w:endnote w:type="continuationSeparator" w:id="0">
    <w:p w:rsidR="009D0CB1" w:rsidRDefault="009D0CB1" w:rsidP="0048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362097"/>
      <w:docPartObj>
        <w:docPartGallery w:val="Page Numbers (Bottom of Page)"/>
        <w:docPartUnique/>
      </w:docPartObj>
    </w:sdtPr>
    <w:sdtContent>
      <w:p w:rsidR="0048754B" w:rsidRDefault="007059A9">
        <w:pPr>
          <w:pStyle w:val="af9"/>
          <w:jc w:val="right"/>
        </w:pPr>
        <w:fldSimple w:instr=" PAGE   \* MERGEFORMAT ">
          <w:r w:rsidR="002E4773">
            <w:rPr>
              <w:noProof/>
            </w:rPr>
            <w:t>3</w:t>
          </w:r>
        </w:fldSimple>
      </w:p>
    </w:sdtContent>
  </w:sdt>
  <w:p w:rsidR="0048754B" w:rsidRDefault="0048754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B1" w:rsidRDefault="009D0CB1" w:rsidP="0048754B">
      <w:r>
        <w:separator/>
      </w:r>
    </w:p>
  </w:footnote>
  <w:footnote w:type="continuationSeparator" w:id="0">
    <w:p w:rsidR="009D0CB1" w:rsidRDefault="009D0CB1" w:rsidP="00487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FCA"/>
    <w:multiLevelType w:val="hybridMultilevel"/>
    <w:tmpl w:val="56542566"/>
    <w:lvl w:ilvl="0" w:tplc="44E0A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54B"/>
    <w:rsid w:val="00177EC3"/>
    <w:rsid w:val="002227EC"/>
    <w:rsid w:val="002644E9"/>
    <w:rsid w:val="002A2509"/>
    <w:rsid w:val="002E4773"/>
    <w:rsid w:val="00435232"/>
    <w:rsid w:val="0048754B"/>
    <w:rsid w:val="006647E4"/>
    <w:rsid w:val="007059A9"/>
    <w:rsid w:val="007B6F71"/>
    <w:rsid w:val="008D5383"/>
    <w:rsid w:val="0098197B"/>
    <w:rsid w:val="009D0CB1"/>
    <w:rsid w:val="009F15E3"/>
    <w:rsid w:val="00B97DD8"/>
    <w:rsid w:val="00BC289B"/>
    <w:rsid w:val="00E57BAF"/>
    <w:rsid w:val="00F8410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4B"/>
    <w:rPr>
      <w:color w:val="5A5A5A" w:themeColor="text1" w:themeTint="A5"/>
    </w:rPr>
  </w:style>
  <w:style w:type="paragraph" w:styleId="1">
    <w:name w:val="heading 1"/>
    <w:basedOn w:val="a"/>
    <w:next w:val="a"/>
    <w:link w:val="10"/>
    <w:qFormat/>
    <w:rsid w:val="00FE10F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</w:style>
  <w:style w:type="paragraph" w:styleId="ab">
    <w:name w:val="List Paragraph"/>
    <w:basedOn w:val="a"/>
    <w:uiPriority w:val="34"/>
    <w:qFormat/>
    <w:rsid w:val="00FE10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0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  <w:style w:type="character" w:styleId="af4">
    <w:name w:val="Hyperlink"/>
    <w:basedOn w:val="a0"/>
    <w:uiPriority w:val="99"/>
    <w:semiHidden/>
    <w:unhideWhenUsed/>
    <w:rsid w:val="0048754B"/>
    <w:rPr>
      <w:color w:val="0000FF"/>
      <w:u w:val="single"/>
    </w:rPr>
  </w:style>
  <w:style w:type="paragraph" w:styleId="23">
    <w:name w:val="Body Text 2"/>
    <w:basedOn w:val="a"/>
    <w:link w:val="24"/>
    <w:semiHidden/>
    <w:unhideWhenUsed/>
    <w:rsid w:val="0048754B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semiHidden/>
    <w:rsid w:val="004875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875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754B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48754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8754B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48754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8754B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6;fld=134;dst=100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841/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8223</Characters>
  <Application>Microsoft Office Word</Application>
  <DocSecurity>0</DocSecurity>
  <Lines>68</Lines>
  <Paragraphs>19</Paragraphs>
  <ScaleCrop>false</ScaleCrop>
  <Company>DG Win&amp;Soft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2017-12-04T05:43:00Z</dcterms:created>
  <dcterms:modified xsi:type="dcterms:W3CDTF">2017-12-27T09:32:00Z</dcterms:modified>
</cp:coreProperties>
</file>