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41" w:rsidRPr="00A61141" w:rsidRDefault="00A61141" w:rsidP="00A61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141">
        <w:rPr>
          <w:rFonts w:ascii="Times New Roman" w:hAnsi="Times New Roman" w:cs="Times New Roman"/>
          <w:sz w:val="28"/>
          <w:szCs w:val="28"/>
        </w:rPr>
        <w:t>УТВЕРЖДЕНО:</w:t>
      </w:r>
    </w:p>
    <w:p w:rsidR="00A61141" w:rsidRPr="00A61141" w:rsidRDefault="00A61141" w:rsidP="00A61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141">
        <w:rPr>
          <w:rFonts w:ascii="Times New Roman" w:hAnsi="Times New Roman" w:cs="Times New Roman"/>
          <w:sz w:val="28"/>
          <w:szCs w:val="28"/>
        </w:rPr>
        <w:t>на заседании комиссии по делам</w:t>
      </w:r>
    </w:p>
    <w:p w:rsidR="00A61141" w:rsidRPr="00A61141" w:rsidRDefault="00A61141" w:rsidP="00A61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141">
        <w:rPr>
          <w:rFonts w:ascii="Times New Roman" w:hAnsi="Times New Roman" w:cs="Times New Roman"/>
          <w:sz w:val="28"/>
          <w:szCs w:val="28"/>
        </w:rPr>
        <w:t>несовершеннолетних и защите</w:t>
      </w:r>
    </w:p>
    <w:p w:rsidR="00A61141" w:rsidRPr="00A61141" w:rsidRDefault="00A61141" w:rsidP="00A61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141">
        <w:rPr>
          <w:rFonts w:ascii="Times New Roman" w:hAnsi="Times New Roman" w:cs="Times New Roman"/>
          <w:sz w:val="28"/>
          <w:szCs w:val="28"/>
        </w:rPr>
        <w:t>их прав Кочковского района</w:t>
      </w:r>
    </w:p>
    <w:p w:rsidR="00A61141" w:rsidRPr="00A61141" w:rsidRDefault="00A61141" w:rsidP="00A61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1141">
        <w:rPr>
          <w:rFonts w:ascii="Times New Roman" w:hAnsi="Times New Roman" w:cs="Times New Roman"/>
          <w:sz w:val="28"/>
          <w:szCs w:val="28"/>
        </w:rPr>
        <w:t>19» декабря 2018</w:t>
      </w:r>
    </w:p>
    <w:p w:rsidR="00A61141" w:rsidRPr="00A61141" w:rsidRDefault="00A61141" w:rsidP="00A61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41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41">
        <w:rPr>
          <w:rFonts w:ascii="Times New Roman" w:hAnsi="Times New Roman" w:cs="Times New Roman"/>
          <w:b/>
          <w:sz w:val="28"/>
          <w:szCs w:val="28"/>
        </w:rPr>
        <w:t>мероприятий по профилактике безнадзорности и правонарушений несовершеннолетних на территории Кочковского района</w:t>
      </w: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41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A61141" w:rsidRPr="00A61141" w:rsidRDefault="00A61141" w:rsidP="00A61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141">
        <w:rPr>
          <w:rFonts w:ascii="Times New Roman" w:hAnsi="Times New Roman" w:cs="Times New Roman"/>
          <w:b/>
        </w:rPr>
        <w:t>Вопросы для рассмотрения на заседаниях</w:t>
      </w: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141">
        <w:rPr>
          <w:rFonts w:ascii="Times New Roman" w:hAnsi="Times New Roman" w:cs="Times New Roman"/>
          <w:b/>
        </w:rPr>
        <w:t xml:space="preserve"> комиссии по делам несо</w:t>
      </w:r>
      <w:r>
        <w:rPr>
          <w:rFonts w:ascii="Times New Roman" w:hAnsi="Times New Roman" w:cs="Times New Roman"/>
          <w:b/>
        </w:rPr>
        <w:t>вершеннолетних и защите их прав</w:t>
      </w: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2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375"/>
        <w:gridCol w:w="1806"/>
        <w:gridCol w:w="1981"/>
        <w:gridCol w:w="2561"/>
      </w:tblGrid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Утверждение комплексного плана мероприятий по профилактике безнадзорности и правонарушений несовершеннолетних на территории Кочковского района на 2019 год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Белых Т.А.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Об итогах работы комиссии по делам несовершеннолетних и защите их прав за 2018 год.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Белых Т.А.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Рассмотрение персональных дел на несовершеннолетних, родителей или иных законных представителей, граждан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на каждом заседании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Белых Т.А.</w:t>
            </w:r>
          </w:p>
        </w:tc>
      </w:tr>
      <w:tr w:rsidR="00A61141" w:rsidRPr="00A61141" w:rsidTr="00204A1D">
        <w:trPr>
          <w:gridAfter w:val="1"/>
          <w:wAfter w:w="2560" w:type="dxa"/>
          <w:trHeight w:val="10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Анализ состояния  преступности среди несовершеннолетних. Причины  и условия, способствующие совершению  преступлений несовершеннолетними.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141">
              <w:rPr>
                <w:rFonts w:ascii="Times New Roman" w:hAnsi="Times New Roman" w:cs="Times New Roman"/>
              </w:rPr>
              <w:t>е</w:t>
            </w:r>
            <w:proofErr w:type="gramEnd"/>
            <w:r w:rsidRPr="00A61141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141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61141" w:rsidRPr="00A61141" w:rsidTr="00A61141">
        <w:trPr>
          <w:gridAfter w:val="1"/>
          <w:wAfter w:w="2560" w:type="dxa"/>
          <w:trHeight w:val="4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Анализ и профилактика детского дорожно</w:t>
            </w:r>
            <w:r>
              <w:rPr>
                <w:rFonts w:ascii="Times New Roman" w:hAnsi="Times New Roman" w:cs="Times New Roman"/>
              </w:rPr>
              <w:t>-</w:t>
            </w:r>
            <w:r w:rsidRPr="00A61141">
              <w:rPr>
                <w:rFonts w:ascii="Times New Roman" w:hAnsi="Times New Roman" w:cs="Times New Roman"/>
              </w:rPr>
              <w:t xml:space="preserve">транспортного травматизма.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61141" w:rsidRPr="00A61141" w:rsidTr="00204A1D">
        <w:trPr>
          <w:gridAfter w:val="1"/>
          <w:wAfter w:w="2560" w:type="dxa"/>
          <w:trHeight w:val="7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  <w:color w:val="14262A"/>
              </w:rPr>
              <w:t>Формы работы  с несовершеннолетними и молодежью  по выполнению Федерального Закона №120-ФЗ 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Нуриева О.М.</w:t>
            </w:r>
          </w:p>
        </w:tc>
      </w:tr>
      <w:tr w:rsidR="00A61141" w:rsidRPr="00A61141" w:rsidTr="00204A1D">
        <w:trPr>
          <w:gridAfter w:val="1"/>
          <w:wAfter w:w="2560" w:type="dxa"/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widowControl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межведомственного взаимодействия по профилактике семейного неблагополучия и детской безнадзорности на территории Кочковского  муниципального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Бухтияров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А.А.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Пальчикова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И.З.</w:t>
            </w:r>
          </w:p>
        </w:tc>
      </w:tr>
      <w:tr w:rsidR="00A61141" w:rsidRPr="00A61141" w:rsidTr="00A61141">
        <w:trPr>
          <w:gridAfter w:val="1"/>
          <w:wAfter w:w="2560" w:type="dxa"/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widowControl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 проведении в районе межведомственной комплексной операции «Семья»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Белых Т.А.</w:t>
            </w:r>
          </w:p>
        </w:tc>
      </w:tr>
      <w:tr w:rsidR="00A61141" w:rsidRPr="00A61141" w:rsidTr="00204A1D">
        <w:trPr>
          <w:gridAfter w:val="1"/>
          <w:wAfter w:w="2560" w:type="dxa"/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widowControl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работы по защите имущественных прав и законных интересов дете</w:t>
            </w:r>
            <w:proofErr w:type="gramStart"/>
            <w:r w:rsidRPr="00A61141">
              <w:rPr>
                <w:rFonts w:ascii="Times New Roman" w:hAnsi="Times New Roman" w:cs="Times New Roman"/>
              </w:rPr>
              <w:t>й-</w:t>
            </w:r>
            <w:proofErr w:type="gramEnd"/>
            <w:r w:rsidRPr="00A61141">
              <w:rPr>
                <w:rFonts w:ascii="Times New Roman" w:hAnsi="Times New Roman" w:cs="Times New Roman"/>
              </w:rPr>
              <w:t xml:space="preserve"> сирот и детей, оставшихся без попечения родителей.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Кузьминова Л.Э.</w:t>
            </w:r>
          </w:p>
        </w:tc>
      </w:tr>
      <w:tr w:rsidR="00A61141" w:rsidRPr="00A61141" w:rsidTr="00204A1D">
        <w:trPr>
          <w:gridAfter w:val="1"/>
          <w:wAfter w:w="2560" w:type="dxa"/>
          <w:trHeight w:val="1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  <w:shd w:val="clear" w:color="auto" w:fill="FFFFFF"/>
              </w:rPr>
              <w:t>Об организации работы дошкольных образовательных учреждений района по раннему выявлению семейного неблагополучия и профилактике жестокого обращения с детьми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Некрасов А.Г.</w:t>
            </w:r>
          </w:p>
        </w:tc>
      </w:tr>
      <w:tr w:rsidR="00A61141" w:rsidRPr="00A61141" w:rsidTr="00A61141">
        <w:trPr>
          <w:gridAfter w:val="1"/>
          <w:wAfter w:w="2560" w:type="dxa"/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61141">
              <w:rPr>
                <w:rFonts w:ascii="Times New Roman" w:hAnsi="Times New Roman" w:cs="Times New Roman"/>
              </w:rPr>
              <w:t>Обеспечение защиты прав детей в области охраны здоровья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Панова М.Г.</w:t>
            </w:r>
          </w:p>
        </w:tc>
      </w:tr>
      <w:tr w:rsidR="00A61141" w:rsidRPr="00A61141" w:rsidTr="00204A1D">
        <w:trPr>
          <w:gridAfter w:val="1"/>
          <w:wAfter w:w="2560" w:type="dxa"/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Роль учреждений культуры в профилактике правонарушений несовершеннолетних, пропаганде здорового образа жизни, вовлечении в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досуговую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Борискин В.А.</w:t>
            </w:r>
          </w:p>
        </w:tc>
      </w:tr>
      <w:tr w:rsidR="00A61141" w:rsidRPr="00A61141" w:rsidTr="00204A1D">
        <w:trPr>
          <w:gridAfter w:val="1"/>
          <w:wAfter w:w="2560" w:type="dxa"/>
          <w:trHeight w:val="9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widowControl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межведомственного взаимодействия по профилактике семейного неблагополучия и детской безнадзорности на территории Черновского муниципального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Минько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В.Н.</w:t>
            </w:r>
          </w:p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Синицына Н.Г.</w:t>
            </w:r>
          </w:p>
        </w:tc>
      </w:tr>
      <w:tr w:rsidR="00A61141" w:rsidRPr="00A61141" w:rsidTr="00A61141">
        <w:trPr>
          <w:gridAfter w:val="1"/>
          <w:wAfter w:w="2560" w:type="dxa"/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Проведение межведомственной профилактической операции  «Занятость»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 Белых Т.А.</w:t>
            </w:r>
          </w:p>
        </w:tc>
      </w:tr>
      <w:tr w:rsidR="00A61141" w:rsidRPr="00A61141" w:rsidTr="00A61141">
        <w:trPr>
          <w:gridAfter w:val="1"/>
          <w:wAfter w:w="2560" w:type="dxa"/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труда, отдыха и оздоровления детей в летний период 2019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Некрасов А.Г.</w:t>
            </w:r>
          </w:p>
        </w:tc>
      </w:tr>
      <w:tr w:rsidR="00A61141" w:rsidRPr="00A61141" w:rsidTr="00A61141">
        <w:trPr>
          <w:gridAfter w:val="1"/>
          <w:wAfter w:w="2560" w:type="dxa"/>
          <w:trHeight w:val="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1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деятельности учреждений  по проблемам профилактики суицидального поведения несовершеннолетних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Белых Т.А.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 готовности детей из неблагополучных семей, семей «группы риска» к занятиям в школе.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Беленькова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работы по содействию занятости несовершеннолетних и родителей  из семей,  находящихся в социально опасном положении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Сукманова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pStyle w:val="3"/>
              <w:ind w:firstLine="0"/>
              <w:rPr>
                <w:sz w:val="24"/>
                <w:szCs w:val="24"/>
              </w:rPr>
            </w:pPr>
            <w:r w:rsidRPr="00A61141">
              <w:rPr>
                <w:b w:val="0"/>
                <w:sz w:val="24"/>
                <w:szCs w:val="24"/>
              </w:rPr>
              <w:t>Организация работы по профилактике правонарушений в учреждениях начального профессионального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Василенко В.А.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widowControl w:val="0"/>
              <w:spacing w:after="0" w:line="240" w:lineRule="auto"/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Организация межведомственного взаимодействия по профилактике семейного неблагополучия и детской безнадзорности на территории </w:t>
            </w:r>
            <w:proofErr w:type="spellStart"/>
            <w:r w:rsidRPr="00A61141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Бурцев А.Н.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Хижняк Е.Н.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pStyle w:val="3"/>
              <w:ind w:firstLine="0"/>
              <w:rPr>
                <w:b w:val="0"/>
                <w:sz w:val="24"/>
                <w:szCs w:val="24"/>
              </w:rPr>
            </w:pPr>
            <w:r w:rsidRPr="00A61141">
              <w:rPr>
                <w:b w:val="0"/>
                <w:sz w:val="24"/>
                <w:szCs w:val="24"/>
              </w:rPr>
              <w:t>Анализ деятельности МБУ « КЦСОН» по работе с семьями, находящимися в социально опасном положении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Беленькова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мерах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вовлечению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несовершеннолетних</w:t>
            </w:r>
            <w:r w:rsidRPr="00A611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состоящих на учете ПДН, ВШУ, в участие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спортивно</w:t>
            </w:r>
            <w:r w:rsidRPr="00A611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-массовых мероприятиях, 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занятия в</w:t>
            </w:r>
            <w:r w:rsidRPr="00A6114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спортивных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клубах,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секциях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Пашкевич В.И.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widowControl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11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61141">
              <w:rPr>
                <w:rFonts w:ascii="Times New Roman" w:hAnsi="Times New Roman" w:cs="Times New Roman"/>
              </w:rPr>
              <w:t xml:space="preserve">Организация межведомственного взаимодействия по профилактике семейного неблагополучия и детской безнадзорности на территории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Новоцелинного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 муниципального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Игнатьева С.В.</w:t>
            </w:r>
          </w:p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61141" w:rsidRPr="00A61141" w:rsidTr="00204A1D">
        <w:trPr>
          <w:gridAfter w:val="1"/>
          <w:wAfter w:w="256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widowControl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1141">
              <w:rPr>
                <w:rFonts w:ascii="Times New Roman" w:hAnsi="Times New Roman" w:cs="Times New Roman"/>
              </w:rPr>
              <w:t>О состоянии профилактической работы с несовершеннолетними осужденными условно к мере наказания не связанной с лишением свободы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Прилепко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61141" w:rsidRPr="00A61141" w:rsidTr="00204A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Об итогах выполнения  постановлений КДН и ЗП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Белых Т.А.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141" w:rsidRPr="00A61141" w:rsidRDefault="00A61141" w:rsidP="00A6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141">
        <w:rPr>
          <w:rFonts w:ascii="Times New Roman" w:hAnsi="Times New Roman" w:cs="Times New Roman"/>
          <w:b/>
        </w:rPr>
        <w:t>Организационно</w:t>
      </w:r>
      <w:r w:rsidR="00D50799">
        <w:rPr>
          <w:rFonts w:ascii="Times New Roman" w:hAnsi="Times New Roman" w:cs="Times New Roman"/>
          <w:b/>
        </w:rPr>
        <w:t>-</w:t>
      </w:r>
      <w:r w:rsidRPr="00A61141">
        <w:rPr>
          <w:rFonts w:ascii="Times New Roman" w:hAnsi="Times New Roman" w:cs="Times New Roman"/>
          <w:b/>
        </w:rPr>
        <w:t>методическая работа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368"/>
        <w:gridCol w:w="2110"/>
        <w:gridCol w:w="1800"/>
      </w:tblGrid>
      <w:tr w:rsidR="00A61141" w:rsidRPr="00A61141" w:rsidTr="00204A1D">
        <w:trPr>
          <w:trHeight w:val="315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Семинары – совещания со специалистами служб системы профилактики</w:t>
            </w:r>
          </w:p>
        </w:tc>
      </w:tr>
      <w:tr w:rsidR="00A61141" w:rsidRPr="00A61141" w:rsidTr="00204A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-со специалистами муниципальных образований, оказание методической помощи по вопросам опеки и попечительства, охране прав и законных интересов несовершеннолетних, проведение консультаций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ходе выездных заседаний 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, УО,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ООи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1141">
              <w:rPr>
                <w:rFonts w:ascii="Times New Roman" w:hAnsi="Times New Roman" w:cs="Times New Roman"/>
              </w:rPr>
              <w:t>П</w:t>
            </w:r>
            <w:proofErr w:type="gramEnd"/>
            <w:r w:rsidRPr="00A61141">
              <w:rPr>
                <w:rFonts w:ascii="Times New Roman" w:hAnsi="Times New Roman" w:cs="Times New Roman"/>
              </w:rPr>
              <w:t>, ОДМ</w:t>
            </w:r>
          </w:p>
        </w:tc>
      </w:tr>
      <w:tr w:rsidR="00A61141" w:rsidRPr="00A61141" w:rsidTr="00204A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-с заместителями директоров по ВР и социальными педагогами образовательных учреждений по вопросам профилактики безнадзорности и правонарушений несовершеннолетних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УО,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</w:tr>
      <w:tr w:rsidR="00A61141" w:rsidRPr="00A61141" w:rsidTr="00204A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- со специалистами по социальным вопросам при администрациях сельских поселений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КЦСОН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41" w:rsidRPr="00A61141" w:rsidTr="00204A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-с тренерско-преподавательским составом района по вопросу привлечения трудных подростков к занятиям в секциях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ДЮСШ</w:t>
            </w:r>
          </w:p>
        </w:tc>
      </w:tr>
    </w:tbl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141">
        <w:rPr>
          <w:rFonts w:ascii="Times New Roman" w:hAnsi="Times New Roman" w:cs="Times New Roman"/>
          <w:b/>
        </w:rPr>
        <w:t>Охрана прав и законных интересов несовершеннолетних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412"/>
        <w:gridCol w:w="2316"/>
        <w:gridCol w:w="1644"/>
      </w:tblGrid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Координация мероприятий по выявлению   детей-сирот и детей, оставшихся без попечения родителей и детей, нуждающихся в государственной защите.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КДН и ЗП, УО, КЦСОН, ПДН</w:t>
            </w:r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Создание банка данных о несовершеннолетних и семьях находящихся в социально – опасном положении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КДН и ЗП, УО, КЦСОН, ПДН</w:t>
            </w:r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Развитие семейных форм устройства детей-сирот   и детей, оставшихся без попечения родителей (усыновление, опека, попечительство, приемная семья)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УО,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ООи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114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летнего отдыха, оздоровления, занятость детей и подростков, находящихся в социально опасном положении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УО, ЦДО, ДЮСШ</w:t>
            </w:r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Взаимодействие с органами местного самоуправления по вопросу жизнеустройства детей-сирот  и детей, оставшихся без попечения родителей, после окончания пребывания их в образовательном учреждении.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ООи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114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Оказание помощи детям-инвалидам, многодетным семьям, детям-сиротам.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ОТи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СОН</w:t>
            </w:r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обучения детей с особыми образовательными потребностями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</w:t>
            </w:r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Реабилитация несовершеннолетних «группы риска» по средствам внутренних и областных  ресурсов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УО,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ОТиСОН</w:t>
            </w:r>
            <w:proofErr w:type="spellEnd"/>
            <w:r w:rsidRPr="00A61141">
              <w:rPr>
                <w:rFonts w:ascii="Times New Roman" w:hAnsi="Times New Roman" w:cs="Times New Roman"/>
              </w:rPr>
              <w:t>, КЦСОН, ЦРБ</w:t>
            </w:r>
          </w:p>
        </w:tc>
      </w:tr>
      <w:tr w:rsidR="00A61141" w:rsidRPr="00A61141" w:rsidTr="00204A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Осуществлять социальный патронаж семей с детьми, находящихся в социально опасном положении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КЦСОН</w:t>
            </w:r>
          </w:p>
        </w:tc>
      </w:tr>
    </w:tbl>
    <w:p w:rsidR="00A61141" w:rsidRPr="00A61141" w:rsidRDefault="00A61141" w:rsidP="00A6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141">
        <w:rPr>
          <w:rFonts w:ascii="Times New Roman" w:hAnsi="Times New Roman" w:cs="Times New Roman"/>
          <w:b/>
        </w:rPr>
        <w:t>Трудоустройство и профориентация несовершеннолетних.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5395"/>
        <w:gridCol w:w="2340"/>
        <w:gridCol w:w="1620"/>
      </w:tblGrid>
      <w:tr w:rsidR="00A61141" w:rsidRPr="00A61141" w:rsidTr="00204A1D">
        <w:trPr>
          <w:trHeight w:val="5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ЦЗН, ОК</w:t>
            </w:r>
          </w:p>
        </w:tc>
      </w:tr>
      <w:tr w:rsidR="00A61141" w:rsidRPr="00A61141" w:rsidTr="00204A1D">
        <w:trPr>
          <w:trHeight w:val="8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профессионального обучения безработных несовершеннолетних граждан, состоящих на учёте в ОВД и УУИ, по направлению ГУ ЦЗН.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</w:t>
            </w:r>
          </w:p>
        </w:tc>
      </w:tr>
      <w:tr w:rsidR="00A61141" w:rsidRPr="00A61141" w:rsidTr="00204A1D">
        <w:trPr>
          <w:trHeight w:val="5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Проведение Дня открытых дверей службы занятости для несовершеннолетних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Июнь, июль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</w:t>
            </w:r>
          </w:p>
        </w:tc>
      </w:tr>
      <w:tr w:rsidR="00A61141" w:rsidRPr="00A61141" w:rsidTr="00D50799">
        <w:trPr>
          <w:trHeight w:val="45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встречи со школьниками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ЦЗН, ОУ</w:t>
            </w:r>
          </w:p>
        </w:tc>
      </w:tr>
      <w:tr w:rsidR="00A61141" w:rsidRPr="00A61141" w:rsidTr="00204A1D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Проведение Дня службы занятости</w:t>
            </w:r>
            <w:r w:rsidR="00D50799">
              <w:rPr>
                <w:rFonts w:ascii="Times New Roman" w:hAnsi="Times New Roman" w:cs="Times New Roman"/>
              </w:rPr>
              <w:t xml:space="preserve"> </w:t>
            </w:r>
            <w:r w:rsidRPr="00A61141">
              <w:rPr>
                <w:rFonts w:ascii="Times New Roman" w:hAnsi="Times New Roman" w:cs="Times New Roman"/>
              </w:rPr>
              <w:t xml:space="preserve">в Кочковском аграрном лицее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141">
              <w:rPr>
                <w:rFonts w:ascii="Times New Roman" w:hAnsi="Times New Roman" w:cs="Times New Roman"/>
                <w:sz w:val="20"/>
                <w:szCs w:val="20"/>
              </w:rPr>
              <w:t>По согласованию с администрацией училища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ЦЗН, ОГОУ НПО КМАЛ</w:t>
            </w:r>
          </w:p>
        </w:tc>
      </w:tr>
      <w:tr w:rsidR="00A61141" w:rsidRPr="00A61141" w:rsidTr="00204A1D">
        <w:trPr>
          <w:trHeight w:val="5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Проведение Ярмарки учебных мест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141">
              <w:rPr>
                <w:rFonts w:ascii="Times New Roman" w:hAnsi="Times New Roman" w:cs="Times New Roman"/>
                <w:sz w:val="20"/>
                <w:szCs w:val="20"/>
              </w:rPr>
              <w:t>По согласованию с управлением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ЦЗН, УО</w:t>
            </w:r>
          </w:p>
        </w:tc>
      </w:tr>
      <w:tr w:rsidR="00A61141" w:rsidRPr="00A61141" w:rsidTr="00204A1D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Предоставление сведений о несовершеннолетних гражданах, обратившихся в ОГОУ ЦЗН, из числа состоящих на учете в ОВД и УИИ, с указанием принятых мер к организации занятости.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По запросу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A61141">
              <w:rPr>
                <w:rFonts w:ascii="Times New Roman" w:hAnsi="Times New Roman" w:cs="Times New Roman"/>
              </w:rPr>
              <w:t>, ОВД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</w:t>
            </w:r>
          </w:p>
        </w:tc>
      </w:tr>
      <w:tr w:rsidR="00A61141" w:rsidRPr="00A61141" w:rsidTr="00204A1D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Проведение встреч с родителями несовершеннолетних </w:t>
            </w:r>
            <w:r w:rsidRPr="00A61141">
              <w:rPr>
                <w:rFonts w:ascii="Times New Roman" w:hAnsi="Times New Roman" w:cs="Times New Roman"/>
              </w:rPr>
              <w:lastRenderedPageBreak/>
              <w:t>граждан, состоящих на учете в ОВД и УИИ, по содействию их занятости.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ЦЗН</w:t>
            </w:r>
          </w:p>
        </w:tc>
      </w:tr>
    </w:tbl>
    <w:p w:rsidR="00A61141" w:rsidRPr="00A61141" w:rsidRDefault="00A61141" w:rsidP="00A6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141">
        <w:rPr>
          <w:rFonts w:ascii="Times New Roman" w:hAnsi="Times New Roman" w:cs="Times New Roman"/>
          <w:b/>
        </w:rPr>
        <w:t>Мероприятия по предупреждению правонарушений среди несовершеннолетних.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286"/>
        <w:gridCol w:w="2360"/>
        <w:gridCol w:w="1599"/>
      </w:tblGrid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Раскрытие преступлений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ПДН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Совместно с ОУР и УИМ анализ состояния работы по выявлению несовершеннолетних, потребляющих наркотические и психотропные вещества, спиртные напитки, а также выявление лиц, вовлекающих их  в незаконное  потребление этих веществ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ПДН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Совместно со службами ОВД принимать меры по разобщению групп антиобщественной направленности.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ПДН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Проведение сверки с наркологическим кабинетом. Запрашивать списки  несовершеннолетних, состоящих на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внутриучилищном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учёте из образовательных учреждений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ПДН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Выступление в печати по вопросам профилактики безнадзорности и правонарушений несовершеннолетних.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141">
              <w:rPr>
                <w:rFonts w:ascii="Times New Roman" w:hAnsi="Times New Roman" w:cs="Times New Roman"/>
                <w:sz w:val="18"/>
                <w:szCs w:val="18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Выявление неблагополучных и малообеспеченных семей.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ПДН, КЦСОН,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ОТиСОН</w:t>
            </w:r>
            <w:proofErr w:type="spellEnd"/>
            <w:r w:rsidRPr="00A61141">
              <w:rPr>
                <w:rFonts w:ascii="Times New Roman" w:hAnsi="Times New Roman" w:cs="Times New Roman"/>
              </w:rPr>
              <w:t>,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ОУ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Проведение в учебных заведениях дней ГАИ-ГИБДД.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ГИБДД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Проведение бесед, лекций в рамках месячников, декад, недель и дней профилактики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141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A61141">
              <w:rPr>
                <w:rFonts w:ascii="Times New Roman" w:hAnsi="Times New Roman" w:cs="Times New Roman"/>
              </w:rPr>
              <w:t>, УО, ПДН ОВД, ЦЗН, ОДМ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Координация, выполнение и анализ хода выполнения:</w:t>
            </w:r>
          </w:p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ФЗ.№120 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A61141" w:rsidRPr="00A61141" w:rsidTr="00204A1D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Осуществление контроля по выявлению и учету детей школьного возраста, не посещающих занятия в школе или систематически их пропускающих по неуважительной причине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</w:t>
            </w:r>
          </w:p>
        </w:tc>
      </w:tr>
      <w:tr w:rsidR="00A61141" w:rsidRPr="00A61141" w:rsidTr="00204A1D">
        <w:trPr>
          <w:trHeight w:val="8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A6114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61141">
              <w:rPr>
                <w:rFonts w:ascii="Times New Roman" w:hAnsi="Times New Roman" w:cs="Times New Roman"/>
              </w:rPr>
              <w:t xml:space="preserve"> работой ОУ по выполнению ст. 19 п.п.4,6,7 Закона РФ «Об образовании»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</w:t>
            </w:r>
          </w:p>
        </w:tc>
      </w:tr>
      <w:tr w:rsidR="00A61141" w:rsidRPr="00A61141" w:rsidTr="00204A1D">
        <w:trPr>
          <w:trHeight w:val="8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Работа областной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медико-психолого-педагогической</w:t>
            </w:r>
            <w:proofErr w:type="spellEnd"/>
            <w:r w:rsidRPr="00A61141">
              <w:rPr>
                <w:rFonts w:ascii="Times New Roman" w:hAnsi="Times New Roman" w:cs="Times New Roman"/>
              </w:rPr>
              <w:t xml:space="preserve"> комиссии для детей, имеющих отклонения в развитии или поведении.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УО, ЦРБ</w:t>
            </w:r>
          </w:p>
        </w:tc>
      </w:tr>
      <w:tr w:rsidR="00A61141" w:rsidRPr="00A61141" w:rsidTr="00204A1D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Работа по пропаганде здорового образа жизни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УО, ЦРБ</w:t>
            </w:r>
          </w:p>
        </w:tc>
      </w:tr>
      <w:tr w:rsidR="00A61141" w:rsidRPr="00A61141" w:rsidTr="00204A1D">
        <w:trPr>
          <w:trHeight w:val="19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Внесение в государственные органы, органы местного самоуправления, организации  и учреждении не зависимо от их организационно-правовой формы и формы собственности представления по устранению причин и условий, способствующих совершению административного правонарушений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A61141" w:rsidRPr="00A61141" w:rsidTr="00204A1D">
        <w:trPr>
          <w:trHeight w:val="3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D5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Участие в разработке муниципальных целевых программ, реализация которых направлена на совершенствование защиты прав и законных интересов несовершеннолетних, улучшение условий жизни, охраны здоровья, воспитания, образования, труда и отдыха несовершеннолетних, профилактики их безнадзорности, беспризорности, правонарушений и антиобщественных действий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A61141" w:rsidRPr="00A61141" w:rsidTr="00204A1D">
        <w:trPr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Участие в разработке проектов нормативно-правовых актов по вопросам защиты прав и законных интересов несовершеннолетних.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КДН и ЗП</w:t>
            </w:r>
          </w:p>
        </w:tc>
      </w:tr>
    </w:tbl>
    <w:p w:rsidR="00A61141" w:rsidRPr="00A61141" w:rsidRDefault="00A61141" w:rsidP="00A6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1141" w:rsidRPr="00A61141" w:rsidRDefault="00A61141" w:rsidP="00A61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141">
        <w:rPr>
          <w:rFonts w:ascii="Times New Roman" w:hAnsi="Times New Roman" w:cs="Times New Roman"/>
          <w:b/>
        </w:rPr>
        <w:t>Оперативно-профилактические мероприятия по предупреждению правонарушений и безнадзорности несовершеннолетних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237"/>
        <w:gridCol w:w="2339"/>
        <w:gridCol w:w="1799"/>
      </w:tblGrid>
      <w:tr w:rsidR="00A61141" w:rsidRPr="00A61141" w:rsidTr="00204A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№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1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61141">
              <w:rPr>
                <w:rFonts w:ascii="Times New Roman" w:hAnsi="Times New Roman" w:cs="Times New Roman"/>
              </w:rPr>
              <w:t>/</w:t>
            </w:r>
            <w:proofErr w:type="spellStart"/>
            <w:r w:rsidRPr="00A611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61141" w:rsidRPr="00A61141" w:rsidTr="00204A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Операция </w:t>
            </w:r>
            <w:r w:rsidRPr="00A61141">
              <w:rPr>
                <w:rFonts w:ascii="Times New Roman" w:hAnsi="Times New Roman" w:cs="Times New Roman"/>
                <w:b/>
              </w:rPr>
              <w:t>«Семья»</w:t>
            </w:r>
            <w:r w:rsidRPr="00A61141">
              <w:rPr>
                <w:rFonts w:ascii="Times New Roman" w:hAnsi="Times New Roman" w:cs="Times New Roman"/>
              </w:rPr>
              <w:t xml:space="preserve"> - выявление неблагополучных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15  марта –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15 апреля 2018года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ПДН, УО, </w:t>
            </w:r>
            <w:proofErr w:type="spellStart"/>
            <w:r w:rsidRPr="00A61141">
              <w:rPr>
                <w:rFonts w:ascii="Times New Roman" w:hAnsi="Times New Roman" w:cs="Times New Roman"/>
              </w:rPr>
              <w:t>ОТиСОН</w:t>
            </w:r>
            <w:proofErr w:type="gramStart"/>
            <w:r w:rsidRPr="00A61141">
              <w:rPr>
                <w:rFonts w:ascii="Times New Roman" w:hAnsi="Times New Roman" w:cs="Times New Roman"/>
              </w:rPr>
              <w:t>,К</w:t>
            </w:r>
            <w:proofErr w:type="gramEnd"/>
            <w:r w:rsidRPr="00A61141">
              <w:rPr>
                <w:rFonts w:ascii="Times New Roman" w:hAnsi="Times New Roman" w:cs="Times New Roman"/>
              </w:rPr>
              <w:t>ЦСОН</w:t>
            </w:r>
            <w:proofErr w:type="spellEnd"/>
            <w:r w:rsidRPr="00A61141">
              <w:rPr>
                <w:rFonts w:ascii="Times New Roman" w:hAnsi="Times New Roman" w:cs="Times New Roman"/>
              </w:rPr>
              <w:t>, ЦРБ</w:t>
            </w:r>
          </w:p>
        </w:tc>
      </w:tr>
      <w:tr w:rsidR="00A61141" w:rsidRPr="00A61141" w:rsidTr="00204A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Проведение комплексной межведомственной операции </w:t>
            </w:r>
            <w:r w:rsidRPr="00A61141">
              <w:rPr>
                <w:rFonts w:ascii="Times New Roman" w:hAnsi="Times New Roman" w:cs="Times New Roman"/>
                <w:b/>
              </w:rPr>
              <w:t>«Занятость»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 июня  – 01 сентября 2018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141">
              <w:rPr>
                <w:rFonts w:ascii="Times New Roman" w:hAnsi="Times New Roman" w:cs="Times New Roman"/>
                <w:sz w:val="20"/>
                <w:szCs w:val="20"/>
              </w:rPr>
              <w:t>КДН и ЗП,</w:t>
            </w:r>
          </w:p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  <w:sz w:val="20"/>
                <w:szCs w:val="20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</w:tr>
      <w:tr w:rsidR="00A61141" w:rsidRPr="00A61141" w:rsidTr="00204A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Проведение комплексной оперативно-профилактической операции </w:t>
            </w:r>
            <w:r w:rsidRPr="00A61141">
              <w:rPr>
                <w:rFonts w:ascii="Times New Roman" w:hAnsi="Times New Roman" w:cs="Times New Roman"/>
                <w:b/>
              </w:rPr>
              <w:t>«Мак - дети»</w:t>
            </w:r>
            <w:r w:rsidRPr="00A61141">
              <w:rPr>
                <w:rFonts w:ascii="Times New Roman" w:hAnsi="Times New Roman" w:cs="Times New Roman"/>
              </w:rPr>
              <w:t xml:space="preserve"> - профилактика наркомании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141">
              <w:rPr>
                <w:rFonts w:ascii="Times New Roman" w:hAnsi="Times New Roman" w:cs="Times New Roman"/>
                <w:sz w:val="20"/>
                <w:szCs w:val="20"/>
              </w:rPr>
              <w:t>ПДН ОВД, ОУУМ ОВД</w:t>
            </w:r>
            <w:proofErr w:type="gramStart"/>
            <w:r w:rsidRPr="00A61141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A61141">
              <w:rPr>
                <w:rFonts w:ascii="Times New Roman" w:hAnsi="Times New Roman" w:cs="Times New Roman"/>
                <w:sz w:val="20"/>
                <w:szCs w:val="20"/>
              </w:rPr>
              <w:t>ЦРБ, главы МО сельских поселений</w:t>
            </w:r>
          </w:p>
        </w:tc>
      </w:tr>
      <w:tr w:rsidR="00A61141" w:rsidRPr="00A61141" w:rsidTr="00204A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Операция </w:t>
            </w:r>
            <w:r w:rsidRPr="00A6114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61141">
              <w:rPr>
                <w:rFonts w:ascii="Times New Roman" w:hAnsi="Times New Roman" w:cs="Times New Roman"/>
                <w:b/>
              </w:rPr>
              <w:t>Условник</w:t>
            </w:r>
            <w:proofErr w:type="spellEnd"/>
            <w:r w:rsidRPr="00A61141">
              <w:rPr>
                <w:rFonts w:ascii="Times New Roman" w:hAnsi="Times New Roman" w:cs="Times New Roman"/>
                <w:b/>
              </w:rPr>
              <w:t xml:space="preserve">» </w:t>
            </w:r>
            <w:r w:rsidRPr="00A61141">
              <w:rPr>
                <w:rFonts w:ascii="Times New Roman" w:hAnsi="Times New Roman" w:cs="Times New Roman"/>
              </w:rPr>
              <w:t xml:space="preserve">- предупреждение повторных преступлений среди подростков </w:t>
            </w:r>
            <w:proofErr w:type="gramStart"/>
            <w:r w:rsidRPr="00A61141">
              <w:rPr>
                <w:rFonts w:ascii="Times New Roman" w:hAnsi="Times New Roman" w:cs="Times New Roman"/>
              </w:rPr>
              <w:t>спец</w:t>
            </w:r>
            <w:proofErr w:type="gramEnd"/>
            <w:r w:rsidRPr="00A61141">
              <w:rPr>
                <w:rFonts w:ascii="Times New Roman" w:hAnsi="Times New Roman" w:cs="Times New Roman"/>
              </w:rPr>
              <w:t>. категории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ПДН, ОВД, УИИ</w:t>
            </w:r>
          </w:p>
        </w:tc>
      </w:tr>
      <w:tr w:rsidR="00A61141" w:rsidRPr="00A61141" w:rsidTr="00204A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 xml:space="preserve">Операция </w:t>
            </w:r>
            <w:r w:rsidRPr="00A61141">
              <w:rPr>
                <w:rFonts w:ascii="Times New Roman" w:hAnsi="Times New Roman" w:cs="Times New Roman"/>
                <w:b/>
              </w:rPr>
              <w:t>«Лидер»</w:t>
            </w:r>
            <w:r w:rsidRPr="00A61141">
              <w:rPr>
                <w:rFonts w:ascii="Times New Roman" w:hAnsi="Times New Roman" w:cs="Times New Roman"/>
              </w:rPr>
              <w:t xml:space="preserve"> - профилактика групповой преступности среди несовершеннолетних, выявление взрослых лиц, вовлекающих подростков в совершение преступлений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ПДН, ОВД</w:t>
            </w:r>
          </w:p>
        </w:tc>
      </w:tr>
    </w:tbl>
    <w:p w:rsidR="00A61141" w:rsidRPr="00A61141" w:rsidRDefault="00A61141" w:rsidP="00A611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1141">
        <w:rPr>
          <w:rFonts w:ascii="Times New Roman" w:hAnsi="Times New Roman" w:cs="Times New Roman"/>
          <w:b/>
        </w:rPr>
        <w:t>Организация досуга, отдыха, патриотического и нравственного воспитания.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302"/>
        <w:gridCol w:w="2340"/>
        <w:gridCol w:w="1800"/>
      </w:tblGrid>
      <w:tr w:rsidR="00A61141" w:rsidRPr="00A61141" w:rsidTr="00204A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отдыха в ДОЛ «Берёзовая роща»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УО, ЦДО</w:t>
            </w:r>
          </w:p>
        </w:tc>
      </w:tr>
      <w:tr w:rsidR="00A61141" w:rsidRPr="00A61141" w:rsidTr="00204A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Районная военно-спортивная игра «Зарница»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ОКС и МП</w:t>
            </w:r>
          </w:p>
        </w:tc>
      </w:tr>
      <w:tr w:rsidR="00A61141" w:rsidRPr="00A61141" w:rsidTr="00204A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Участие детских и молодежных коллективов в областных фестивалях, конкурсах, концертах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УО, ОКС и МП</w:t>
            </w:r>
          </w:p>
        </w:tc>
      </w:tr>
      <w:tr w:rsidR="00A61141" w:rsidRPr="00A61141" w:rsidTr="00204A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Координация действий и усилий органов и учреждений системы профилактики безнадзорности и правонарушений несовершеннолетних, а также всех заинтересованных лиц в области поддержки и развития массового физкультурного и спортивного движения молодежи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ДК «Юность», ДЮСШ</w:t>
            </w:r>
          </w:p>
        </w:tc>
      </w:tr>
      <w:tr w:rsidR="00A61141" w:rsidRPr="00A61141" w:rsidTr="00204A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Участие в районных и областных соревнованиях / районная и областная Спартакиады 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ДЮСШ</w:t>
            </w:r>
          </w:p>
        </w:tc>
      </w:tr>
      <w:tr w:rsidR="00A61141" w:rsidRPr="00A61141" w:rsidTr="00204A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Организация летнего отдыха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1" w:rsidRPr="00A61141" w:rsidRDefault="00A61141" w:rsidP="00A6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41">
              <w:rPr>
                <w:rFonts w:ascii="Times New Roman" w:hAnsi="Times New Roman" w:cs="Times New Roman"/>
              </w:rPr>
              <w:t>УО, ОКС и МП</w:t>
            </w:r>
          </w:p>
        </w:tc>
      </w:tr>
    </w:tbl>
    <w:p w:rsidR="00EE0CA1" w:rsidRPr="00A61141" w:rsidRDefault="00EE0CA1" w:rsidP="00A61141">
      <w:pPr>
        <w:spacing w:after="0" w:line="240" w:lineRule="auto"/>
        <w:rPr>
          <w:rFonts w:ascii="Times New Roman" w:hAnsi="Times New Roman" w:cs="Times New Roman"/>
        </w:rPr>
      </w:pPr>
    </w:p>
    <w:sectPr w:rsidR="00EE0CA1" w:rsidRPr="00A61141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41"/>
    <w:rsid w:val="006B78B1"/>
    <w:rsid w:val="00A61141"/>
    <w:rsid w:val="00D50799"/>
    <w:rsid w:val="00EE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6114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61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61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2019-10-31T04:50:00Z</dcterms:created>
  <dcterms:modified xsi:type="dcterms:W3CDTF">2019-10-31T05:11:00Z</dcterms:modified>
</cp:coreProperties>
</file>