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A7" w:rsidRPr="00BC2DA7" w:rsidRDefault="00BC2DA7" w:rsidP="00BC2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4515" cy="620395"/>
            <wp:effectExtent l="19050" t="0" r="6985" b="0"/>
            <wp:docPr id="2" name="Рисунок 3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DA7" w:rsidRPr="00BC2DA7" w:rsidRDefault="00BC2DA7" w:rsidP="00BC2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A7">
        <w:rPr>
          <w:rFonts w:ascii="Times New Roman" w:hAnsi="Times New Roman" w:cs="Times New Roman"/>
          <w:b/>
          <w:sz w:val="28"/>
          <w:szCs w:val="28"/>
        </w:rPr>
        <w:t>СОВЕТ ДЕПУТАТОВ КОЧКОВСКОГО РАЙОНА</w:t>
      </w:r>
      <w:r w:rsidRPr="00BC2DA7">
        <w:rPr>
          <w:rFonts w:ascii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BC2DA7" w:rsidRPr="00BC2DA7" w:rsidRDefault="00BC2DA7" w:rsidP="00BC2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A7">
        <w:rPr>
          <w:rFonts w:ascii="Times New Roman" w:hAnsi="Times New Roman" w:cs="Times New Roman"/>
          <w:b/>
          <w:sz w:val="28"/>
          <w:szCs w:val="28"/>
        </w:rPr>
        <w:t>( третьего созыва</w:t>
      </w:r>
      <w:proofErr w:type="gramStart"/>
      <w:r w:rsidRPr="00BC2DA7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BC2DA7" w:rsidRPr="00BC2DA7" w:rsidRDefault="00BC2DA7" w:rsidP="00BC2D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2DA7" w:rsidRPr="00BC2DA7" w:rsidRDefault="00BC2DA7" w:rsidP="00BC2D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DA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C2DA7" w:rsidRPr="00BC2DA7" w:rsidRDefault="00BC2DA7" w:rsidP="00BC2D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DA7">
        <w:rPr>
          <w:rFonts w:ascii="Times New Roman" w:hAnsi="Times New Roman" w:cs="Times New Roman"/>
          <w:b/>
          <w:bCs/>
          <w:sz w:val="28"/>
          <w:szCs w:val="28"/>
        </w:rPr>
        <w:t>сорок первой сессии</w:t>
      </w:r>
    </w:p>
    <w:p w:rsidR="00BC2DA7" w:rsidRPr="00BC2DA7" w:rsidRDefault="00BC2DA7" w:rsidP="00BC2D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2DA7" w:rsidRPr="00BC2DA7" w:rsidRDefault="00BC2DA7" w:rsidP="00BC2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DA7">
        <w:rPr>
          <w:rFonts w:ascii="Times New Roman" w:hAnsi="Times New Roman" w:cs="Times New Roman"/>
          <w:sz w:val="28"/>
          <w:szCs w:val="28"/>
        </w:rPr>
        <w:t xml:space="preserve">от  26.12.2019                                                                       </w:t>
      </w:r>
      <w:r w:rsidR="00BE2F8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C2DA7">
        <w:rPr>
          <w:rFonts w:ascii="Times New Roman" w:hAnsi="Times New Roman" w:cs="Times New Roman"/>
          <w:sz w:val="28"/>
          <w:szCs w:val="28"/>
        </w:rPr>
        <w:t xml:space="preserve">№ </w:t>
      </w:r>
      <w:r w:rsidR="00BE2F87">
        <w:rPr>
          <w:rFonts w:ascii="Times New Roman" w:hAnsi="Times New Roman" w:cs="Times New Roman"/>
          <w:sz w:val="28"/>
          <w:szCs w:val="28"/>
        </w:rPr>
        <w:t>10</w:t>
      </w:r>
    </w:p>
    <w:p w:rsidR="00BC2DA7" w:rsidRPr="00BC2DA7" w:rsidRDefault="00BC2DA7" w:rsidP="00BC2DA7">
      <w:pPr>
        <w:pStyle w:val="aa"/>
        <w:jc w:val="center"/>
        <w:rPr>
          <w:rFonts w:eastAsiaTheme="minorHAnsi" w:cs="Times New Roman"/>
          <w:b/>
          <w:sz w:val="28"/>
          <w:szCs w:val="28"/>
        </w:rPr>
      </w:pPr>
      <w:r w:rsidRPr="00BC2DA7">
        <w:rPr>
          <w:rFonts w:cs="Times New Roman"/>
          <w:sz w:val="28"/>
          <w:szCs w:val="28"/>
        </w:rPr>
        <w:br/>
      </w:r>
    </w:p>
    <w:p w:rsidR="00BC2DA7" w:rsidRPr="00BC2DA7" w:rsidRDefault="00BC2DA7" w:rsidP="00BC2DA7">
      <w:pPr>
        <w:pStyle w:val="aa"/>
        <w:jc w:val="center"/>
        <w:rPr>
          <w:rFonts w:cs="Times New Roman"/>
          <w:b/>
          <w:sz w:val="28"/>
          <w:szCs w:val="28"/>
        </w:rPr>
      </w:pPr>
      <w:r w:rsidRPr="00BC2DA7">
        <w:rPr>
          <w:rFonts w:cs="Times New Roman"/>
          <w:b/>
          <w:sz w:val="28"/>
          <w:szCs w:val="28"/>
        </w:rPr>
        <w:t>Об утверждении коэффициентов, применяемых для определения годового размера арендной платы за использование земельных участков на территории Кочковского района Новосибирской области, государственная собственность на которые не разграничена</w:t>
      </w:r>
    </w:p>
    <w:p w:rsidR="00BC2DA7" w:rsidRPr="00BC2DA7" w:rsidRDefault="00BC2DA7" w:rsidP="00BC2DA7">
      <w:pPr>
        <w:pStyle w:val="aa"/>
        <w:jc w:val="center"/>
        <w:rPr>
          <w:rFonts w:eastAsiaTheme="minorHAnsi" w:cs="Times New Roman"/>
          <w:b/>
          <w:sz w:val="28"/>
          <w:szCs w:val="28"/>
        </w:rPr>
      </w:pPr>
    </w:p>
    <w:p w:rsidR="00BC2DA7" w:rsidRPr="00BC2DA7" w:rsidRDefault="00BC2DA7" w:rsidP="00BC2D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DA7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5" w:history="1">
        <w:r w:rsidRPr="006861CE">
          <w:rPr>
            <w:rStyle w:val="af4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BC2DA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BC2DA7">
          <w:rPr>
            <w:rStyle w:val="af4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C2DA7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Правительства Новосибирской области от 10.06.2015 № 219-п «Об установлении Порядка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области», руководствуясь Уставом Кочковского района Новосибирской</w:t>
      </w:r>
      <w:proofErr w:type="gramEnd"/>
      <w:r w:rsidRPr="00BC2DA7">
        <w:rPr>
          <w:rFonts w:ascii="Times New Roman" w:hAnsi="Times New Roman" w:cs="Times New Roman"/>
          <w:sz w:val="28"/>
          <w:szCs w:val="28"/>
        </w:rPr>
        <w:t xml:space="preserve"> области, Совет депутатов Кочковского района Новосибирской области</w:t>
      </w:r>
    </w:p>
    <w:p w:rsidR="00BC2DA7" w:rsidRDefault="00BC2DA7" w:rsidP="00BC2DA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C2DA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C2DA7" w:rsidRPr="00BC2DA7" w:rsidRDefault="00BC2DA7" w:rsidP="00BC2DA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C2DA7">
        <w:rPr>
          <w:rFonts w:ascii="Times New Roman" w:hAnsi="Times New Roman" w:cs="Times New Roman"/>
          <w:sz w:val="28"/>
          <w:szCs w:val="28"/>
        </w:rPr>
        <w:t>1. Утвердить коэффициенты, применяемые для определения годового размера арендной платы за использование земельных участков на территории Кочковского района Новосибирской области, государственная собственность на которые не разграничена, согласно приложению.</w:t>
      </w:r>
    </w:p>
    <w:p w:rsidR="00BC2DA7" w:rsidRPr="00BC2DA7" w:rsidRDefault="00BC2DA7" w:rsidP="00BC2DA7">
      <w:pPr>
        <w:pStyle w:val="ab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</w:rPr>
        <w:t xml:space="preserve">     </w:t>
      </w:r>
      <w:r w:rsidRPr="00BC2DA7">
        <w:rPr>
          <w:rFonts w:cs="Times New Roman"/>
          <w:sz w:val="28"/>
          <w:szCs w:val="28"/>
        </w:rPr>
        <w:t>2. Настоящее решение вступает в силу на следующий день после его официального опубликования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BC2DA7" w:rsidRDefault="00BC2DA7" w:rsidP="00BC2DA7">
      <w:pPr>
        <w:pStyle w:val="aa"/>
        <w:jc w:val="both"/>
        <w:rPr>
          <w:rFonts w:cs="Times New Roman"/>
          <w:sz w:val="28"/>
          <w:szCs w:val="28"/>
        </w:rPr>
      </w:pPr>
    </w:p>
    <w:p w:rsidR="00920BC1" w:rsidRPr="00BC2DA7" w:rsidRDefault="00920BC1" w:rsidP="00BC2DA7">
      <w:pPr>
        <w:pStyle w:val="aa"/>
        <w:jc w:val="both"/>
        <w:rPr>
          <w:rFonts w:cs="Times New Roman"/>
          <w:sz w:val="28"/>
          <w:szCs w:val="28"/>
        </w:rPr>
      </w:pPr>
    </w:p>
    <w:p w:rsidR="00BC2DA7" w:rsidRPr="00BC2DA7" w:rsidRDefault="00BC2DA7" w:rsidP="00BC2D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2DA7">
        <w:rPr>
          <w:rFonts w:ascii="Times New Roman" w:hAnsi="Times New Roman" w:cs="Times New Roman"/>
          <w:sz w:val="28"/>
          <w:szCs w:val="28"/>
        </w:rPr>
        <w:t>Глава Кочковского района</w:t>
      </w:r>
    </w:p>
    <w:p w:rsidR="00BC2DA7" w:rsidRPr="00BC2DA7" w:rsidRDefault="00BC2DA7" w:rsidP="00BC2D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2DA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C2DA7">
        <w:rPr>
          <w:rFonts w:ascii="Times New Roman" w:hAnsi="Times New Roman" w:cs="Times New Roman"/>
          <w:sz w:val="28"/>
          <w:szCs w:val="28"/>
        </w:rPr>
        <w:t xml:space="preserve">П.А. </w:t>
      </w:r>
      <w:proofErr w:type="spellStart"/>
      <w:r w:rsidRPr="00BC2DA7"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 w:rsidRPr="00BC2D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2DA7" w:rsidRDefault="00BC2DA7" w:rsidP="00BC2D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2DA7" w:rsidRPr="00BC2DA7" w:rsidRDefault="00BC2DA7" w:rsidP="00BC2D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2DA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C2DA7" w:rsidRPr="00BC2DA7" w:rsidRDefault="00BC2DA7" w:rsidP="00BC2D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2DA7"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</w:p>
    <w:p w:rsidR="00BC2DA7" w:rsidRPr="00BC2DA7" w:rsidRDefault="00BC2DA7" w:rsidP="00BC2D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2DA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В.М. </w:t>
      </w:r>
      <w:proofErr w:type="spellStart"/>
      <w:r w:rsidRPr="00BC2DA7">
        <w:rPr>
          <w:rFonts w:ascii="Times New Roman" w:hAnsi="Times New Roman" w:cs="Times New Roman"/>
          <w:sz w:val="28"/>
          <w:szCs w:val="28"/>
        </w:rPr>
        <w:t>Макарушкин</w:t>
      </w:r>
      <w:proofErr w:type="spellEnd"/>
    </w:p>
    <w:p w:rsidR="00BC2DA7" w:rsidRPr="00BC2DA7" w:rsidRDefault="00BC2DA7" w:rsidP="00BC2DA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48"/>
      <w:bookmarkEnd w:id="0"/>
      <w:r w:rsidRPr="00BC2DA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Приложение    </w:t>
      </w:r>
    </w:p>
    <w:p w:rsidR="00BC2DA7" w:rsidRPr="00BC2DA7" w:rsidRDefault="00BC2DA7" w:rsidP="00BC2DA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C2D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C2DA7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BC2D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BC2DA7" w:rsidRPr="00BC2DA7" w:rsidRDefault="00BC2DA7" w:rsidP="00BC2DA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C2D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Кочковского района </w:t>
      </w:r>
      <w:proofErr w:type="gramStart"/>
      <w:r w:rsidRPr="00BC2DA7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BC2DA7" w:rsidRPr="00BC2DA7" w:rsidRDefault="00BC2DA7" w:rsidP="00BC2DA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C2D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области </w:t>
      </w:r>
      <w:r>
        <w:rPr>
          <w:rFonts w:ascii="Times New Roman" w:hAnsi="Times New Roman" w:cs="Times New Roman"/>
          <w:sz w:val="24"/>
          <w:szCs w:val="24"/>
        </w:rPr>
        <w:t>от 26</w:t>
      </w:r>
      <w:r w:rsidRPr="00BC2DA7">
        <w:rPr>
          <w:rFonts w:ascii="Times New Roman" w:hAnsi="Times New Roman" w:cs="Times New Roman"/>
          <w:sz w:val="24"/>
          <w:szCs w:val="24"/>
        </w:rPr>
        <w:t>.12.2019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F87">
        <w:rPr>
          <w:rFonts w:ascii="Times New Roman" w:hAnsi="Times New Roman" w:cs="Times New Roman"/>
          <w:sz w:val="24"/>
          <w:szCs w:val="24"/>
        </w:rPr>
        <w:t>10</w:t>
      </w:r>
      <w:r w:rsidRPr="00BC2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DA7" w:rsidRPr="00BC2DA7" w:rsidRDefault="00BC2DA7" w:rsidP="00BC2DA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C2DA7" w:rsidRPr="003C65C0" w:rsidRDefault="00BC2DA7" w:rsidP="00BC2D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65C0">
        <w:rPr>
          <w:rFonts w:ascii="Times New Roman" w:hAnsi="Times New Roman" w:cs="Times New Roman"/>
          <w:sz w:val="28"/>
          <w:szCs w:val="28"/>
        </w:rPr>
        <w:t>Коэффициенты, применяемые для определения годового размера арендной платы за использование земельных участков на территории Кочковского района Новосибирской области, государственная собственность на которые не разграничена</w:t>
      </w:r>
    </w:p>
    <w:p w:rsidR="00BC2DA7" w:rsidRPr="003C65C0" w:rsidRDefault="00BC2DA7" w:rsidP="00BC2D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2DA7" w:rsidRPr="003C65C0" w:rsidRDefault="00BC2DA7" w:rsidP="00BC2D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65C0">
        <w:rPr>
          <w:rFonts w:ascii="Times New Roman" w:hAnsi="Times New Roman" w:cs="Times New Roman"/>
          <w:sz w:val="28"/>
          <w:szCs w:val="28"/>
        </w:rPr>
        <w:t xml:space="preserve">Коэффициент, устанавливающий зависимость арендной платы </w:t>
      </w:r>
      <w:proofErr w:type="gramStart"/>
      <w:r w:rsidRPr="003C65C0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BC2DA7" w:rsidRPr="003C65C0" w:rsidRDefault="00BC2DA7" w:rsidP="00BC2D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65C0">
        <w:rPr>
          <w:rFonts w:ascii="Times New Roman" w:hAnsi="Times New Roman" w:cs="Times New Roman"/>
          <w:sz w:val="28"/>
          <w:szCs w:val="28"/>
        </w:rPr>
        <w:t>вида разрешенного использования земельного участка (</w:t>
      </w:r>
      <w:proofErr w:type="spellStart"/>
      <w:r w:rsidRPr="003C65C0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3C65C0">
        <w:rPr>
          <w:rFonts w:ascii="Times New Roman" w:hAnsi="Times New Roman" w:cs="Times New Roman"/>
          <w:sz w:val="28"/>
          <w:szCs w:val="28"/>
        </w:rPr>
        <w:t>)</w:t>
      </w:r>
    </w:p>
    <w:p w:rsidR="00BC2DA7" w:rsidRPr="003C65C0" w:rsidRDefault="00BC2DA7" w:rsidP="00BC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2DA7" w:rsidRPr="003C65C0" w:rsidRDefault="00BC2DA7" w:rsidP="00BC2D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65C0">
        <w:rPr>
          <w:rFonts w:ascii="Times New Roman" w:hAnsi="Times New Roman" w:cs="Times New Roman"/>
          <w:sz w:val="24"/>
          <w:szCs w:val="24"/>
        </w:rPr>
        <w:t>Таблица 1</w:t>
      </w:r>
    </w:p>
    <w:p w:rsidR="00BC2DA7" w:rsidRPr="003C65C0" w:rsidRDefault="00BC2DA7" w:rsidP="00BC2D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6463"/>
        <w:gridCol w:w="1984"/>
      </w:tblGrid>
      <w:tr w:rsidR="00BC2DA7" w:rsidRPr="003C65C0" w:rsidTr="00BC2DA7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A7" w:rsidRPr="003C65C0" w:rsidRDefault="00BC2DA7" w:rsidP="00BC2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A7" w:rsidRPr="003C65C0" w:rsidRDefault="00BC2DA7" w:rsidP="00BC2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A7" w:rsidRPr="003C65C0" w:rsidRDefault="00BC2DA7" w:rsidP="00BC2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Размер коэффициента (</w:t>
            </w:r>
            <w:proofErr w:type="spellStart"/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2DA7" w:rsidRPr="003C65C0" w:rsidTr="00BC2DA7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A7" w:rsidRPr="003C65C0" w:rsidRDefault="00BC2DA7" w:rsidP="00BC2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A7" w:rsidRPr="003C65C0" w:rsidRDefault="00BC2DA7" w:rsidP="00BC2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A7" w:rsidRPr="003C65C0" w:rsidRDefault="00BC2DA7" w:rsidP="00BC2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2DA7" w:rsidRPr="003C65C0" w:rsidTr="00BC2DA7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A7" w:rsidRPr="003C65C0" w:rsidRDefault="00BC2DA7" w:rsidP="00BC2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A7" w:rsidRPr="003C65C0" w:rsidRDefault="00BC2DA7" w:rsidP="00BC2D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жилой застройки (в том числе для ведения личного подсобного хозяйства)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A7" w:rsidRPr="003C65C0" w:rsidRDefault="00BC2DA7" w:rsidP="00BC2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C2DA7" w:rsidRPr="003C65C0" w:rsidTr="00BC2DA7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A7" w:rsidRPr="003C65C0" w:rsidRDefault="00BC2DA7" w:rsidP="00BC2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A7" w:rsidRPr="003C65C0" w:rsidRDefault="00BC2DA7" w:rsidP="00BC2D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сельскохозяйственного использования, животноводства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A7" w:rsidRPr="003C65C0" w:rsidRDefault="00BC2DA7" w:rsidP="00BC2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BC2DA7" w:rsidRPr="003C65C0" w:rsidTr="00BC2DA7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A7" w:rsidRPr="003C65C0" w:rsidRDefault="00BC2DA7" w:rsidP="00BC2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A7" w:rsidRPr="003C65C0" w:rsidRDefault="00BC2DA7" w:rsidP="00BC2D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дачного строительства, садоводства и огородничества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A7" w:rsidRPr="003C65C0" w:rsidRDefault="00BC2DA7" w:rsidP="00BC2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C2DA7" w:rsidRPr="003C65C0" w:rsidTr="00BC2DA7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A7" w:rsidRPr="003C65C0" w:rsidRDefault="00BC2DA7" w:rsidP="00BC2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A7" w:rsidRPr="003C65C0" w:rsidRDefault="00BC2DA7" w:rsidP="00BC2D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A7" w:rsidRPr="003C65C0" w:rsidRDefault="00BC2DA7" w:rsidP="00BC2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DA7" w:rsidRPr="003C65C0" w:rsidTr="00BC2DA7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A7" w:rsidRPr="003C65C0" w:rsidRDefault="00BC2DA7" w:rsidP="00BC2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A7" w:rsidRPr="003C65C0" w:rsidRDefault="00BC2DA7" w:rsidP="00BC2D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эксплуатации объектов образования, науки, здравоохранения и социального обеспечения, культуры, искусства, религии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A7" w:rsidRPr="003C65C0" w:rsidRDefault="00BC2DA7" w:rsidP="00BC2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BC2DA7" w:rsidRPr="003C65C0" w:rsidTr="00BC2DA7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A7" w:rsidRPr="003C65C0" w:rsidRDefault="00BC2DA7" w:rsidP="00BC2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A7" w:rsidRPr="003C65C0" w:rsidRDefault="00BC2DA7" w:rsidP="00BC2D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эксплуатации объектов торговли, общественного питания и бытового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A7" w:rsidRPr="003C65C0" w:rsidRDefault="00BC2DA7" w:rsidP="00BC2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C2DA7" w:rsidRPr="003C65C0" w:rsidTr="00BC2DA7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A7" w:rsidRPr="003C65C0" w:rsidRDefault="00BC2DA7" w:rsidP="00BC2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A7" w:rsidRPr="003C65C0" w:rsidRDefault="00BC2DA7" w:rsidP="00BC2D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Земельные участки, занятые индивидуальными гаражами и гаражными кооперативами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A7" w:rsidRPr="003C65C0" w:rsidRDefault="00BC2DA7" w:rsidP="00BC2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C2DA7" w:rsidRPr="003C65C0" w:rsidTr="00BC2DA7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A7" w:rsidRPr="003C65C0" w:rsidRDefault="00BC2DA7" w:rsidP="00BC2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A7" w:rsidRPr="003C65C0" w:rsidRDefault="00BC2DA7" w:rsidP="00BC2D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эксплуатации производственных и административных зданий, строений и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A7" w:rsidRPr="003C65C0" w:rsidRDefault="00BC2DA7" w:rsidP="00BC2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</w:tbl>
    <w:p w:rsidR="00BC2DA7" w:rsidRPr="003C65C0" w:rsidRDefault="00BC2DA7" w:rsidP="00BC2D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2DA7" w:rsidRPr="003C65C0" w:rsidRDefault="00BC2DA7" w:rsidP="00BC2DA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C65C0" w:rsidRPr="003C65C0" w:rsidRDefault="003C65C0" w:rsidP="00BC2DA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2DA7" w:rsidRPr="003C65C0" w:rsidRDefault="00BC2DA7" w:rsidP="00BC2D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65C0">
        <w:rPr>
          <w:rFonts w:ascii="Times New Roman" w:hAnsi="Times New Roman" w:cs="Times New Roman"/>
          <w:sz w:val="28"/>
          <w:szCs w:val="28"/>
        </w:rPr>
        <w:lastRenderedPageBreak/>
        <w:t xml:space="preserve">Коэффициент, устанавливающий зависимость </w:t>
      </w:r>
      <w:proofErr w:type="gramStart"/>
      <w:r w:rsidRPr="003C65C0">
        <w:rPr>
          <w:rFonts w:ascii="Times New Roman" w:hAnsi="Times New Roman" w:cs="Times New Roman"/>
          <w:sz w:val="28"/>
          <w:szCs w:val="28"/>
        </w:rPr>
        <w:t>арендной</w:t>
      </w:r>
      <w:proofErr w:type="gramEnd"/>
    </w:p>
    <w:p w:rsidR="00BC2DA7" w:rsidRPr="003C65C0" w:rsidRDefault="00BC2DA7" w:rsidP="00BC2D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65C0">
        <w:rPr>
          <w:rFonts w:ascii="Times New Roman" w:hAnsi="Times New Roman" w:cs="Times New Roman"/>
          <w:sz w:val="28"/>
          <w:szCs w:val="28"/>
        </w:rPr>
        <w:t>платы от категории арендатора (</w:t>
      </w:r>
      <w:proofErr w:type="spellStart"/>
      <w:r w:rsidRPr="003C65C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3C65C0">
        <w:rPr>
          <w:rFonts w:ascii="Times New Roman" w:hAnsi="Times New Roman" w:cs="Times New Roman"/>
          <w:sz w:val="28"/>
          <w:szCs w:val="28"/>
        </w:rPr>
        <w:t>)</w:t>
      </w:r>
    </w:p>
    <w:p w:rsidR="00BC2DA7" w:rsidRPr="003C65C0" w:rsidRDefault="00BC2DA7" w:rsidP="00BC2D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2DA7" w:rsidRPr="003C65C0" w:rsidRDefault="00BC2DA7" w:rsidP="00BC2D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65C0">
        <w:rPr>
          <w:rFonts w:ascii="Times New Roman" w:hAnsi="Times New Roman" w:cs="Times New Roman"/>
          <w:sz w:val="24"/>
          <w:szCs w:val="24"/>
        </w:rPr>
        <w:t>Таблица 2</w:t>
      </w:r>
    </w:p>
    <w:p w:rsidR="00BC2DA7" w:rsidRPr="003C65C0" w:rsidRDefault="00BC2DA7" w:rsidP="00BC2D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6463"/>
        <w:gridCol w:w="1984"/>
      </w:tblGrid>
      <w:tr w:rsidR="00BC2DA7" w:rsidRPr="003C65C0" w:rsidTr="00BC2DA7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A7" w:rsidRPr="003C65C0" w:rsidRDefault="00BC2DA7" w:rsidP="00BC2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A7" w:rsidRPr="003C65C0" w:rsidRDefault="00BC2DA7" w:rsidP="00BC2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Категории арендаторов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A7" w:rsidRPr="003C65C0" w:rsidRDefault="00BC2DA7" w:rsidP="00BC2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Размер коэффициента (</w:t>
            </w:r>
            <w:proofErr w:type="spellStart"/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2DA7" w:rsidRPr="003C65C0" w:rsidTr="00BC2DA7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A7" w:rsidRPr="003C65C0" w:rsidRDefault="00BC2DA7" w:rsidP="00BC2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A7" w:rsidRPr="003C65C0" w:rsidRDefault="00BC2DA7" w:rsidP="00BC2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A7" w:rsidRPr="003C65C0" w:rsidRDefault="00BC2DA7" w:rsidP="00BC2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2DA7" w:rsidRPr="003C65C0" w:rsidTr="00BC2DA7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A7" w:rsidRPr="003C65C0" w:rsidRDefault="00BC2DA7" w:rsidP="00BC2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A7" w:rsidRPr="003C65C0" w:rsidRDefault="00BC2DA7" w:rsidP="00BC2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A7" w:rsidRPr="003C65C0" w:rsidRDefault="00BC2DA7" w:rsidP="00BC2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C2DA7" w:rsidRPr="003C65C0" w:rsidTr="00BC2DA7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A7" w:rsidRPr="003C65C0" w:rsidRDefault="00BC2DA7" w:rsidP="00BC2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A7" w:rsidRPr="003C65C0" w:rsidRDefault="00BC2DA7" w:rsidP="00BC2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A7" w:rsidRPr="003C65C0" w:rsidRDefault="00BC2DA7" w:rsidP="00BC2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C2DA7" w:rsidRPr="003C65C0" w:rsidTr="00BC2DA7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A7" w:rsidRPr="003C65C0" w:rsidRDefault="00BC2DA7" w:rsidP="00BC2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A7" w:rsidRPr="003C65C0" w:rsidRDefault="00BC2DA7" w:rsidP="00BC2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A7" w:rsidRPr="003C65C0" w:rsidRDefault="00BC2DA7" w:rsidP="00F65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C2DA7" w:rsidRPr="003C65C0" w:rsidRDefault="00BC2DA7" w:rsidP="00BC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2DA7" w:rsidRPr="003C65C0" w:rsidRDefault="00BC2DA7" w:rsidP="00BC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2DA7" w:rsidRPr="003C65C0" w:rsidRDefault="00BC2DA7" w:rsidP="00BC2D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65C0">
        <w:rPr>
          <w:rFonts w:ascii="Times New Roman" w:hAnsi="Times New Roman" w:cs="Times New Roman"/>
          <w:sz w:val="28"/>
          <w:szCs w:val="28"/>
        </w:rPr>
        <w:t>Корректирующий коэффициент (</w:t>
      </w:r>
      <w:proofErr w:type="spellStart"/>
      <w:r w:rsidRPr="003C65C0">
        <w:rPr>
          <w:rFonts w:ascii="Times New Roman" w:hAnsi="Times New Roman" w:cs="Times New Roman"/>
          <w:sz w:val="28"/>
          <w:szCs w:val="28"/>
        </w:rPr>
        <w:t>Кдоп</w:t>
      </w:r>
      <w:proofErr w:type="spellEnd"/>
      <w:r w:rsidRPr="003C65C0">
        <w:rPr>
          <w:rFonts w:ascii="Times New Roman" w:hAnsi="Times New Roman" w:cs="Times New Roman"/>
          <w:sz w:val="28"/>
          <w:szCs w:val="28"/>
        </w:rPr>
        <w:t>)</w:t>
      </w:r>
    </w:p>
    <w:p w:rsidR="00BC2DA7" w:rsidRPr="003C65C0" w:rsidRDefault="00BC2DA7" w:rsidP="00BC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383" w:rsidRPr="00974BE2" w:rsidRDefault="00BC2DA7" w:rsidP="00BC2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5C0">
        <w:rPr>
          <w:rFonts w:ascii="Times New Roman" w:hAnsi="Times New Roman" w:cs="Times New Roman"/>
          <w:sz w:val="28"/>
          <w:szCs w:val="28"/>
        </w:rPr>
        <w:t>Размер корректирующего коэффициента устанавливается равным 0</w:t>
      </w:r>
      <w:r w:rsidR="00974BE2">
        <w:rPr>
          <w:rFonts w:ascii="Times New Roman" w:hAnsi="Times New Roman" w:cs="Times New Roman"/>
          <w:sz w:val="28"/>
          <w:szCs w:val="28"/>
        </w:rPr>
        <w:t>,1.</w:t>
      </w:r>
    </w:p>
    <w:p w:rsidR="00BC2DA7" w:rsidRPr="003C65C0" w:rsidRDefault="00BC2DA7" w:rsidP="00BC2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DA7" w:rsidRPr="003C65C0" w:rsidRDefault="00BC2DA7" w:rsidP="00BC2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DA7" w:rsidRPr="003C65C0" w:rsidRDefault="00BC2DA7" w:rsidP="00BC2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DA7" w:rsidRPr="003C65C0" w:rsidRDefault="00BC2DA7" w:rsidP="00BC2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5C0">
        <w:rPr>
          <w:rFonts w:ascii="Times New Roman" w:hAnsi="Times New Roman" w:cs="Times New Roman"/>
          <w:sz w:val="28"/>
          <w:szCs w:val="28"/>
        </w:rPr>
        <w:t>Глава Кочковского района</w:t>
      </w:r>
    </w:p>
    <w:p w:rsidR="00BC2DA7" w:rsidRPr="00BC2DA7" w:rsidRDefault="00BC2DA7" w:rsidP="00BC2DA7">
      <w:pPr>
        <w:spacing w:after="0" w:line="240" w:lineRule="auto"/>
        <w:rPr>
          <w:rFonts w:ascii="Times New Roman" w:hAnsi="Times New Roman" w:cs="Times New Roman"/>
        </w:rPr>
      </w:pPr>
      <w:r w:rsidRPr="003C65C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Шилин</w:t>
      </w:r>
      <w:proofErr w:type="spellEnd"/>
    </w:p>
    <w:sectPr w:rsidR="00BC2DA7" w:rsidRPr="00BC2DA7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2DA7"/>
    <w:rsid w:val="000A485B"/>
    <w:rsid w:val="00177EC3"/>
    <w:rsid w:val="002A2509"/>
    <w:rsid w:val="002E6B2F"/>
    <w:rsid w:val="003C65C0"/>
    <w:rsid w:val="004F3788"/>
    <w:rsid w:val="0050365A"/>
    <w:rsid w:val="006277E4"/>
    <w:rsid w:val="006861CE"/>
    <w:rsid w:val="006E194C"/>
    <w:rsid w:val="007200E9"/>
    <w:rsid w:val="007B6F71"/>
    <w:rsid w:val="008D5383"/>
    <w:rsid w:val="00920BC1"/>
    <w:rsid w:val="0097244B"/>
    <w:rsid w:val="00974BE2"/>
    <w:rsid w:val="0098197B"/>
    <w:rsid w:val="009F15E3"/>
    <w:rsid w:val="00B1708C"/>
    <w:rsid w:val="00BC289B"/>
    <w:rsid w:val="00BC2DA7"/>
    <w:rsid w:val="00BE2F87"/>
    <w:rsid w:val="00C46BF8"/>
    <w:rsid w:val="00C921DD"/>
    <w:rsid w:val="00D541C1"/>
    <w:rsid w:val="00E606B3"/>
    <w:rsid w:val="00F657BD"/>
    <w:rsid w:val="00F8410A"/>
    <w:rsid w:val="00FC459E"/>
    <w:rsid w:val="00FE10FC"/>
    <w:rsid w:val="00FF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A7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customStyle="1" w:styleId="ConsPlusNormal">
    <w:name w:val="ConsPlusNormal"/>
    <w:uiPriority w:val="99"/>
    <w:rsid w:val="00BC2DA7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paragraph" w:customStyle="1" w:styleId="ConsPlusTitle">
    <w:name w:val="ConsPlusTitle"/>
    <w:rsid w:val="00BC2DA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BC2DA7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BC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C2DA7"/>
    <w:rPr>
      <w:rFonts w:ascii="Tahoma" w:eastAsiaTheme="minorHAns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1318CF2810A19DED52DF53F463D38A7E432DE9DC7F52E552A9091D49C672493089F6443246CF35D13FC44690r2bFD" TargetMode="External"/><Relationship Id="rId5" Type="http://schemas.openxmlformats.org/officeDocument/2006/relationships/hyperlink" Target="consultantplus://offline/ref=851318CF2810A19DED52DF53F463D38A7E432DE3DE7952E552A9091D49C672492289AE4C324DDA608265934B9025B165F34C228B84r4bE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2019-12-25T09:19:00Z</cp:lastPrinted>
  <dcterms:created xsi:type="dcterms:W3CDTF">2019-12-23T02:34:00Z</dcterms:created>
  <dcterms:modified xsi:type="dcterms:W3CDTF">2020-03-16T05:56:00Z</dcterms:modified>
</cp:coreProperties>
</file>