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CA3" w:rsidRPr="007F079E" w:rsidRDefault="006E0CA3" w:rsidP="006E0CA3">
      <w:pPr>
        <w:jc w:val="center"/>
        <w:rPr>
          <w:b/>
          <w:sz w:val="28"/>
          <w:szCs w:val="28"/>
        </w:rPr>
      </w:pPr>
      <w:r w:rsidRPr="007F079E">
        <w:rPr>
          <w:b/>
          <w:sz w:val="28"/>
          <w:szCs w:val="28"/>
        </w:rPr>
        <w:t>Информационно-статистический обзор</w:t>
      </w:r>
    </w:p>
    <w:p w:rsidR="006E0CA3" w:rsidRPr="007F079E" w:rsidRDefault="006E0CA3" w:rsidP="006E0CA3">
      <w:pPr>
        <w:jc w:val="center"/>
        <w:rPr>
          <w:b/>
          <w:sz w:val="28"/>
          <w:szCs w:val="28"/>
        </w:rPr>
      </w:pPr>
      <w:r w:rsidRPr="007F079E">
        <w:rPr>
          <w:b/>
          <w:sz w:val="28"/>
          <w:szCs w:val="28"/>
        </w:rPr>
        <w:t>рассмотренных в I квартале 201</w:t>
      </w:r>
      <w:r w:rsidR="007F079E" w:rsidRPr="007F079E">
        <w:rPr>
          <w:b/>
          <w:sz w:val="28"/>
          <w:szCs w:val="28"/>
        </w:rPr>
        <w:t>9</w:t>
      </w:r>
      <w:r w:rsidRPr="007F079E">
        <w:rPr>
          <w:b/>
          <w:sz w:val="28"/>
          <w:szCs w:val="28"/>
        </w:rPr>
        <w:t xml:space="preserve"> года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администрацию Кочковского района Новосибирской области, а также результатов рассмотрения и принятых мер</w:t>
      </w:r>
    </w:p>
    <w:p w:rsidR="006E0CA3" w:rsidRPr="007F079E" w:rsidRDefault="006E0CA3" w:rsidP="006E0CA3">
      <w:pPr>
        <w:ind w:firstLine="709"/>
        <w:jc w:val="both"/>
        <w:rPr>
          <w:b/>
          <w:sz w:val="28"/>
          <w:szCs w:val="28"/>
        </w:rPr>
      </w:pPr>
    </w:p>
    <w:p w:rsidR="006E0CA3" w:rsidRPr="007F079E" w:rsidRDefault="006E0CA3" w:rsidP="006E0CA3">
      <w:pPr>
        <w:ind w:firstLine="709"/>
        <w:jc w:val="both"/>
        <w:rPr>
          <w:sz w:val="28"/>
          <w:szCs w:val="28"/>
        </w:rPr>
      </w:pPr>
      <w:r w:rsidRPr="007F079E">
        <w:rPr>
          <w:sz w:val="28"/>
          <w:szCs w:val="28"/>
        </w:rPr>
        <w:t>Рассмотрение обращений, запросов информации и сообщений граждан, объединений граждан, в том числе юридических лиц, поступивших в адрес Главы Кочковского района Новосибирской области и в администрацию Кочковского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правовыми актами Кочковского района Новосибирской области.</w:t>
      </w:r>
    </w:p>
    <w:p w:rsidR="006E0CA3" w:rsidRPr="007F079E" w:rsidRDefault="006E0CA3" w:rsidP="006E0CA3">
      <w:pPr>
        <w:ind w:firstLine="709"/>
        <w:jc w:val="both"/>
        <w:rPr>
          <w:sz w:val="28"/>
          <w:szCs w:val="28"/>
        </w:rPr>
      </w:pPr>
      <w:r w:rsidRPr="007F079E">
        <w:rPr>
          <w:sz w:val="28"/>
          <w:szCs w:val="28"/>
        </w:rPr>
        <w:t>Организацию работы по объективному, всестороннему и своевременному рассмотрению обращений осуществляет общественная приемная Главы Кочковского района Новосибирской области (далее - общественная приемная Главы района).</w:t>
      </w:r>
    </w:p>
    <w:p w:rsidR="006E0CA3" w:rsidRPr="007F079E" w:rsidRDefault="006E0CA3" w:rsidP="006E0CA3">
      <w:pPr>
        <w:ind w:firstLine="709"/>
        <w:jc w:val="both"/>
        <w:rPr>
          <w:sz w:val="28"/>
          <w:szCs w:val="28"/>
          <w:highlight w:val="yellow"/>
        </w:rPr>
      </w:pPr>
    </w:p>
    <w:p w:rsidR="006E0CA3" w:rsidRPr="007F079E" w:rsidRDefault="006E0CA3" w:rsidP="009E559E">
      <w:pPr>
        <w:ind w:firstLine="709"/>
        <w:jc w:val="both"/>
        <w:rPr>
          <w:sz w:val="28"/>
          <w:szCs w:val="28"/>
          <w:highlight w:val="yellow"/>
        </w:rPr>
      </w:pPr>
      <w:r w:rsidRPr="007F079E">
        <w:rPr>
          <w:sz w:val="28"/>
          <w:szCs w:val="28"/>
        </w:rPr>
        <w:t xml:space="preserve">В </w:t>
      </w:r>
      <w:r w:rsidR="007F079E" w:rsidRPr="007F079E">
        <w:rPr>
          <w:sz w:val="28"/>
          <w:szCs w:val="28"/>
        </w:rPr>
        <w:t>1</w:t>
      </w:r>
      <w:r w:rsidRPr="007F079E">
        <w:rPr>
          <w:sz w:val="28"/>
          <w:szCs w:val="28"/>
        </w:rPr>
        <w:t xml:space="preserve"> квартале 201</w:t>
      </w:r>
      <w:r w:rsidR="007F079E" w:rsidRPr="007F079E">
        <w:rPr>
          <w:sz w:val="28"/>
          <w:szCs w:val="28"/>
        </w:rPr>
        <w:t>9</w:t>
      </w:r>
      <w:r w:rsidRPr="007F079E">
        <w:rPr>
          <w:sz w:val="28"/>
          <w:szCs w:val="28"/>
        </w:rPr>
        <w:t xml:space="preserve"> года в адрес Главы Кочковского района Новосибирской области и в администрацию Кочковского района Новосибирской области </w:t>
      </w:r>
      <w:r w:rsidRPr="00553F67">
        <w:rPr>
          <w:sz w:val="28"/>
          <w:szCs w:val="28"/>
        </w:rPr>
        <w:t xml:space="preserve">поступило </w:t>
      </w:r>
      <w:r w:rsidR="00553F67" w:rsidRPr="00553F67">
        <w:rPr>
          <w:sz w:val="28"/>
          <w:szCs w:val="28"/>
        </w:rPr>
        <w:t>31</w:t>
      </w:r>
      <w:r w:rsidR="00F53B54" w:rsidRPr="00553F67">
        <w:rPr>
          <w:sz w:val="28"/>
          <w:szCs w:val="28"/>
        </w:rPr>
        <w:t xml:space="preserve"> обращение</w:t>
      </w:r>
      <w:r w:rsidRPr="00553F67">
        <w:rPr>
          <w:sz w:val="28"/>
          <w:szCs w:val="28"/>
        </w:rPr>
        <w:t xml:space="preserve"> (в </w:t>
      </w:r>
      <w:r w:rsidR="00C2127D" w:rsidRPr="00553F67">
        <w:rPr>
          <w:sz w:val="28"/>
          <w:szCs w:val="28"/>
        </w:rPr>
        <w:t xml:space="preserve">4 </w:t>
      </w:r>
      <w:r w:rsidRPr="00553F67">
        <w:rPr>
          <w:sz w:val="28"/>
          <w:szCs w:val="28"/>
        </w:rPr>
        <w:t>квартале 201</w:t>
      </w:r>
      <w:r w:rsidR="00C2127D" w:rsidRPr="00553F67">
        <w:rPr>
          <w:sz w:val="28"/>
          <w:szCs w:val="28"/>
        </w:rPr>
        <w:t>8</w:t>
      </w:r>
      <w:r w:rsidRPr="00553F67">
        <w:rPr>
          <w:sz w:val="28"/>
          <w:szCs w:val="28"/>
        </w:rPr>
        <w:t xml:space="preserve"> года </w:t>
      </w:r>
      <w:r w:rsidR="00F736E0" w:rsidRPr="00553F67">
        <w:rPr>
          <w:sz w:val="28"/>
          <w:szCs w:val="28"/>
        </w:rPr>
        <w:t>–</w:t>
      </w:r>
      <w:r w:rsidRPr="00553F67">
        <w:rPr>
          <w:sz w:val="28"/>
          <w:szCs w:val="28"/>
        </w:rPr>
        <w:t xml:space="preserve"> </w:t>
      </w:r>
      <w:r w:rsidR="00C2127D" w:rsidRPr="00553F67">
        <w:rPr>
          <w:sz w:val="28"/>
          <w:szCs w:val="28"/>
        </w:rPr>
        <w:t>45</w:t>
      </w:r>
      <w:r w:rsidR="00F736E0" w:rsidRPr="00553F67">
        <w:rPr>
          <w:sz w:val="28"/>
          <w:szCs w:val="28"/>
        </w:rPr>
        <w:t xml:space="preserve">, в </w:t>
      </w:r>
      <w:r w:rsidR="00553F67" w:rsidRPr="00553F67">
        <w:rPr>
          <w:sz w:val="28"/>
          <w:szCs w:val="28"/>
        </w:rPr>
        <w:t>1</w:t>
      </w:r>
      <w:r w:rsidR="00F736E0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F736E0" w:rsidRPr="00553F67">
        <w:rPr>
          <w:sz w:val="28"/>
          <w:szCs w:val="28"/>
        </w:rPr>
        <w:t xml:space="preserve"> года – </w:t>
      </w:r>
      <w:r w:rsidR="00553F67" w:rsidRPr="00553F67">
        <w:rPr>
          <w:sz w:val="28"/>
          <w:szCs w:val="28"/>
        </w:rPr>
        <w:t>61</w:t>
      </w:r>
      <w:r w:rsidRPr="00553F67">
        <w:rPr>
          <w:sz w:val="28"/>
          <w:szCs w:val="28"/>
        </w:rPr>
        <w:t xml:space="preserve">), в том числе: </w:t>
      </w:r>
    </w:p>
    <w:p w:rsidR="006E0CA3" w:rsidRPr="00553F67" w:rsidRDefault="006E0CA3" w:rsidP="009E559E">
      <w:pPr>
        <w:ind w:firstLine="709"/>
        <w:jc w:val="both"/>
        <w:rPr>
          <w:sz w:val="28"/>
          <w:szCs w:val="28"/>
        </w:rPr>
      </w:pPr>
      <w:r w:rsidRPr="00553F67">
        <w:rPr>
          <w:sz w:val="28"/>
          <w:szCs w:val="28"/>
        </w:rPr>
        <w:t xml:space="preserve">1) письменных обращений </w:t>
      </w:r>
      <w:r w:rsidR="009E559E" w:rsidRPr="00553F67">
        <w:rPr>
          <w:sz w:val="28"/>
          <w:szCs w:val="28"/>
        </w:rPr>
        <w:t>–</w:t>
      </w:r>
      <w:r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>8</w:t>
      </w:r>
      <w:r w:rsidR="009E559E" w:rsidRPr="00553F67">
        <w:rPr>
          <w:sz w:val="28"/>
          <w:szCs w:val="28"/>
        </w:rPr>
        <w:t xml:space="preserve"> </w:t>
      </w:r>
      <w:r w:rsidRPr="00553F67">
        <w:rPr>
          <w:sz w:val="28"/>
          <w:szCs w:val="28"/>
        </w:rPr>
        <w:t xml:space="preserve">(в </w:t>
      </w:r>
      <w:r w:rsidR="00553F67" w:rsidRPr="00553F67">
        <w:rPr>
          <w:sz w:val="28"/>
          <w:szCs w:val="28"/>
        </w:rPr>
        <w:t>4</w:t>
      </w:r>
      <w:r w:rsidR="009E559E" w:rsidRPr="00553F67">
        <w:rPr>
          <w:sz w:val="28"/>
          <w:szCs w:val="28"/>
        </w:rPr>
        <w:t xml:space="preserve"> </w:t>
      </w:r>
      <w:r w:rsidRPr="00553F67">
        <w:rPr>
          <w:sz w:val="28"/>
          <w:szCs w:val="28"/>
        </w:rPr>
        <w:t>квартале 201</w:t>
      </w:r>
      <w:r w:rsidR="00553F67" w:rsidRPr="00553F67">
        <w:rPr>
          <w:sz w:val="28"/>
          <w:szCs w:val="28"/>
        </w:rPr>
        <w:t>8</w:t>
      </w:r>
      <w:r w:rsidRPr="00553F67">
        <w:rPr>
          <w:sz w:val="28"/>
          <w:szCs w:val="28"/>
        </w:rPr>
        <w:t xml:space="preserve"> года </w:t>
      </w:r>
      <w:r w:rsidR="00553F67" w:rsidRPr="00553F67">
        <w:rPr>
          <w:sz w:val="28"/>
          <w:szCs w:val="28"/>
        </w:rPr>
        <w:t>–</w:t>
      </w:r>
      <w:r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 xml:space="preserve">33, </w:t>
      </w:r>
      <w:r w:rsidRPr="00553F67">
        <w:rPr>
          <w:sz w:val="28"/>
          <w:szCs w:val="28"/>
        </w:rPr>
        <w:t xml:space="preserve">в </w:t>
      </w:r>
      <w:r w:rsidR="00553F67" w:rsidRPr="00553F67">
        <w:rPr>
          <w:sz w:val="28"/>
          <w:szCs w:val="28"/>
        </w:rPr>
        <w:t>1</w:t>
      </w:r>
      <w:r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Pr="00553F67">
        <w:rPr>
          <w:sz w:val="28"/>
          <w:szCs w:val="28"/>
        </w:rPr>
        <w:t xml:space="preserve"> года - </w:t>
      </w:r>
      <w:r w:rsidR="00553F67" w:rsidRPr="00553F67">
        <w:rPr>
          <w:sz w:val="28"/>
          <w:szCs w:val="28"/>
        </w:rPr>
        <w:t>52</w:t>
      </w:r>
      <w:r w:rsidRPr="00553F67">
        <w:rPr>
          <w:sz w:val="28"/>
          <w:szCs w:val="28"/>
        </w:rPr>
        <w:t xml:space="preserve">); </w:t>
      </w:r>
    </w:p>
    <w:p w:rsidR="006E0CA3" w:rsidRPr="00553F67" w:rsidRDefault="009E559E" w:rsidP="009E559E">
      <w:pPr>
        <w:ind w:firstLine="709"/>
        <w:jc w:val="both"/>
        <w:rPr>
          <w:sz w:val="28"/>
          <w:szCs w:val="28"/>
        </w:rPr>
      </w:pPr>
      <w:r w:rsidRPr="00553F67">
        <w:rPr>
          <w:sz w:val="28"/>
          <w:szCs w:val="28"/>
        </w:rPr>
        <w:t xml:space="preserve">2) </w:t>
      </w:r>
      <w:r w:rsidR="006E0CA3" w:rsidRPr="00553F67">
        <w:rPr>
          <w:sz w:val="28"/>
          <w:szCs w:val="28"/>
        </w:rPr>
        <w:t xml:space="preserve">устных обращений на личных приемах </w:t>
      </w:r>
      <w:r w:rsidRPr="00553F67">
        <w:rPr>
          <w:sz w:val="28"/>
          <w:szCs w:val="28"/>
        </w:rPr>
        <w:t xml:space="preserve">Главы Кочковского района </w:t>
      </w:r>
      <w:r w:rsidR="006E0CA3" w:rsidRPr="00553F67">
        <w:rPr>
          <w:sz w:val="28"/>
          <w:szCs w:val="28"/>
        </w:rPr>
        <w:t>Новосибирской области,</w:t>
      </w:r>
      <w:r w:rsidRPr="00553F67">
        <w:rPr>
          <w:sz w:val="28"/>
          <w:szCs w:val="28"/>
        </w:rPr>
        <w:t xml:space="preserve"> заместителей главы администрации Кочковского района Новосибирской области</w:t>
      </w:r>
      <w:r w:rsidR="006E0CA3"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>–</w:t>
      </w:r>
      <w:r w:rsidR="006E0CA3"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 xml:space="preserve">23 </w:t>
      </w:r>
      <w:r w:rsidR="006E0CA3" w:rsidRPr="00553F67">
        <w:rPr>
          <w:sz w:val="28"/>
          <w:szCs w:val="28"/>
        </w:rPr>
        <w:t xml:space="preserve">(в </w:t>
      </w:r>
      <w:r w:rsidR="00553F67" w:rsidRPr="00553F67">
        <w:rPr>
          <w:sz w:val="28"/>
          <w:szCs w:val="28"/>
        </w:rPr>
        <w:t>4</w:t>
      </w:r>
      <w:r w:rsidR="006E0CA3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6E0CA3" w:rsidRPr="00553F67">
        <w:rPr>
          <w:sz w:val="28"/>
          <w:szCs w:val="28"/>
        </w:rPr>
        <w:t xml:space="preserve"> года </w:t>
      </w:r>
      <w:r w:rsidR="00553F67" w:rsidRPr="00553F67">
        <w:rPr>
          <w:sz w:val="28"/>
          <w:szCs w:val="28"/>
        </w:rPr>
        <w:t>–</w:t>
      </w:r>
      <w:r w:rsidR="006E0CA3"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>8,</w:t>
      </w:r>
      <w:r w:rsidR="006E0CA3" w:rsidRPr="00553F67">
        <w:rPr>
          <w:sz w:val="28"/>
          <w:szCs w:val="28"/>
        </w:rPr>
        <w:t xml:space="preserve"> в </w:t>
      </w:r>
      <w:r w:rsidR="00553F67">
        <w:rPr>
          <w:sz w:val="28"/>
          <w:szCs w:val="28"/>
        </w:rPr>
        <w:t>1</w:t>
      </w:r>
      <w:r w:rsidR="006E0CA3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6E0CA3" w:rsidRPr="00553F67">
        <w:rPr>
          <w:sz w:val="28"/>
          <w:szCs w:val="28"/>
        </w:rPr>
        <w:t xml:space="preserve"> года - </w:t>
      </w:r>
      <w:r w:rsidR="00553F67" w:rsidRPr="00553F67">
        <w:rPr>
          <w:sz w:val="28"/>
          <w:szCs w:val="28"/>
        </w:rPr>
        <w:t>4</w:t>
      </w:r>
      <w:r w:rsidR="006E0CA3" w:rsidRPr="00553F67">
        <w:rPr>
          <w:sz w:val="28"/>
          <w:szCs w:val="28"/>
        </w:rPr>
        <w:t xml:space="preserve">); </w:t>
      </w:r>
    </w:p>
    <w:p w:rsidR="006E0CA3" w:rsidRPr="00553F67" w:rsidRDefault="009E559E" w:rsidP="009E559E">
      <w:pPr>
        <w:ind w:firstLine="709"/>
        <w:jc w:val="both"/>
        <w:rPr>
          <w:sz w:val="28"/>
          <w:szCs w:val="28"/>
        </w:rPr>
      </w:pPr>
      <w:r w:rsidRPr="00553F67">
        <w:rPr>
          <w:sz w:val="28"/>
          <w:szCs w:val="28"/>
        </w:rPr>
        <w:t xml:space="preserve">3) обращений </w:t>
      </w:r>
      <w:r w:rsidR="006E0CA3" w:rsidRPr="00553F67">
        <w:rPr>
          <w:sz w:val="28"/>
          <w:szCs w:val="28"/>
        </w:rPr>
        <w:t xml:space="preserve">к специалистам общественной приемной </w:t>
      </w:r>
      <w:r w:rsidRPr="00553F67">
        <w:rPr>
          <w:sz w:val="28"/>
          <w:szCs w:val="28"/>
        </w:rPr>
        <w:t xml:space="preserve">Главы района </w:t>
      </w:r>
      <w:r w:rsidR="006E0CA3" w:rsidRPr="00553F67">
        <w:rPr>
          <w:sz w:val="28"/>
          <w:szCs w:val="28"/>
        </w:rPr>
        <w:t xml:space="preserve">- </w:t>
      </w:r>
      <w:r w:rsidR="00553F67" w:rsidRPr="00553F67">
        <w:rPr>
          <w:sz w:val="28"/>
          <w:szCs w:val="28"/>
        </w:rPr>
        <w:t>нет</w:t>
      </w:r>
      <w:r w:rsidR="006E0CA3" w:rsidRPr="00553F67">
        <w:rPr>
          <w:sz w:val="28"/>
          <w:szCs w:val="28"/>
        </w:rPr>
        <w:t xml:space="preserve"> (в </w:t>
      </w:r>
      <w:r w:rsidR="00553F67" w:rsidRPr="00553F67">
        <w:rPr>
          <w:sz w:val="28"/>
          <w:szCs w:val="28"/>
        </w:rPr>
        <w:t>4</w:t>
      </w:r>
      <w:r w:rsidR="006E0CA3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6E0CA3" w:rsidRPr="00553F67">
        <w:rPr>
          <w:sz w:val="28"/>
          <w:szCs w:val="28"/>
        </w:rPr>
        <w:t xml:space="preserve"> года </w:t>
      </w:r>
      <w:r w:rsidR="00553F67" w:rsidRPr="00553F67">
        <w:rPr>
          <w:sz w:val="28"/>
          <w:szCs w:val="28"/>
        </w:rPr>
        <w:t>–</w:t>
      </w:r>
      <w:r w:rsidR="006E0CA3" w:rsidRPr="00553F67">
        <w:rPr>
          <w:sz w:val="28"/>
          <w:szCs w:val="28"/>
        </w:rPr>
        <w:t xml:space="preserve"> </w:t>
      </w:r>
      <w:r w:rsidR="00553F67" w:rsidRPr="00553F67">
        <w:rPr>
          <w:sz w:val="28"/>
          <w:szCs w:val="28"/>
        </w:rPr>
        <w:t xml:space="preserve">нет, </w:t>
      </w:r>
      <w:r w:rsidR="006E0CA3" w:rsidRPr="00553F67">
        <w:rPr>
          <w:sz w:val="28"/>
          <w:szCs w:val="28"/>
        </w:rPr>
        <w:t xml:space="preserve">в </w:t>
      </w:r>
      <w:r w:rsidR="00553F67" w:rsidRPr="00553F67">
        <w:rPr>
          <w:sz w:val="28"/>
          <w:szCs w:val="28"/>
        </w:rPr>
        <w:t>1</w:t>
      </w:r>
      <w:r w:rsidR="006E0CA3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6E0CA3" w:rsidRPr="00553F67">
        <w:rPr>
          <w:sz w:val="28"/>
          <w:szCs w:val="28"/>
        </w:rPr>
        <w:t xml:space="preserve"> года - </w:t>
      </w:r>
      <w:r w:rsidR="00553F67" w:rsidRPr="00553F67">
        <w:rPr>
          <w:sz w:val="28"/>
          <w:szCs w:val="28"/>
        </w:rPr>
        <w:t>3</w:t>
      </w:r>
      <w:r w:rsidR="006E0CA3" w:rsidRPr="00553F67">
        <w:rPr>
          <w:sz w:val="28"/>
          <w:szCs w:val="28"/>
        </w:rPr>
        <w:t xml:space="preserve">); </w:t>
      </w:r>
    </w:p>
    <w:p w:rsidR="006E0CA3" w:rsidRPr="00553F67" w:rsidRDefault="009E559E" w:rsidP="009E559E">
      <w:pPr>
        <w:ind w:firstLine="709"/>
        <w:jc w:val="both"/>
        <w:rPr>
          <w:sz w:val="28"/>
          <w:szCs w:val="28"/>
        </w:rPr>
      </w:pPr>
      <w:r w:rsidRPr="00553F67">
        <w:rPr>
          <w:sz w:val="28"/>
          <w:szCs w:val="28"/>
        </w:rPr>
        <w:t xml:space="preserve">4) </w:t>
      </w:r>
      <w:r w:rsidRPr="00553F67">
        <w:rPr>
          <w:bCs/>
          <w:sz w:val="28"/>
          <w:szCs w:val="28"/>
        </w:rPr>
        <w:t>устных с</w:t>
      </w:r>
      <w:r w:rsidRPr="00553F67">
        <w:rPr>
          <w:sz w:val="28"/>
          <w:szCs w:val="28"/>
        </w:rPr>
        <w:t xml:space="preserve">ообщений и запросов </w:t>
      </w:r>
      <w:r w:rsidRPr="00553F67">
        <w:rPr>
          <w:bCs/>
          <w:sz w:val="28"/>
          <w:szCs w:val="28"/>
        </w:rPr>
        <w:t xml:space="preserve">на справочный телефон общественной приемной Главы района </w:t>
      </w:r>
      <w:r w:rsidR="006E0CA3" w:rsidRPr="00553F67">
        <w:rPr>
          <w:sz w:val="28"/>
          <w:szCs w:val="28"/>
        </w:rPr>
        <w:t xml:space="preserve">- </w:t>
      </w:r>
      <w:r w:rsidR="00553F67" w:rsidRPr="00553F67">
        <w:rPr>
          <w:sz w:val="28"/>
          <w:szCs w:val="28"/>
        </w:rPr>
        <w:t>0</w:t>
      </w:r>
      <w:r w:rsidR="006E0CA3" w:rsidRPr="00553F67">
        <w:rPr>
          <w:sz w:val="28"/>
          <w:szCs w:val="28"/>
        </w:rPr>
        <w:t xml:space="preserve">, в том числе </w:t>
      </w:r>
      <w:r w:rsidRPr="00553F67">
        <w:rPr>
          <w:sz w:val="28"/>
          <w:szCs w:val="28"/>
        </w:rPr>
        <w:t>смс-сообщений - 0</w:t>
      </w:r>
      <w:r w:rsidR="006E0CA3" w:rsidRPr="00553F67">
        <w:rPr>
          <w:sz w:val="28"/>
          <w:szCs w:val="28"/>
        </w:rPr>
        <w:t xml:space="preserve"> </w:t>
      </w:r>
      <w:r w:rsidRPr="00553F67">
        <w:rPr>
          <w:sz w:val="28"/>
          <w:szCs w:val="28"/>
        </w:rPr>
        <w:t xml:space="preserve">(в </w:t>
      </w:r>
      <w:r w:rsidR="00553F67" w:rsidRPr="00553F67">
        <w:rPr>
          <w:sz w:val="28"/>
          <w:szCs w:val="28"/>
        </w:rPr>
        <w:t>4</w:t>
      </w:r>
      <w:r w:rsidR="006E0CA3"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="006E0CA3" w:rsidRPr="00553F67">
        <w:rPr>
          <w:sz w:val="28"/>
          <w:szCs w:val="28"/>
        </w:rPr>
        <w:t xml:space="preserve"> года - </w:t>
      </w:r>
      <w:r w:rsidRPr="00553F67">
        <w:rPr>
          <w:sz w:val="28"/>
          <w:szCs w:val="28"/>
        </w:rPr>
        <w:t xml:space="preserve">4, в том числе смс-сообщений </w:t>
      </w:r>
      <w:r w:rsidR="00553F67" w:rsidRPr="00553F67">
        <w:rPr>
          <w:sz w:val="28"/>
          <w:szCs w:val="28"/>
        </w:rPr>
        <w:t>–</w:t>
      </w:r>
      <w:r w:rsidRPr="00553F67">
        <w:rPr>
          <w:sz w:val="28"/>
          <w:szCs w:val="28"/>
        </w:rPr>
        <w:t xml:space="preserve"> 0</w:t>
      </w:r>
      <w:r w:rsidR="00553F67" w:rsidRPr="00553F67">
        <w:rPr>
          <w:sz w:val="28"/>
          <w:szCs w:val="28"/>
        </w:rPr>
        <w:t xml:space="preserve">, </w:t>
      </w:r>
      <w:r w:rsidR="006E0CA3" w:rsidRPr="00553F67">
        <w:rPr>
          <w:sz w:val="28"/>
          <w:szCs w:val="28"/>
        </w:rPr>
        <w:t xml:space="preserve">в </w:t>
      </w:r>
      <w:r w:rsidR="00553F67" w:rsidRPr="00553F67">
        <w:rPr>
          <w:sz w:val="28"/>
          <w:szCs w:val="28"/>
        </w:rPr>
        <w:t>1</w:t>
      </w:r>
      <w:r w:rsidRPr="00553F67">
        <w:rPr>
          <w:sz w:val="28"/>
          <w:szCs w:val="28"/>
        </w:rPr>
        <w:t xml:space="preserve"> квартале 201</w:t>
      </w:r>
      <w:r w:rsidR="00553F67" w:rsidRPr="00553F67">
        <w:rPr>
          <w:sz w:val="28"/>
          <w:szCs w:val="28"/>
        </w:rPr>
        <w:t>8</w:t>
      </w:r>
      <w:r w:rsidRPr="00553F67">
        <w:rPr>
          <w:sz w:val="28"/>
          <w:szCs w:val="28"/>
        </w:rPr>
        <w:t xml:space="preserve"> года - 2, в том числе смс-сообщений - 0</w:t>
      </w:r>
      <w:r w:rsidR="006E0CA3" w:rsidRPr="00553F67">
        <w:rPr>
          <w:sz w:val="28"/>
          <w:szCs w:val="28"/>
        </w:rPr>
        <w:t xml:space="preserve">). </w:t>
      </w:r>
    </w:p>
    <w:p w:rsidR="00507D00" w:rsidRPr="00704D42" w:rsidRDefault="00704D42" w:rsidP="006E0CA3">
      <w:pPr>
        <w:rPr>
          <w:highlight w:val="yellow"/>
        </w:rPr>
      </w:pPr>
      <w:r>
        <w:rPr>
          <w:noProof/>
        </w:rPr>
        <w:lastRenderedPageBreak/>
        <w:drawing>
          <wp:inline distT="0" distB="0" distL="0" distR="0" wp14:anchorId="31164C47" wp14:editId="44DB9522">
            <wp:extent cx="6257925" cy="406463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07D00" w:rsidRPr="00704D42" w:rsidRDefault="00507D00" w:rsidP="006E0CA3">
      <w:pPr>
        <w:rPr>
          <w:highlight w:val="yellow"/>
        </w:rPr>
      </w:pPr>
    </w:p>
    <w:p w:rsidR="00CF6661" w:rsidRPr="007F079E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553F67">
        <w:rPr>
          <w:noProof/>
          <w:sz w:val="28"/>
          <w:szCs w:val="28"/>
        </w:rPr>
        <w:t xml:space="preserve">По сравнению с </w:t>
      </w:r>
      <w:r w:rsidR="00553F67" w:rsidRPr="00553F67">
        <w:rPr>
          <w:noProof/>
          <w:sz w:val="28"/>
          <w:szCs w:val="28"/>
        </w:rPr>
        <w:t>4</w:t>
      </w:r>
      <w:r w:rsidRPr="00553F67">
        <w:rPr>
          <w:noProof/>
          <w:sz w:val="28"/>
          <w:szCs w:val="28"/>
        </w:rPr>
        <w:t xml:space="preserve"> кварталом 201</w:t>
      </w:r>
      <w:r w:rsidR="00553F67" w:rsidRPr="00553F67">
        <w:rPr>
          <w:noProof/>
          <w:sz w:val="28"/>
          <w:szCs w:val="28"/>
        </w:rPr>
        <w:t>8</w:t>
      </w:r>
      <w:r w:rsidRPr="00553F67">
        <w:rPr>
          <w:noProof/>
          <w:sz w:val="28"/>
          <w:szCs w:val="28"/>
        </w:rPr>
        <w:t xml:space="preserve"> года общее количество </w:t>
      </w:r>
      <w:r w:rsidRPr="00553F67">
        <w:rPr>
          <w:bCs/>
          <w:sz w:val="28"/>
          <w:szCs w:val="28"/>
        </w:rPr>
        <w:t>письменных и личных обращений, устных сообщений и запросов</w:t>
      </w:r>
      <w:r w:rsidRPr="00553F67">
        <w:rPr>
          <w:sz w:val="28"/>
          <w:szCs w:val="28"/>
        </w:rPr>
        <w:t xml:space="preserve"> </w:t>
      </w:r>
      <w:r w:rsidR="00553F67" w:rsidRPr="00553F67">
        <w:rPr>
          <w:b/>
          <w:sz w:val="28"/>
          <w:szCs w:val="28"/>
        </w:rPr>
        <w:t>уменьшилось</w:t>
      </w:r>
      <w:r w:rsidR="00553F67" w:rsidRPr="00553F67">
        <w:rPr>
          <w:sz w:val="28"/>
          <w:szCs w:val="28"/>
        </w:rPr>
        <w:t xml:space="preserve"> </w:t>
      </w:r>
      <w:r w:rsidRPr="00553F67">
        <w:rPr>
          <w:sz w:val="28"/>
          <w:szCs w:val="28"/>
        </w:rPr>
        <w:t xml:space="preserve">на </w:t>
      </w:r>
      <w:r w:rsidR="00553F67" w:rsidRPr="00553F67">
        <w:rPr>
          <w:sz w:val="28"/>
          <w:szCs w:val="28"/>
        </w:rPr>
        <w:t>31,1</w:t>
      </w:r>
      <w:r w:rsidRPr="00553F67">
        <w:rPr>
          <w:sz w:val="28"/>
          <w:szCs w:val="28"/>
        </w:rPr>
        <w:t xml:space="preserve"> % </w:t>
      </w:r>
      <w:r w:rsidRPr="00553F67">
        <w:rPr>
          <w:noProof/>
          <w:sz w:val="28"/>
          <w:szCs w:val="28"/>
        </w:rPr>
        <w:t xml:space="preserve">(на </w:t>
      </w:r>
      <w:r w:rsidR="00553F67" w:rsidRPr="00553F67">
        <w:rPr>
          <w:noProof/>
          <w:sz w:val="28"/>
          <w:szCs w:val="28"/>
        </w:rPr>
        <w:t>14</w:t>
      </w:r>
      <w:r w:rsidRPr="00553F67">
        <w:rPr>
          <w:noProof/>
          <w:sz w:val="28"/>
          <w:szCs w:val="28"/>
        </w:rPr>
        <w:t xml:space="preserve"> обращений</w:t>
      </w:r>
      <w:r w:rsidRPr="00553F67">
        <w:rPr>
          <w:sz w:val="28"/>
          <w:szCs w:val="28"/>
        </w:rPr>
        <w:t>)</w:t>
      </w:r>
      <w:r w:rsidRPr="00553F67">
        <w:rPr>
          <w:noProof/>
          <w:sz w:val="28"/>
          <w:szCs w:val="28"/>
        </w:rPr>
        <w:t xml:space="preserve">. По сравнению с </w:t>
      </w:r>
      <w:r w:rsidRPr="00553F67">
        <w:rPr>
          <w:noProof/>
          <w:sz w:val="28"/>
          <w:szCs w:val="28"/>
          <w:lang w:val="en-US"/>
        </w:rPr>
        <w:t>I</w:t>
      </w:r>
      <w:r w:rsidRPr="00553F67">
        <w:rPr>
          <w:noProof/>
          <w:sz w:val="28"/>
          <w:szCs w:val="28"/>
        </w:rPr>
        <w:t xml:space="preserve"> кварталом 201</w:t>
      </w:r>
      <w:r w:rsidR="00553F67" w:rsidRPr="00553F67">
        <w:rPr>
          <w:noProof/>
          <w:sz w:val="28"/>
          <w:szCs w:val="28"/>
        </w:rPr>
        <w:t>8</w:t>
      </w:r>
      <w:r w:rsidRPr="00553F67">
        <w:rPr>
          <w:noProof/>
          <w:sz w:val="28"/>
          <w:szCs w:val="28"/>
        </w:rPr>
        <w:t xml:space="preserve"> года количество обращений </w:t>
      </w:r>
      <w:r w:rsidR="00553F67" w:rsidRPr="00553F67">
        <w:rPr>
          <w:b/>
          <w:noProof/>
          <w:sz w:val="28"/>
          <w:szCs w:val="28"/>
        </w:rPr>
        <w:t>уменьшилось</w:t>
      </w:r>
      <w:r w:rsidR="00553F67" w:rsidRPr="00553F67">
        <w:rPr>
          <w:noProof/>
          <w:sz w:val="28"/>
          <w:szCs w:val="28"/>
        </w:rPr>
        <w:t xml:space="preserve"> </w:t>
      </w:r>
      <w:r w:rsidRPr="00553F67">
        <w:rPr>
          <w:noProof/>
          <w:sz w:val="28"/>
          <w:szCs w:val="28"/>
        </w:rPr>
        <w:t xml:space="preserve">на </w:t>
      </w:r>
      <w:r w:rsidR="00553F67" w:rsidRPr="00553F67">
        <w:rPr>
          <w:noProof/>
          <w:sz w:val="28"/>
          <w:szCs w:val="28"/>
        </w:rPr>
        <w:t>50,8</w:t>
      </w:r>
      <w:r w:rsidRPr="00553F67">
        <w:rPr>
          <w:noProof/>
          <w:sz w:val="28"/>
          <w:szCs w:val="28"/>
        </w:rPr>
        <w:t xml:space="preserve"> % (на </w:t>
      </w:r>
      <w:r w:rsidR="00553F67" w:rsidRPr="00553F67">
        <w:rPr>
          <w:noProof/>
          <w:sz w:val="28"/>
          <w:szCs w:val="28"/>
        </w:rPr>
        <w:t>30</w:t>
      </w:r>
      <w:r w:rsidRPr="00553F67">
        <w:rPr>
          <w:noProof/>
          <w:sz w:val="28"/>
          <w:szCs w:val="28"/>
        </w:rPr>
        <w:t xml:space="preserve"> обращений).</w:t>
      </w:r>
    </w:p>
    <w:p w:rsidR="00CF6661" w:rsidRPr="00E514B6" w:rsidRDefault="00CF6661" w:rsidP="00CF6661">
      <w:pPr>
        <w:ind w:firstLine="709"/>
        <w:jc w:val="both"/>
        <w:rPr>
          <w:sz w:val="28"/>
          <w:szCs w:val="28"/>
        </w:rPr>
      </w:pPr>
      <w:r w:rsidRPr="00E514B6">
        <w:rPr>
          <w:sz w:val="28"/>
          <w:szCs w:val="28"/>
        </w:rPr>
        <w:t xml:space="preserve">Наибольшее количество обращений, сообщений и запросов поступило от жителей </w:t>
      </w:r>
      <w:r w:rsidR="00E514B6" w:rsidRPr="00E514B6">
        <w:rPr>
          <w:sz w:val="28"/>
          <w:szCs w:val="28"/>
        </w:rPr>
        <w:t xml:space="preserve">Кочковского сельсовета </w:t>
      </w:r>
      <w:r w:rsidR="00CC016E" w:rsidRPr="00E514B6">
        <w:rPr>
          <w:sz w:val="28"/>
          <w:szCs w:val="28"/>
        </w:rPr>
        <w:t xml:space="preserve">- </w:t>
      </w:r>
      <w:r w:rsidR="00E514B6" w:rsidRPr="00E514B6">
        <w:rPr>
          <w:sz w:val="28"/>
          <w:szCs w:val="28"/>
        </w:rPr>
        <w:t>18</w:t>
      </w:r>
      <w:r w:rsidRPr="00E514B6">
        <w:rPr>
          <w:sz w:val="28"/>
          <w:szCs w:val="28"/>
        </w:rPr>
        <w:t> (5</w:t>
      </w:r>
      <w:r w:rsidR="00E514B6" w:rsidRPr="00E514B6">
        <w:rPr>
          <w:sz w:val="28"/>
          <w:szCs w:val="28"/>
        </w:rPr>
        <w:t>8,0</w:t>
      </w:r>
      <w:r w:rsidR="00CC016E" w:rsidRPr="00E514B6">
        <w:rPr>
          <w:sz w:val="28"/>
          <w:szCs w:val="28"/>
        </w:rPr>
        <w:t xml:space="preserve"> </w:t>
      </w:r>
      <w:r w:rsidRPr="00E514B6">
        <w:rPr>
          <w:sz w:val="28"/>
          <w:szCs w:val="28"/>
        </w:rPr>
        <w:t>% от общего количества обратившихся)</w:t>
      </w:r>
      <w:r w:rsidR="00E514B6" w:rsidRPr="00E514B6">
        <w:rPr>
          <w:sz w:val="28"/>
          <w:szCs w:val="28"/>
        </w:rPr>
        <w:t>.</w:t>
      </w:r>
    </w:p>
    <w:p w:rsidR="00CF6661" w:rsidRPr="007F079E" w:rsidRDefault="00CF6661" w:rsidP="00CF6661">
      <w:pPr>
        <w:ind w:firstLine="709"/>
        <w:jc w:val="both"/>
        <w:rPr>
          <w:sz w:val="16"/>
          <w:szCs w:val="16"/>
          <w:highlight w:val="yellow"/>
        </w:rPr>
      </w:pPr>
    </w:p>
    <w:p w:rsidR="003D0100" w:rsidRPr="007F079E" w:rsidRDefault="00CF6661" w:rsidP="00CF6661">
      <w:pPr>
        <w:ind w:firstLine="709"/>
        <w:jc w:val="both"/>
        <w:rPr>
          <w:sz w:val="28"/>
          <w:szCs w:val="28"/>
          <w:highlight w:val="yellow"/>
        </w:rPr>
      </w:pPr>
      <w:r w:rsidRPr="00052790">
        <w:rPr>
          <w:sz w:val="28"/>
          <w:szCs w:val="28"/>
        </w:rPr>
        <w:t xml:space="preserve">В </w:t>
      </w:r>
      <w:r w:rsidR="00E514B6" w:rsidRPr="00052790">
        <w:rPr>
          <w:sz w:val="28"/>
          <w:szCs w:val="28"/>
        </w:rPr>
        <w:t>31</w:t>
      </w:r>
      <w:r w:rsidRPr="00052790">
        <w:rPr>
          <w:sz w:val="28"/>
          <w:szCs w:val="28"/>
        </w:rPr>
        <w:t xml:space="preserve"> обращени</w:t>
      </w:r>
      <w:r w:rsidR="00CC016E" w:rsidRPr="00052790">
        <w:rPr>
          <w:sz w:val="28"/>
          <w:szCs w:val="28"/>
        </w:rPr>
        <w:t xml:space="preserve">и </w:t>
      </w:r>
      <w:r w:rsidRPr="00052790">
        <w:rPr>
          <w:sz w:val="28"/>
          <w:szCs w:val="28"/>
        </w:rPr>
        <w:t xml:space="preserve">содержится </w:t>
      </w:r>
      <w:r w:rsidR="00052790" w:rsidRPr="00052790">
        <w:rPr>
          <w:sz w:val="28"/>
          <w:szCs w:val="28"/>
        </w:rPr>
        <w:t xml:space="preserve">35 </w:t>
      </w:r>
      <w:r w:rsidRPr="00052790">
        <w:rPr>
          <w:sz w:val="28"/>
          <w:szCs w:val="28"/>
        </w:rPr>
        <w:t>вопрос</w:t>
      </w:r>
      <w:r w:rsidR="00267F9C" w:rsidRPr="00052790">
        <w:rPr>
          <w:sz w:val="28"/>
          <w:szCs w:val="28"/>
        </w:rPr>
        <w:t>ов</w:t>
      </w:r>
      <w:r w:rsidR="003D0100" w:rsidRPr="00052790">
        <w:rPr>
          <w:sz w:val="28"/>
          <w:szCs w:val="28"/>
        </w:rPr>
        <w:t xml:space="preserve">. По сравнению с </w:t>
      </w:r>
      <w:r w:rsidR="00052790" w:rsidRPr="00052790">
        <w:rPr>
          <w:sz w:val="28"/>
          <w:szCs w:val="28"/>
        </w:rPr>
        <w:t>4</w:t>
      </w:r>
      <w:r w:rsidR="003D0100" w:rsidRPr="00052790">
        <w:rPr>
          <w:sz w:val="28"/>
          <w:szCs w:val="28"/>
        </w:rPr>
        <w:t xml:space="preserve"> кварталом 201</w:t>
      </w:r>
      <w:r w:rsidR="00052790" w:rsidRPr="00052790">
        <w:rPr>
          <w:sz w:val="28"/>
          <w:szCs w:val="28"/>
        </w:rPr>
        <w:t>8</w:t>
      </w:r>
      <w:r w:rsidR="003D0100" w:rsidRPr="00052790">
        <w:rPr>
          <w:sz w:val="28"/>
          <w:szCs w:val="28"/>
        </w:rPr>
        <w:t xml:space="preserve"> года (</w:t>
      </w:r>
      <w:r w:rsidR="00132FE5">
        <w:rPr>
          <w:sz w:val="28"/>
          <w:szCs w:val="28"/>
        </w:rPr>
        <w:t>74</w:t>
      </w:r>
      <w:r w:rsidR="003D0100" w:rsidRPr="00052790">
        <w:rPr>
          <w:sz w:val="28"/>
          <w:szCs w:val="28"/>
        </w:rPr>
        <w:t xml:space="preserve">) количество вопросов </w:t>
      </w:r>
      <w:r w:rsidR="00052790" w:rsidRPr="00052790">
        <w:rPr>
          <w:b/>
          <w:sz w:val="28"/>
          <w:szCs w:val="28"/>
        </w:rPr>
        <w:t>уменьшилось</w:t>
      </w:r>
      <w:r w:rsidR="00052790" w:rsidRPr="00052790">
        <w:rPr>
          <w:sz w:val="28"/>
          <w:szCs w:val="28"/>
        </w:rPr>
        <w:t xml:space="preserve"> </w:t>
      </w:r>
      <w:r w:rsidR="003D0100" w:rsidRPr="00052790">
        <w:rPr>
          <w:sz w:val="28"/>
          <w:szCs w:val="28"/>
        </w:rPr>
        <w:t xml:space="preserve">на </w:t>
      </w:r>
      <w:r w:rsidR="00132FE5">
        <w:rPr>
          <w:sz w:val="28"/>
          <w:szCs w:val="28"/>
        </w:rPr>
        <w:t>52,7</w:t>
      </w:r>
      <w:r w:rsidR="003D0100" w:rsidRPr="00052790">
        <w:rPr>
          <w:sz w:val="28"/>
          <w:szCs w:val="28"/>
        </w:rPr>
        <w:t xml:space="preserve"> % (на </w:t>
      </w:r>
      <w:r w:rsidR="00132FE5">
        <w:rPr>
          <w:sz w:val="28"/>
          <w:szCs w:val="28"/>
        </w:rPr>
        <w:t xml:space="preserve">39 </w:t>
      </w:r>
      <w:r w:rsidR="003D0100" w:rsidRPr="00052790">
        <w:rPr>
          <w:sz w:val="28"/>
          <w:szCs w:val="28"/>
        </w:rPr>
        <w:t xml:space="preserve">вопросов), </w:t>
      </w:r>
      <w:r w:rsidR="003D0100" w:rsidRPr="006B6529">
        <w:rPr>
          <w:sz w:val="28"/>
          <w:szCs w:val="28"/>
        </w:rPr>
        <w:t xml:space="preserve">по сравнению с </w:t>
      </w:r>
      <w:r w:rsidR="003D0100" w:rsidRPr="006B6529">
        <w:rPr>
          <w:sz w:val="28"/>
          <w:szCs w:val="28"/>
          <w:lang w:val="en-US"/>
        </w:rPr>
        <w:t>I</w:t>
      </w:r>
      <w:r w:rsidR="003D0100" w:rsidRPr="006B6529">
        <w:rPr>
          <w:sz w:val="28"/>
          <w:szCs w:val="28"/>
        </w:rPr>
        <w:t xml:space="preserve"> кварталом 201</w:t>
      </w:r>
      <w:r w:rsidR="00052790" w:rsidRPr="006B6529">
        <w:rPr>
          <w:sz w:val="28"/>
          <w:szCs w:val="28"/>
        </w:rPr>
        <w:t>8</w:t>
      </w:r>
      <w:r w:rsidR="003D0100" w:rsidRPr="006B6529">
        <w:rPr>
          <w:sz w:val="28"/>
          <w:szCs w:val="28"/>
        </w:rPr>
        <w:t xml:space="preserve"> года (</w:t>
      </w:r>
      <w:r w:rsidR="00D12C15">
        <w:rPr>
          <w:sz w:val="28"/>
          <w:szCs w:val="28"/>
        </w:rPr>
        <w:t>79</w:t>
      </w:r>
      <w:r w:rsidR="003D0100" w:rsidRPr="006B6529">
        <w:rPr>
          <w:sz w:val="28"/>
          <w:szCs w:val="28"/>
        </w:rPr>
        <w:t xml:space="preserve">) </w:t>
      </w:r>
      <w:r w:rsidR="00052790" w:rsidRPr="000D0DCB">
        <w:rPr>
          <w:b/>
          <w:sz w:val="28"/>
          <w:szCs w:val="28"/>
        </w:rPr>
        <w:t>уменьшилось</w:t>
      </w:r>
      <w:r w:rsidR="00052790" w:rsidRPr="006B6529">
        <w:rPr>
          <w:sz w:val="28"/>
          <w:szCs w:val="28"/>
        </w:rPr>
        <w:t xml:space="preserve"> </w:t>
      </w:r>
      <w:r w:rsidR="003D0100" w:rsidRPr="006B6529">
        <w:rPr>
          <w:sz w:val="28"/>
          <w:szCs w:val="28"/>
        </w:rPr>
        <w:t xml:space="preserve">на </w:t>
      </w:r>
      <w:r w:rsidR="00D12C15">
        <w:rPr>
          <w:sz w:val="28"/>
          <w:szCs w:val="28"/>
        </w:rPr>
        <w:t>55,7</w:t>
      </w:r>
      <w:r w:rsidR="00052790" w:rsidRPr="006B6529">
        <w:rPr>
          <w:sz w:val="28"/>
          <w:szCs w:val="28"/>
        </w:rPr>
        <w:t xml:space="preserve"> %</w:t>
      </w:r>
      <w:r w:rsidR="003D0100" w:rsidRPr="006B6529">
        <w:rPr>
          <w:sz w:val="28"/>
          <w:szCs w:val="28"/>
        </w:rPr>
        <w:t xml:space="preserve"> (на </w:t>
      </w:r>
      <w:r w:rsidR="00D12C15">
        <w:rPr>
          <w:sz w:val="28"/>
          <w:szCs w:val="28"/>
        </w:rPr>
        <w:t>44</w:t>
      </w:r>
      <w:r w:rsidR="003D0100" w:rsidRPr="006B6529">
        <w:rPr>
          <w:sz w:val="28"/>
          <w:szCs w:val="28"/>
        </w:rPr>
        <w:t xml:space="preserve"> вопрос</w:t>
      </w:r>
      <w:r w:rsidR="00D12C15">
        <w:rPr>
          <w:sz w:val="28"/>
          <w:szCs w:val="28"/>
        </w:rPr>
        <w:t>а</w:t>
      </w:r>
      <w:r w:rsidR="003D0100" w:rsidRPr="006B6529">
        <w:rPr>
          <w:sz w:val="28"/>
          <w:szCs w:val="28"/>
        </w:rPr>
        <w:t>).</w:t>
      </w:r>
    </w:p>
    <w:p w:rsidR="003D0100" w:rsidRPr="007F079E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3D0100" w:rsidRPr="007F079E" w:rsidRDefault="00DF244F" w:rsidP="002A1692">
      <w:pPr>
        <w:jc w:val="both"/>
        <w:rPr>
          <w:sz w:val="28"/>
          <w:szCs w:val="28"/>
          <w:highlight w:val="yellow"/>
        </w:rPr>
      </w:pPr>
      <w:r>
        <w:rPr>
          <w:noProof/>
        </w:rPr>
        <w:lastRenderedPageBreak/>
        <w:drawing>
          <wp:inline distT="0" distB="0" distL="0" distR="0" wp14:anchorId="670D9F40" wp14:editId="2D27131A">
            <wp:extent cx="6257925" cy="4324985"/>
            <wp:effectExtent l="0" t="0" r="0" b="0"/>
            <wp:docPr id="4" name="Диаграмма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D0100" w:rsidRPr="007F079E" w:rsidRDefault="003D0100" w:rsidP="00CF6661">
      <w:pPr>
        <w:ind w:firstLine="709"/>
        <w:jc w:val="both"/>
        <w:rPr>
          <w:sz w:val="28"/>
          <w:szCs w:val="28"/>
          <w:highlight w:val="yellow"/>
        </w:rPr>
      </w:pPr>
    </w:p>
    <w:p w:rsidR="00AE7C20" w:rsidRPr="00AE7C20" w:rsidRDefault="00FF652F" w:rsidP="00CF6661">
      <w:pPr>
        <w:ind w:firstLine="709"/>
        <w:jc w:val="both"/>
        <w:rPr>
          <w:sz w:val="28"/>
          <w:szCs w:val="28"/>
        </w:rPr>
      </w:pPr>
      <w:r w:rsidRPr="00AE7C20">
        <w:rPr>
          <w:sz w:val="28"/>
          <w:szCs w:val="28"/>
        </w:rPr>
        <w:t>Отмечается увеличение количества обращений по вопросам</w:t>
      </w:r>
      <w:r w:rsidR="00AE7C20" w:rsidRPr="00AE7C20">
        <w:rPr>
          <w:sz w:val="28"/>
          <w:szCs w:val="28"/>
        </w:rPr>
        <w:t>:</w:t>
      </w:r>
    </w:p>
    <w:p w:rsidR="00AE7C20" w:rsidRDefault="00AE7C20" w:rsidP="00CF66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AE7C20">
        <w:rPr>
          <w:sz w:val="28"/>
          <w:szCs w:val="28"/>
        </w:rPr>
        <w:t>осударственная регистрация прав на недвижимое имущество и сделок с ним</w:t>
      </w:r>
      <w:r>
        <w:rPr>
          <w:sz w:val="28"/>
          <w:szCs w:val="28"/>
        </w:rPr>
        <w:t xml:space="preserve"> - на 2 обращения (в 4 квартале 2018 года - нет), на 2 обращения (в 1 квартале 2018 года - нет);</w:t>
      </w:r>
    </w:p>
    <w:p w:rsidR="00AE7C20" w:rsidRPr="00AE7C20" w:rsidRDefault="00AE7C20" w:rsidP="00CF6661">
      <w:pPr>
        <w:ind w:firstLine="709"/>
        <w:jc w:val="both"/>
        <w:rPr>
          <w:sz w:val="28"/>
          <w:szCs w:val="28"/>
        </w:rPr>
      </w:pPr>
      <w:r w:rsidRPr="00AE7C20">
        <w:rPr>
          <w:sz w:val="28"/>
          <w:szCs w:val="28"/>
        </w:rPr>
        <w:t>- коммунально-бытовое хозяйство и предоставление услуг в условиях рынка - на 12 обращений (в 4 квартале 2018 года - нет), на 12 обращений (в 1 квартале 2018 года - нет);</w:t>
      </w:r>
    </w:p>
    <w:p w:rsidR="00AE7C20" w:rsidRPr="00AE7C20" w:rsidRDefault="00AE7C20" w:rsidP="00CF6661">
      <w:pPr>
        <w:ind w:firstLine="709"/>
        <w:jc w:val="both"/>
        <w:rPr>
          <w:sz w:val="28"/>
          <w:szCs w:val="28"/>
        </w:rPr>
      </w:pPr>
      <w:r w:rsidRPr="00AE7C20">
        <w:rPr>
          <w:sz w:val="28"/>
          <w:szCs w:val="28"/>
        </w:rPr>
        <w:t>- внеочередное обеспечение жилыми помещениями - на 2 обращения (в 4 квартале 2018 года - нет), на 2 обращения (в 1 квартале 2018 года – нет);</w:t>
      </w:r>
    </w:p>
    <w:p w:rsidR="00AE7C20" w:rsidRPr="00AE7C20" w:rsidRDefault="00FF652F" w:rsidP="00CF6661">
      <w:pPr>
        <w:ind w:firstLine="709"/>
        <w:jc w:val="both"/>
        <w:rPr>
          <w:sz w:val="28"/>
          <w:szCs w:val="28"/>
        </w:rPr>
      </w:pPr>
      <w:r w:rsidRPr="00AE7C20">
        <w:rPr>
          <w:sz w:val="28"/>
          <w:szCs w:val="28"/>
        </w:rPr>
        <w:t>Вместе с тем, отмечается уменьшение количества обращений по вопросам</w:t>
      </w:r>
      <w:r w:rsidR="00AE7C20" w:rsidRPr="00AE7C20">
        <w:rPr>
          <w:sz w:val="28"/>
          <w:szCs w:val="28"/>
        </w:rPr>
        <w:t>:</w:t>
      </w:r>
    </w:p>
    <w:p w:rsidR="003D0100" w:rsidRPr="00AE7C20" w:rsidRDefault="00AE7C20" w:rsidP="00CF6661">
      <w:pPr>
        <w:ind w:firstLine="709"/>
        <w:jc w:val="both"/>
        <w:rPr>
          <w:sz w:val="28"/>
          <w:szCs w:val="28"/>
        </w:rPr>
      </w:pPr>
      <w:r w:rsidRPr="00AE7C20">
        <w:rPr>
          <w:sz w:val="28"/>
          <w:szCs w:val="28"/>
        </w:rPr>
        <w:t>- деятельность исполнительно-распорядительных органов местного самоуправления и его руководителей</w:t>
      </w:r>
      <w:r w:rsidR="00FF652F" w:rsidRPr="00AE7C20">
        <w:rPr>
          <w:sz w:val="28"/>
          <w:szCs w:val="28"/>
        </w:rPr>
        <w:t xml:space="preserve"> </w:t>
      </w:r>
      <w:r w:rsidRPr="00AE7C20">
        <w:rPr>
          <w:sz w:val="28"/>
          <w:szCs w:val="28"/>
        </w:rPr>
        <w:t>– на 4 обращения (в 4 квартале 2018 года - 6).</w:t>
      </w:r>
    </w:p>
    <w:p w:rsidR="00507D00" w:rsidRPr="007F079E" w:rsidRDefault="00507D00" w:rsidP="00CF6661">
      <w:pPr>
        <w:ind w:firstLine="709"/>
        <w:rPr>
          <w:sz w:val="28"/>
          <w:szCs w:val="28"/>
          <w:highlight w:val="yellow"/>
        </w:rPr>
      </w:pPr>
    </w:p>
    <w:p w:rsidR="00CF6661" w:rsidRPr="00AE7C20" w:rsidRDefault="00FF652F" w:rsidP="00267F9C">
      <w:pPr>
        <w:ind w:firstLine="709"/>
        <w:rPr>
          <w:b/>
          <w:sz w:val="28"/>
          <w:szCs w:val="28"/>
        </w:rPr>
      </w:pPr>
      <w:r w:rsidRPr="00AE7C20">
        <w:rPr>
          <w:b/>
          <w:sz w:val="28"/>
          <w:szCs w:val="28"/>
        </w:rPr>
        <w:t>Рассмотрение письменных обращений</w:t>
      </w:r>
    </w:p>
    <w:p w:rsidR="006E0CA3" w:rsidRPr="008B14D3" w:rsidRDefault="00FF652F" w:rsidP="004E4CC0">
      <w:pPr>
        <w:ind w:firstLine="709"/>
        <w:jc w:val="both"/>
        <w:rPr>
          <w:sz w:val="28"/>
          <w:szCs w:val="28"/>
        </w:rPr>
      </w:pPr>
      <w:r w:rsidRPr="008026F7">
        <w:rPr>
          <w:sz w:val="28"/>
          <w:szCs w:val="28"/>
        </w:rPr>
        <w:t xml:space="preserve">В </w:t>
      </w:r>
      <w:r w:rsidR="00AE7C20" w:rsidRPr="008026F7">
        <w:rPr>
          <w:sz w:val="28"/>
          <w:szCs w:val="28"/>
        </w:rPr>
        <w:t>1</w:t>
      </w:r>
      <w:r w:rsidRPr="008026F7">
        <w:rPr>
          <w:sz w:val="28"/>
          <w:szCs w:val="28"/>
        </w:rPr>
        <w:t xml:space="preserve"> квартале 201</w:t>
      </w:r>
      <w:r w:rsidR="00AE7C20" w:rsidRPr="008026F7">
        <w:rPr>
          <w:sz w:val="28"/>
          <w:szCs w:val="28"/>
        </w:rPr>
        <w:t>9</w:t>
      </w:r>
      <w:r w:rsidRPr="008026F7">
        <w:rPr>
          <w:sz w:val="28"/>
          <w:szCs w:val="28"/>
        </w:rPr>
        <w:t xml:space="preserve"> года </w:t>
      </w:r>
      <w:r w:rsidR="00FE2AA0" w:rsidRPr="008026F7">
        <w:rPr>
          <w:sz w:val="28"/>
          <w:szCs w:val="28"/>
        </w:rPr>
        <w:t xml:space="preserve">поступило </w:t>
      </w:r>
      <w:r w:rsidR="008026F7" w:rsidRPr="008026F7">
        <w:rPr>
          <w:sz w:val="28"/>
          <w:szCs w:val="28"/>
        </w:rPr>
        <w:t>8</w:t>
      </w:r>
      <w:r w:rsidR="008D35BB" w:rsidRPr="008026F7">
        <w:rPr>
          <w:sz w:val="28"/>
          <w:szCs w:val="28"/>
        </w:rPr>
        <w:t xml:space="preserve"> обращени</w:t>
      </w:r>
      <w:r w:rsidR="008026F7" w:rsidRPr="008026F7">
        <w:rPr>
          <w:sz w:val="28"/>
          <w:szCs w:val="28"/>
        </w:rPr>
        <w:t>й</w:t>
      </w:r>
      <w:r w:rsidR="008D35BB" w:rsidRPr="008026F7">
        <w:rPr>
          <w:sz w:val="28"/>
          <w:szCs w:val="28"/>
        </w:rPr>
        <w:t xml:space="preserve">, в том числе в форме электронного документа </w:t>
      </w:r>
      <w:r w:rsidR="0013345F" w:rsidRPr="008026F7">
        <w:rPr>
          <w:sz w:val="28"/>
          <w:szCs w:val="28"/>
        </w:rPr>
        <w:t>–</w:t>
      </w:r>
      <w:r w:rsidR="008D35BB" w:rsidRPr="008026F7">
        <w:rPr>
          <w:sz w:val="28"/>
          <w:szCs w:val="28"/>
        </w:rPr>
        <w:t xml:space="preserve"> </w:t>
      </w:r>
      <w:r w:rsidR="008026F7" w:rsidRPr="008026F7">
        <w:rPr>
          <w:sz w:val="28"/>
          <w:szCs w:val="28"/>
        </w:rPr>
        <w:t>4</w:t>
      </w:r>
      <w:r w:rsidR="0013345F" w:rsidRPr="008026F7">
        <w:rPr>
          <w:sz w:val="28"/>
          <w:szCs w:val="28"/>
        </w:rPr>
        <w:t xml:space="preserve"> (</w:t>
      </w:r>
      <w:r w:rsidR="008026F7" w:rsidRPr="008026F7">
        <w:rPr>
          <w:sz w:val="28"/>
          <w:szCs w:val="28"/>
        </w:rPr>
        <w:t xml:space="preserve">50,0 </w:t>
      </w:r>
      <w:r w:rsidR="0013345F" w:rsidRPr="008026F7">
        <w:rPr>
          <w:sz w:val="28"/>
          <w:szCs w:val="28"/>
        </w:rPr>
        <w:t xml:space="preserve">%) (в </w:t>
      </w:r>
      <w:r w:rsidR="00AE7C20" w:rsidRPr="008026F7">
        <w:rPr>
          <w:sz w:val="28"/>
          <w:szCs w:val="28"/>
        </w:rPr>
        <w:t>4</w:t>
      </w:r>
      <w:r w:rsidR="006E0CA3" w:rsidRPr="008026F7">
        <w:rPr>
          <w:sz w:val="28"/>
          <w:szCs w:val="28"/>
        </w:rPr>
        <w:t xml:space="preserve"> квартале 201</w:t>
      </w:r>
      <w:r w:rsidR="008026F7" w:rsidRPr="008026F7">
        <w:rPr>
          <w:sz w:val="28"/>
          <w:szCs w:val="28"/>
        </w:rPr>
        <w:t>8</w:t>
      </w:r>
      <w:r w:rsidR="006E0CA3" w:rsidRPr="008026F7">
        <w:rPr>
          <w:sz w:val="28"/>
          <w:szCs w:val="28"/>
        </w:rPr>
        <w:t xml:space="preserve"> года </w:t>
      </w:r>
      <w:r w:rsidR="0013345F" w:rsidRPr="008026F7">
        <w:rPr>
          <w:sz w:val="28"/>
          <w:szCs w:val="28"/>
        </w:rPr>
        <w:t>–</w:t>
      </w:r>
      <w:r w:rsidR="006E0CA3" w:rsidRPr="008026F7">
        <w:rPr>
          <w:sz w:val="28"/>
          <w:szCs w:val="28"/>
        </w:rPr>
        <w:t xml:space="preserve"> </w:t>
      </w:r>
      <w:r w:rsidR="008026F7" w:rsidRPr="008026F7">
        <w:rPr>
          <w:sz w:val="28"/>
          <w:szCs w:val="28"/>
        </w:rPr>
        <w:t>33</w:t>
      </w:r>
      <w:r w:rsidR="0013345F" w:rsidRPr="008026F7">
        <w:rPr>
          <w:sz w:val="28"/>
          <w:szCs w:val="28"/>
        </w:rPr>
        <w:t xml:space="preserve">, в том числе в форме электронного документа – </w:t>
      </w:r>
      <w:r w:rsidR="008026F7" w:rsidRPr="008026F7">
        <w:rPr>
          <w:sz w:val="28"/>
          <w:szCs w:val="28"/>
        </w:rPr>
        <w:t>33</w:t>
      </w:r>
      <w:r w:rsidR="0013345F" w:rsidRPr="008026F7">
        <w:rPr>
          <w:sz w:val="28"/>
          <w:szCs w:val="28"/>
        </w:rPr>
        <w:t xml:space="preserve"> (</w:t>
      </w:r>
      <w:r w:rsidR="008026F7" w:rsidRPr="008026F7">
        <w:rPr>
          <w:sz w:val="28"/>
          <w:szCs w:val="28"/>
        </w:rPr>
        <w:t>81,8</w:t>
      </w:r>
      <w:r w:rsidR="0013345F" w:rsidRPr="008026F7">
        <w:rPr>
          <w:sz w:val="28"/>
          <w:szCs w:val="28"/>
        </w:rPr>
        <w:t xml:space="preserve"> %)</w:t>
      </w:r>
      <w:r w:rsidR="008026F7" w:rsidRPr="008026F7">
        <w:rPr>
          <w:sz w:val="28"/>
          <w:szCs w:val="28"/>
        </w:rPr>
        <w:t>;</w:t>
      </w:r>
      <w:r w:rsidR="006E0CA3" w:rsidRPr="008026F7">
        <w:rPr>
          <w:sz w:val="28"/>
          <w:szCs w:val="28"/>
        </w:rPr>
        <w:t xml:space="preserve"> в </w:t>
      </w:r>
      <w:r w:rsidR="008B14D3">
        <w:rPr>
          <w:sz w:val="28"/>
          <w:szCs w:val="28"/>
        </w:rPr>
        <w:t>1</w:t>
      </w:r>
      <w:r w:rsidR="004E4CC0" w:rsidRPr="008026F7">
        <w:rPr>
          <w:sz w:val="28"/>
          <w:szCs w:val="28"/>
        </w:rPr>
        <w:t xml:space="preserve"> </w:t>
      </w:r>
      <w:r w:rsidR="006E0CA3" w:rsidRPr="008026F7">
        <w:rPr>
          <w:sz w:val="28"/>
          <w:szCs w:val="28"/>
        </w:rPr>
        <w:t>квартале 201</w:t>
      </w:r>
      <w:r w:rsidR="008026F7" w:rsidRPr="008026F7">
        <w:rPr>
          <w:sz w:val="28"/>
          <w:szCs w:val="28"/>
        </w:rPr>
        <w:t>8</w:t>
      </w:r>
      <w:r w:rsidR="006E0CA3" w:rsidRPr="008026F7">
        <w:rPr>
          <w:sz w:val="28"/>
          <w:szCs w:val="28"/>
        </w:rPr>
        <w:t xml:space="preserve"> года </w:t>
      </w:r>
      <w:r w:rsidR="004E4CC0" w:rsidRPr="008026F7">
        <w:rPr>
          <w:sz w:val="28"/>
          <w:szCs w:val="28"/>
        </w:rPr>
        <w:t>–</w:t>
      </w:r>
      <w:r w:rsidR="006E0CA3" w:rsidRPr="008026F7">
        <w:rPr>
          <w:sz w:val="28"/>
          <w:szCs w:val="28"/>
        </w:rPr>
        <w:t xml:space="preserve"> </w:t>
      </w:r>
      <w:r w:rsidR="008026F7" w:rsidRPr="008026F7">
        <w:rPr>
          <w:sz w:val="28"/>
          <w:szCs w:val="28"/>
        </w:rPr>
        <w:t>52</w:t>
      </w:r>
      <w:r w:rsidR="004E4CC0" w:rsidRPr="008026F7">
        <w:rPr>
          <w:sz w:val="28"/>
          <w:szCs w:val="28"/>
        </w:rPr>
        <w:t xml:space="preserve">, в том числе в форме электронного документа – </w:t>
      </w:r>
      <w:r w:rsidR="008026F7" w:rsidRPr="008026F7">
        <w:rPr>
          <w:sz w:val="28"/>
          <w:szCs w:val="28"/>
        </w:rPr>
        <w:t>47</w:t>
      </w:r>
      <w:r w:rsidR="004E4CC0" w:rsidRPr="008026F7">
        <w:rPr>
          <w:sz w:val="28"/>
          <w:szCs w:val="28"/>
        </w:rPr>
        <w:t xml:space="preserve"> (</w:t>
      </w:r>
      <w:r w:rsidR="008026F7" w:rsidRPr="008026F7">
        <w:rPr>
          <w:sz w:val="28"/>
          <w:szCs w:val="28"/>
        </w:rPr>
        <w:t>90,0</w:t>
      </w:r>
      <w:r w:rsidR="004E4CC0" w:rsidRPr="008026F7">
        <w:rPr>
          <w:sz w:val="28"/>
          <w:szCs w:val="28"/>
        </w:rPr>
        <w:t xml:space="preserve"> </w:t>
      </w:r>
      <w:r w:rsidR="004E4CC0" w:rsidRPr="00B3171F">
        <w:rPr>
          <w:sz w:val="28"/>
          <w:szCs w:val="28"/>
        </w:rPr>
        <w:t>%)</w:t>
      </w:r>
      <w:r w:rsidR="004605D7" w:rsidRPr="00B3171F">
        <w:rPr>
          <w:sz w:val="28"/>
          <w:szCs w:val="28"/>
        </w:rPr>
        <w:t xml:space="preserve">), в </w:t>
      </w:r>
      <w:r w:rsidR="004605D7" w:rsidRPr="00B3171F">
        <w:rPr>
          <w:b/>
          <w:sz w:val="28"/>
          <w:szCs w:val="28"/>
        </w:rPr>
        <w:t>том числе из Общественной приемной Губернатора и иных органов</w:t>
      </w:r>
      <w:r w:rsidR="004605D7" w:rsidRPr="00B3171F">
        <w:rPr>
          <w:sz w:val="28"/>
          <w:szCs w:val="28"/>
        </w:rPr>
        <w:t xml:space="preserve"> - </w:t>
      </w:r>
      <w:r w:rsidR="00CF1E15" w:rsidRPr="008B14D3">
        <w:rPr>
          <w:sz w:val="28"/>
          <w:szCs w:val="28"/>
        </w:rPr>
        <w:t>1 (1</w:t>
      </w:r>
      <w:r w:rsidR="008B14D3" w:rsidRPr="008B14D3">
        <w:rPr>
          <w:sz w:val="28"/>
          <w:szCs w:val="28"/>
        </w:rPr>
        <w:t>2</w:t>
      </w:r>
      <w:r w:rsidR="00CF1E15" w:rsidRPr="008B14D3">
        <w:rPr>
          <w:sz w:val="28"/>
          <w:szCs w:val="28"/>
        </w:rPr>
        <w:t>,</w:t>
      </w:r>
      <w:r w:rsidR="008B14D3" w:rsidRPr="008B14D3">
        <w:rPr>
          <w:sz w:val="28"/>
          <w:szCs w:val="28"/>
        </w:rPr>
        <w:t>5</w:t>
      </w:r>
      <w:r w:rsidR="00CF1E15" w:rsidRPr="008B14D3">
        <w:rPr>
          <w:sz w:val="28"/>
          <w:szCs w:val="28"/>
        </w:rPr>
        <w:t xml:space="preserve"> % от общего количества письменных обращений)</w:t>
      </w:r>
      <w:r w:rsidR="00CF1E15" w:rsidRPr="008B14D3">
        <w:rPr>
          <w:bCs/>
          <w:i/>
          <w:sz w:val="28"/>
          <w:szCs w:val="28"/>
        </w:rPr>
        <w:t xml:space="preserve"> (в </w:t>
      </w:r>
      <w:r w:rsidR="008B14D3" w:rsidRPr="008B14D3">
        <w:rPr>
          <w:bCs/>
          <w:i/>
          <w:sz w:val="28"/>
          <w:szCs w:val="28"/>
        </w:rPr>
        <w:t>4</w:t>
      </w:r>
      <w:r w:rsidR="00CF1E15" w:rsidRPr="008B14D3">
        <w:rPr>
          <w:bCs/>
          <w:i/>
          <w:sz w:val="28"/>
          <w:szCs w:val="28"/>
        </w:rPr>
        <w:t xml:space="preserve"> квартале 201</w:t>
      </w:r>
      <w:r w:rsidR="008B14D3" w:rsidRPr="008B14D3">
        <w:rPr>
          <w:bCs/>
          <w:i/>
          <w:sz w:val="28"/>
          <w:szCs w:val="28"/>
        </w:rPr>
        <w:t>8</w:t>
      </w:r>
      <w:r w:rsidR="00CF1E15" w:rsidRPr="008B14D3">
        <w:rPr>
          <w:bCs/>
          <w:i/>
          <w:sz w:val="28"/>
          <w:szCs w:val="28"/>
        </w:rPr>
        <w:t xml:space="preserve"> года – </w:t>
      </w:r>
      <w:r w:rsidR="008B14D3" w:rsidRPr="008B14D3">
        <w:rPr>
          <w:bCs/>
          <w:i/>
          <w:sz w:val="28"/>
          <w:szCs w:val="28"/>
        </w:rPr>
        <w:t>5</w:t>
      </w:r>
      <w:r w:rsidR="00CF1E15" w:rsidRPr="008B14D3">
        <w:rPr>
          <w:bCs/>
          <w:i/>
          <w:sz w:val="28"/>
          <w:szCs w:val="28"/>
        </w:rPr>
        <w:t xml:space="preserve"> (</w:t>
      </w:r>
      <w:r w:rsidR="008B14D3" w:rsidRPr="008B14D3">
        <w:rPr>
          <w:bCs/>
          <w:i/>
          <w:sz w:val="28"/>
          <w:szCs w:val="28"/>
        </w:rPr>
        <w:t>15,2</w:t>
      </w:r>
      <w:r w:rsidR="00CF1E15" w:rsidRPr="008B14D3">
        <w:rPr>
          <w:bCs/>
          <w:i/>
          <w:sz w:val="28"/>
          <w:szCs w:val="28"/>
        </w:rPr>
        <w:t xml:space="preserve"> %), в </w:t>
      </w:r>
      <w:r w:rsidR="008B14D3" w:rsidRPr="008B14D3">
        <w:rPr>
          <w:bCs/>
          <w:i/>
          <w:sz w:val="28"/>
          <w:szCs w:val="28"/>
        </w:rPr>
        <w:t>1</w:t>
      </w:r>
      <w:r w:rsidR="00CF1E15" w:rsidRPr="008B14D3">
        <w:rPr>
          <w:bCs/>
          <w:i/>
          <w:sz w:val="28"/>
          <w:szCs w:val="28"/>
        </w:rPr>
        <w:t xml:space="preserve"> квартале 201</w:t>
      </w:r>
      <w:r w:rsidR="008B14D3" w:rsidRPr="008B14D3">
        <w:rPr>
          <w:bCs/>
          <w:i/>
          <w:sz w:val="28"/>
          <w:szCs w:val="28"/>
        </w:rPr>
        <w:t>8</w:t>
      </w:r>
      <w:r w:rsidR="00CF1E15" w:rsidRPr="008B14D3">
        <w:rPr>
          <w:bCs/>
          <w:i/>
          <w:sz w:val="28"/>
          <w:szCs w:val="28"/>
        </w:rPr>
        <w:t xml:space="preserve"> года – </w:t>
      </w:r>
      <w:r w:rsidR="008B14D3" w:rsidRPr="008B14D3">
        <w:rPr>
          <w:bCs/>
          <w:i/>
          <w:sz w:val="28"/>
          <w:szCs w:val="28"/>
        </w:rPr>
        <w:t>1</w:t>
      </w:r>
      <w:r w:rsidR="00CF1E15" w:rsidRPr="008B14D3">
        <w:rPr>
          <w:bCs/>
          <w:i/>
          <w:sz w:val="28"/>
          <w:szCs w:val="28"/>
        </w:rPr>
        <w:t xml:space="preserve"> (</w:t>
      </w:r>
      <w:r w:rsidR="008B14D3" w:rsidRPr="008B14D3">
        <w:rPr>
          <w:bCs/>
          <w:i/>
          <w:sz w:val="28"/>
          <w:szCs w:val="28"/>
        </w:rPr>
        <w:t>1,9</w:t>
      </w:r>
      <w:r w:rsidR="00CF1E15" w:rsidRPr="008B14D3">
        <w:rPr>
          <w:bCs/>
          <w:i/>
          <w:sz w:val="28"/>
          <w:szCs w:val="28"/>
        </w:rPr>
        <w:t xml:space="preserve"> %))</w:t>
      </w:r>
      <w:r w:rsidR="00CF1E15" w:rsidRPr="008B14D3">
        <w:rPr>
          <w:sz w:val="28"/>
          <w:szCs w:val="28"/>
        </w:rPr>
        <w:t>.</w:t>
      </w:r>
    </w:p>
    <w:p w:rsidR="004605D7" w:rsidRPr="00E33850" w:rsidRDefault="004605D7" w:rsidP="004E4CC0">
      <w:pPr>
        <w:ind w:firstLine="709"/>
        <w:jc w:val="both"/>
        <w:rPr>
          <w:sz w:val="28"/>
          <w:szCs w:val="28"/>
        </w:rPr>
      </w:pPr>
      <w:r w:rsidRPr="00E33850">
        <w:rPr>
          <w:sz w:val="28"/>
          <w:szCs w:val="28"/>
        </w:rPr>
        <w:t xml:space="preserve">По сравнению с </w:t>
      </w:r>
      <w:r w:rsidR="008B14D3" w:rsidRPr="00E33850">
        <w:rPr>
          <w:sz w:val="28"/>
          <w:szCs w:val="28"/>
        </w:rPr>
        <w:t>4</w:t>
      </w:r>
      <w:r w:rsidRPr="00E33850">
        <w:rPr>
          <w:sz w:val="28"/>
          <w:szCs w:val="28"/>
        </w:rPr>
        <w:t xml:space="preserve"> кварталом 201</w:t>
      </w:r>
      <w:r w:rsidR="008B14D3" w:rsidRPr="00E33850">
        <w:rPr>
          <w:sz w:val="28"/>
          <w:szCs w:val="28"/>
        </w:rPr>
        <w:t>8</w:t>
      </w:r>
      <w:r w:rsidRPr="00E33850">
        <w:rPr>
          <w:sz w:val="28"/>
          <w:szCs w:val="28"/>
        </w:rPr>
        <w:t xml:space="preserve"> года количество письменных обращений </w:t>
      </w:r>
      <w:r w:rsidR="008B14D3" w:rsidRPr="00E33850">
        <w:rPr>
          <w:b/>
          <w:sz w:val="28"/>
          <w:szCs w:val="28"/>
        </w:rPr>
        <w:t>уменьшилось</w:t>
      </w:r>
      <w:r w:rsidR="008B14D3" w:rsidRPr="00E33850">
        <w:rPr>
          <w:sz w:val="28"/>
          <w:szCs w:val="28"/>
        </w:rPr>
        <w:t xml:space="preserve"> </w:t>
      </w:r>
      <w:r w:rsidRPr="00E33850">
        <w:rPr>
          <w:sz w:val="28"/>
          <w:szCs w:val="28"/>
        </w:rPr>
        <w:t xml:space="preserve">на </w:t>
      </w:r>
      <w:r w:rsidR="008B14D3" w:rsidRPr="00E33850">
        <w:rPr>
          <w:sz w:val="28"/>
          <w:szCs w:val="28"/>
        </w:rPr>
        <w:t>75,</w:t>
      </w:r>
      <w:r w:rsidRPr="00E33850">
        <w:rPr>
          <w:sz w:val="28"/>
          <w:szCs w:val="28"/>
        </w:rPr>
        <w:t>8</w:t>
      </w:r>
      <w:r w:rsidR="008B14D3" w:rsidRPr="00E33850">
        <w:rPr>
          <w:sz w:val="28"/>
          <w:szCs w:val="28"/>
        </w:rPr>
        <w:t xml:space="preserve"> </w:t>
      </w:r>
      <w:r w:rsidRPr="00E33850">
        <w:rPr>
          <w:sz w:val="28"/>
          <w:szCs w:val="28"/>
        </w:rPr>
        <w:t>% (на 2</w:t>
      </w:r>
      <w:r w:rsidR="00E33850" w:rsidRPr="00E33850">
        <w:rPr>
          <w:sz w:val="28"/>
          <w:szCs w:val="28"/>
        </w:rPr>
        <w:t>5</w:t>
      </w:r>
      <w:r w:rsidRPr="00E33850">
        <w:rPr>
          <w:sz w:val="28"/>
          <w:szCs w:val="28"/>
        </w:rPr>
        <w:t xml:space="preserve"> обращений). По сравнению с </w:t>
      </w:r>
      <w:r w:rsidR="00AE50DF">
        <w:rPr>
          <w:sz w:val="28"/>
          <w:szCs w:val="28"/>
        </w:rPr>
        <w:t>1</w:t>
      </w:r>
      <w:r w:rsidRPr="00E33850">
        <w:rPr>
          <w:sz w:val="28"/>
          <w:szCs w:val="28"/>
        </w:rPr>
        <w:t xml:space="preserve"> кварталом 201</w:t>
      </w:r>
      <w:r w:rsidR="00E33850" w:rsidRPr="00E33850">
        <w:rPr>
          <w:sz w:val="28"/>
          <w:szCs w:val="28"/>
        </w:rPr>
        <w:t>8</w:t>
      </w:r>
      <w:r w:rsidRPr="00E33850">
        <w:rPr>
          <w:sz w:val="28"/>
          <w:szCs w:val="28"/>
        </w:rPr>
        <w:t xml:space="preserve"> года количество письменных обращений </w:t>
      </w:r>
      <w:r w:rsidR="00E33850" w:rsidRPr="00E33850">
        <w:rPr>
          <w:b/>
          <w:sz w:val="28"/>
          <w:szCs w:val="28"/>
        </w:rPr>
        <w:t>уменьшилось</w:t>
      </w:r>
      <w:r w:rsidR="00E33850" w:rsidRPr="00E33850">
        <w:rPr>
          <w:sz w:val="28"/>
          <w:szCs w:val="28"/>
        </w:rPr>
        <w:t xml:space="preserve"> </w:t>
      </w:r>
      <w:r w:rsidRPr="00E33850">
        <w:rPr>
          <w:sz w:val="28"/>
          <w:szCs w:val="28"/>
        </w:rPr>
        <w:t xml:space="preserve">на </w:t>
      </w:r>
      <w:r w:rsidR="00E33850" w:rsidRPr="00E33850">
        <w:rPr>
          <w:sz w:val="28"/>
          <w:szCs w:val="28"/>
        </w:rPr>
        <w:t xml:space="preserve">84,6 </w:t>
      </w:r>
      <w:r w:rsidRPr="00E33850">
        <w:rPr>
          <w:sz w:val="28"/>
          <w:szCs w:val="28"/>
        </w:rPr>
        <w:t xml:space="preserve">% (на </w:t>
      </w:r>
      <w:r w:rsidR="00E33850" w:rsidRPr="00E33850">
        <w:rPr>
          <w:sz w:val="28"/>
          <w:szCs w:val="28"/>
        </w:rPr>
        <w:t>44</w:t>
      </w:r>
      <w:r w:rsidRPr="00E33850">
        <w:rPr>
          <w:sz w:val="28"/>
          <w:szCs w:val="28"/>
        </w:rPr>
        <w:t xml:space="preserve"> обращени</w:t>
      </w:r>
      <w:r w:rsidR="00E33850" w:rsidRPr="00E33850">
        <w:rPr>
          <w:sz w:val="28"/>
          <w:szCs w:val="28"/>
        </w:rPr>
        <w:t>я</w:t>
      </w:r>
      <w:r w:rsidRPr="00E33850">
        <w:rPr>
          <w:sz w:val="28"/>
          <w:szCs w:val="28"/>
        </w:rPr>
        <w:t>).</w:t>
      </w:r>
    </w:p>
    <w:p w:rsidR="004605D7" w:rsidRPr="00055FEF" w:rsidRDefault="00CF1E15" w:rsidP="00CF1E15">
      <w:pPr>
        <w:ind w:firstLine="709"/>
        <w:jc w:val="both"/>
        <w:rPr>
          <w:sz w:val="28"/>
          <w:szCs w:val="28"/>
        </w:rPr>
      </w:pPr>
      <w:r w:rsidRPr="00055FEF">
        <w:rPr>
          <w:bCs/>
          <w:sz w:val="28"/>
          <w:szCs w:val="28"/>
        </w:rPr>
        <w:lastRenderedPageBreak/>
        <w:t xml:space="preserve">По сравнению с </w:t>
      </w:r>
      <w:r w:rsidR="00055FEF" w:rsidRPr="00055FEF">
        <w:rPr>
          <w:bCs/>
          <w:sz w:val="28"/>
          <w:szCs w:val="28"/>
        </w:rPr>
        <w:t xml:space="preserve">4 </w:t>
      </w:r>
      <w:r w:rsidRPr="00055FEF">
        <w:rPr>
          <w:bCs/>
          <w:sz w:val="28"/>
          <w:szCs w:val="28"/>
        </w:rPr>
        <w:t>кварталом 201</w:t>
      </w:r>
      <w:r w:rsidR="00055FEF" w:rsidRPr="00055FEF">
        <w:rPr>
          <w:bCs/>
          <w:sz w:val="28"/>
          <w:szCs w:val="28"/>
        </w:rPr>
        <w:t>8</w:t>
      </w:r>
      <w:r w:rsidRPr="00055FEF">
        <w:rPr>
          <w:bCs/>
          <w:sz w:val="28"/>
          <w:szCs w:val="28"/>
        </w:rPr>
        <w:t xml:space="preserve"> года количество письменных обращений, поступивших из Общественной приемной Губернатора и иных органов, уменьшилось на </w:t>
      </w:r>
      <w:r w:rsidR="00055FEF" w:rsidRPr="00055FEF">
        <w:rPr>
          <w:bCs/>
          <w:sz w:val="28"/>
          <w:szCs w:val="28"/>
        </w:rPr>
        <w:t xml:space="preserve">80,0 </w:t>
      </w:r>
      <w:r w:rsidRPr="00055FEF">
        <w:rPr>
          <w:bCs/>
          <w:sz w:val="28"/>
          <w:szCs w:val="28"/>
        </w:rPr>
        <w:t xml:space="preserve">% (на </w:t>
      </w:r>
      <w:r w:rsidR="00055FEF" w:rsidRPr="00055FEF">
        <w:rPr>
          <w:bCs/>
          <w:sz w:val="28"/>
          <w:szCs w:val="28"/>
        </w:rPr>
        <w:t>4</w:t>
      </w:r>
      <w:r w:rsidRPr="00055FEF">
        <w:rPr>
          <w:bCs/>
          <w:sz w:val="28"/>
          <w:szCs w:val="28"/>
        </w:rPr>
        <w:t xml:space="preserve"> обращени</w:t>
      </w:r>
      <w:r w:rsidR="00055FEF" w:rsidRPr="00055FEF">
        <w:rPr>
          <w:bCs/>
          <w:sz w:val="28"/>
          <w:szCs w:val="28"/>
        </w:rPr>
        <w:t>я</w:t>
      </w:r>
      <w:r w:rsidRPr="00055FEF">
        <w:rPr>
          <w:bCs/>
          <w:sz w:val="28"/>
          <w:szCs w:val="28"/>
        </w:rPr>
        <w:t xml:space="preserve">), по сравнению с </w:t>
      </w:r>
      <w:r w:rsidRPr="00055FEF">
        <w:rPr>
          <w:bCs/>
          <w:sz w:val="28"/>
          <w:szCs w:val="28"/>
          <w:lang w:val="en-US"/>
        </w:rPr>
        <w:t>I</w:t>
      </w:r>
      <w:r w:rsidRPr="00055FEF">
        <w:rPr>
          <w:bCs/>
          <w:sz w:val="28"/>
          <w:szCs w:val="28"/>
        </w:rPr>
        <w:t xml:space="preserve"> кварталом 201</w:t>
      </w:r>
      <w:r w:rsidR="00055FEF" w:rsidRPr="00055FEF">
        <w:rPr>
          <w:bCs/>
          <w:sz w:val="28"/>
          <w:szCs w:val="28"/>
        </w:rPr>
        <w:t>8</w:t>
      </w:r>
      <w:r w:rsidRPr="00055FEF">
        <w:rPr>
          <w:bCs/>
          <w:sz w:val="28"/>
          <w:szCs w:val="28"/>
        </w:rPr>
        <w:t xml:space="preserve"> года количество обращений на </w:t>
      </w:r>
      <w:r w:rsidR="00055FEF" w:rsidRPr="00055FEF">
        <w:rPr>
          <w:bCs/>
          <w:sz w:val="28"/>
          <w:szCs w:val="28"/>
        </w:rPr>
        <w:t>не изменилось</w:t>
      </w:r>
      <w:r w:rsidRPr="00055FEF">
        <w:rPr>
          <w:sz w:val="28"/>
          <w:szCs w:val="28"/>
        </w:rPr>
        <w:t>.</w:t>
      </w:r>
    </w:p>
    <w:p w:rsidR="004605D7" w:rsidRPr="007F079E" w:rsidRDefault="004605D7" w:rsidP="004E4CC0">
      <w:pPr>
        <w:ind w:firstLine="709"/>
        <w:jc w:val="both"/>
        <w:rPr>
          <w:sz w:val="28"/>
          <w:szCs w:val="28"/>
          <w:highlight w:val="yellow"/>
        </w:rPr>
      </w:pPr>
    </w:p>
    <w:p w:rsidR="00086A32" w:rsidRPr="007F079E" w:rsidRDefault="00093DF3" w:rsidP="00086A32">
      <w:pPr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40605A9F" wp14:editId="3BCA994D">
            <wp:extent cx="6208395" cy="4269105"/>
            <wp:effectExtent l="0" t="0" r="1905" b="17145"/>
            <wp:docPr id="7" name="Диаграмма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6A32" w:rsidRPr="007F079E" w:rsidRDefault="00086A32" w:rsidP="004E4CC0">
      <w:pPr>
        <w:ind w:firstLine="709"/>
        <w:jc w:val="both"/>
        <w:rPr>
          <w:sz w:val="28"/>
          <w:szCs w:val="28"/>
          <w:highlight w:val="yellow"/>
        </w:rPr>
      </w:pPr>
    </w:p>
    <w:p w:rsidR="00574C85" w:rsidRPr="00B501B4" w:rsidRDefault="00574C85" w:rsidP="004E4CC0">
      <w:pPr>
        <w:ind w:firstLine="709"/>
        <w:jc w:val="both"/>
        <w:rPr>
          <w:sz w:val="28"/>
          <w:szCs w:val="28"/>
        </w:rPr>
      </w:pPr>
      <w:r w:rsidRPr="00B501B4">
        <w:rPr>
          <w:sz w:val="28"/>
          <w:szCs w:val="28"/>
        </w:rPr>
        <w:t xml:space="preserve">По видам письменные обращения подразделяются на </w:t>
      </w:r>
    </w:p>
    <w:p w:rsidR="00690B9F" w:rsidRPr="00B501B4" w:rsidRDefault="00690B9F" w:rsidP="00690B9F">
      <w:pPr>
        <w:ind w:firstLine="709"/>
        <w:jc w:val="both"/>
        <w:rPr>
          <w:i/>
          <w:sz w:val="28"/>
          <w:szCs w:val="28"/>
        </w:rPr>
      </w:pPr>
      <w:r w:rsidRPr="00B501B4">
        <w:rPr>
          <w:sz w:val="28"/>
          <w:szCs w:val="28"/>
        </w:rPr>
        <w:t xml:space="preserve">- заявления - </w:t>
      </w:r>
      <w:r w:rsidR="00B501B4" w:rsidRPr="00B501B4">
        <w:rPr>
          <w:sz w:val="28"/>
          <w:szCs w:val="28"/>
        </w:rPr>
        <w:t>7</w:t>
      </w:r>
      <w:r w:rsidRPr="00B501B4">
        <w:rPr>
          <w:sz w:val="28"/>
          <w:szCs w:val="28"/>
        </w:rPr>
        <w:t xml:space="preserve"> (</w:t>
      </w:r>
      <w:r w:rsidR="00B501B4" w:rsidRPr="00B501B4">
        <w:rPr>
          <w:sz w:val="28"/>
          <w:szCs w:val="28"/>
        </w:rPr>
        <w:t>87,5</w:t>
      </w:r>
      <w:r w:rsidRPr="00B501B4">
        <w:rPr>
          <w:sz w:val="28"/>
          <w:szCs w:val="28"/>
        </w:rPr>
        <w:t xml:space="preserve"> %) </w:t>
      </w:r>
      <w:r w:rsidRPr="00B501B4">
        <w:rPr>
          <w:i/>
          <w:sz w:val="28"/>
          <w:szCs w:val="28"/>
        </w:rPr>
        <w:t xml:space="preserve">(в </w:t>
      </w:r>
      <w:r w:rsidR="00E334F1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- 2</w:t>
      </w:r>
      <w:r w:rsidR="00E334F1" w:rsidRPr="00B501B4">
        <w:rPr>
          <w:i/>
          <w:sz w:val="28"/>
          <w:szCs w:val="28"/>
        </w:rPr>
        <w:t>7</w:t>
      </w:r>
      <w:r w:rsidRPr="00B501B4">
        <w:rPr>
          <w:i/>
          <w:sz w:val="28"/>
          <w:szCs w:val="28"/>
        </w:rPr>
        <w:t xml:space="preserve"> (8</w:t>
      </w:r>
      <w:r w:rsidR="00E334F1" w:rsidRPr="00B501B4">
        <w:rPr>
          <w:i/>
          <w:sz w:val="28"/>
          <w:szCs w:val="28"/>
        </w:rPr>
        <w:t>1,8</w:t>
      </w:r>
      <w:r w:rsidRPr="00B501B4">
        <w:rPr>
          <w:i/>
          <w:sz w:val="28"/>
          <w:szCs w:val="28"/>
        </w:rPr>
        <w:t xml:space="preserve"> %), в </w:t>
      </w:r>
      <w:r w:rsidR="00E334F1" w:rsidRPr="00B501B4">
        <w:rPr>
          <w:i/>
          <w:sz w:val="28"/>
          <w:szCs w:val="28"/>
        </w:rPr>
        <w:t>1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</w:t>
      </w:r>
      <w:r w:rsidR="00E334F1" w:rsidRPr="00B501B4">
        <w:rPr>
          <w:i/>
          <w:sz w:val="28"/>
          <w:szCs w:val="28"/>
        </w:rPr>
        <w:t>47</w:t>
      </w:r>
      <w:r w:rsidRPr="00B501B4">
        <w:rPr>
          <w:i/>
          <w:sz w:val="28"/>
          <w:szCs w:val="28"/>
        </w:rPr>
        <w:t xml:space="preserve"> (</w:t>
      </w:r>
      <w:r w:rsidR="00E334F1" w:rsidRPr="00B501B4">
        <w:rPr>
          <w:i/>
          <w:sz w:val="28"/>
          <w:szCs w:val="28"/>
        </w:rPr>
        <w:t>90,3</w:t>
      </w:r>
      <w:r w:rsidRPr="00B501B4">
        <w:rPr>
          <w:i/>
          <w:sz w:val="28"/>
          <w:szCs w:val="28"/>
        </w:rPr>
        <w:t xml:space="preserve"> %)</w:t>
      </w:r>
      <w:r w:rsidRPr="00B501B4">
        <w:rPr>
          <w:sz w:val="28"/>
          <w:szCs w:val="28"/>
        </w:rPr>
        <w:t>;</w:t>
      </w:r>
    </w:p>
    <w:p w:rsidR="00690B9F" w:rsidRPr="00B501B4" w:rsidRDefault="00690B9F" w:rsidP="00690B9F">
      <w:pPr>
        <w:ind w:firstLine="709"/>
        <w:jc w:val="both"/>
        <w:rPr>
          <w:sz w:val="28"/>
          <w:szCs w:val="28"/>
        </w:rPr>
      </w:pPr>
      <w:r w:rsidRPr="00B501B4">
        <w:rPr>
          <w:sz w:val="28"/>
          <w:szCs w:val="28"/>
        </w:rPr>
        <w:t xml:space="preserve">- жалобы – </w:t>
      </w:r>
      <w:r w:rsidR="00D06392" w:rsidRPr="00B501B4">
        <w:rPr>
          <w:sz w:val="28"/>
          <w:szCs w:val="28"/>
        </w:rPr>
        <w:t>нет</w:t>
      </w:r>
      <w:r w:rsidRPr="00B501B4">
        <w:rPr>
          <w:sz w:val="28"/>
          <w:szCs w:val="28"/>
        </w:rPr>
        <w:t xml:space="preserve"> </w:t>
      </w:r>
      <w:r w:rsidRPr="00B501B4">
        <w:rPr>
          <w:i/>
          <w:sz w:val="28"/>
          <w:szCs w:val="28"/>
        </w:rPr>
        <w:t xml:space="preserve">(в </w:t>
      </w:r>
      <w:r w:rsidR="00E334F1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квартале 201</w:t>
      </w:r>
      <w:r w:rsidR="00B501B4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</w:t>
      </w:r>
      <w:r w:rsidR="00B501B4" w:rsidRPr="00B501B4">
        <w:rPr>
          <w:i/>
          <w:sz w:val="28"/>
          <w:szCs w:val="28"/>
        </w:rPr>
        <w:t>5</w:t>
      </w:r>
      <w:r w:rsidR="00D06392" w:rsidRPr="00B501B4">
        <w:rPr>
          <w:i/>
          <w:sz w:val="28"/>
          <w:szCs w:val="28"/>
        </w:rPr>
        <w:t xml:space="preserve"> (</w:t>
      </w:r>
      <w:r w:rsidR="00B501B4" w:rsidRPr="00B501B4">
        <w:rPr>
          <w:i/>
          <w:sz w:val="28"/>
          <w:szCs w:val="28"/>
        </w:rPr>
        <w:t xml:space="preserve">15,2 </w:t>
      </w:r>
      <w:r w:rsidR="00D06392" w:rsidRPr="00B501B4">
        <w:rPr>
          <w:i/>
          <w:sz w:val="28"/>
          <w:szCs w:val="28"/>
        </w:rPr>
        <w:t>%)</w:t>
      </w:r>
      <w:r w:rsidRPr="00B501B4">
        <w:rPr>
          <w:i/>
          <w:sz w:val="28"/>
          <w:szCs w:val="28"/>
        </w:rPr>
        <w:t xml:space="preserve">, в </w:t>
      </w:r>
      <w:r w:rsidR="00E334F1" w:rsidRPr="00B501B4">
        <w:rPr>
          <w:i/>
          <w:sz w:val="28"/>
          <w:szCs w:val="28"/>
        </w:rPr>
        <w:t>1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нет);</w:t>
      </w:r>
    </w:p>
    <w:p w:rsidR="00690B9F" w:rsidRPr="00B501B4" w:rsidRDefault="00690B9F" w:rsidP="00690B9F">
      <w:pPr>
        <w:ind w:firstLine="709"/>
        <w:jc w:val="both"/>
        <w:rPr>
          <w:sz w:val="28"/>
          <w:szCs w:val="28"/>
        </w:rPr>
      </w:pPr>
      <w:r w:rsidRPr="00B501B4">
        <w:rPr>
          <w:sz w:val="28"/>
          <w:szCs w:val="28"/>
        </w:rPr>
        <w:t xml:space="preserve">- запросы – </w:t>
      </w:r>
      <w:r w:rsidR="00DB179A">
        <w:rPr>
          <w:sz w:val="28"/>
          <w:szCs w:val="28"/>
        </w:rPr>
        <w:t xml:space="preserve">нет </w:t>
      </w:r>
      <w:r w:rsidRPr="00B501B4">
        <w:rPr>
          <w:i/>
          <w:sz w:val="28"/>
          <w:szCs w:val="28"/>
        </w:rPr>
        <w:t xml:space="preserve">(в </w:t>
      </w:r>
      <w:r w:rsidR="00B501B4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квартале 201</w:t>
      </w:r>
      <w:r w:rsidR="00B501B4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</w:t>
      </w:r>
      <w:r w:rsidR="00B501B4" w:rsidRPr="00B501B4">
        <w:rPr>
          <w:i/>
          <w:sz w:val="28"/>
          <w:szCs w:val="28"/>
        </w:rPr>
        <w:t>1</w:t>
      </w:r>
      <w:r w:rsidR="00D06392" w:rsidRPr="00B501B4">
        <w:rPr>
          <w:i/>
          <w:sz w:val="28"/>
          <w:szCs w:val="28"/>
        </w:rPr>
        <w:t xml:space="preserve"> (</w:t>
      </w:r>
      <w:r w:rsidR="00B501B4" w:rsidRPr="00B501B4">
        <w:rPr>
          <w:i/>
          <w:sz w:val="28"/>
          <w:szCs w:val="28"/>
        </w:rPr>
        <w:t>3,0</w:t>
      </w:r>
      <w:r w:rsidRPr="00B501B4">
        <w:rPr>
          <w:i/>
          <w:sz w:val="28"/>
          <w:szCs w:val="28"/>
        </w:rPr>
        <w:t xml:space="preserve"> %), в </w:t>
      </w:r>
      <w:r w:rsidR="00E334F1" w:rsidRPr="00B501B4">
        <w:rPr>
          <w:i/>
          <w:sz w:val="28"/>
          <w:szCs w:val="28"/>
        </w:rPr>
        <w:t>1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</w:t>
      </w:r>
      <w:r w:rsidR="00E334F1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(</w:t>
      </w:r>
      <w:r w:rsidR="00E334F1" w:rsidRPr="00B501B4">
        <w:rPr>
          <w:i/>
          <w:sz w:val="28"/>
          <w:szCs w:val="28"/>
        </w:rPr>
        <w:t>7,7</w:t>
      </w:r>
      <w:r w:rsidRPr="00B501B4">
        <w:rPr>
          <w:i/>
          <w:sz w:val="28"/>
          <w:szCs w:val="28"/>
        </w:rPr>
        <w:t xml:space="preserve"> %));</w:t>
      </w:r>
    </w:p>
    <w:p w:rsidR="00690B9F" w:rsidRPr="00B501B4" w:rsidRDefault="00690B9F" w:rsidP="00690B9F">
      <w:pPr>
        <w:ind w:firstLine="709"/>
        <w:jc w:val="both"/>
        <w:rPr>
          <w:i/>
          <w:sz w:val="28"/>
          <w:szCs w:val="28"/>
        </w:rPr>
      </w:pPr>
      <w:r w:rsidRPr="00B501B4">
        <w:rPr>
          <w:sz w:val="28"/>
          <w:szCs w:val="28"/>
        </w:rPr>
        <w:t xml:space="preserve">- предложения – </w:t>
      </w:r>
      <w:r w:rsidR="00DB179A">
        <w:rPr>
          <w:sz w:val="28"/>
          <w:szCs w:val="28"/>
        </w:rPr>
        <w:t xml:space="preserve">нет </w:t>
      </w:r>
      <w:bookmarkStart w:id="0" w:name="_GoBack"/>
      <w:bookmarkEnd w:id="0"/>
      <w:r w:rsidRPr="00B501B4">
        <w:rPr>
          <w:i/>
          <w:sz w:val="28"/>
          <w:szCs w:val="28"/>
        </w:rPr>
        <w:t xml:space="preserve">(в </w:t>
      </w:r>
      <w:r w:rsidR="00B501B4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квартале 201</w:t>
      </w:r>
      <w:r w:rsidR="00B501B4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нет, в </w:t>
      </w:r>
      <w:r w:rsidR="00E334F1" w:rsidRPr="00B501B4">
        <w:rPr>
          <w:i/>
          <w:sz w:val="28"/>
          <w:szCs w:val="28"/>
        </w:rPr>
        <w:t>1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– </w:t>
      </w:r>
      <w:r w:rsidR="00D06392" w:rsidRPr="00B501B4">
        <w:rPr>
          <w:i/>
          <w:sz w:val="28"/>
          <w:szCs w:val="28"/>
        </w:rPr>
        <w:t>1 (</w:t>
      </w:r>
      <w:r w:rsidR="00E334F1" w:rsidRPr="00B501B4">
        <w:rPr>
          <w:i/>
          <w:sz w:val="28"/>
          <w:szCs w:val="28"/>
        </w:rPr>
        <w:t>1,9</w:t>
      </w:r>
      <w:r w:rsidR="00D06392" w:rsidRPr="00B501B4">
        <w:rPr>
          <w:i/>
          <w:sz w:val="28"/>
          <w:szCs w:val="28"/>
        </w:rPr>
        <w:t xml:space="preserve"> %)</w:t>
      </w:r>
      <w:r w:rsidRPr="00B501B4">
        <w:rPr>
          <w:i/>
          <w:sz w:val="28"/>
          <w:szCs w:val="28"/>
        </w:rPr>
        <w:t>);</w:t>
      </w:r>
    </w:p>
    <w:p w:rsidR="00574C85" w:rsidRPr="00B501B4" w:rsidRDefault="00690B9F" w:rsidP="00690B9F">
      <w:pPr>
        <w:ind w:firstLine="709"/>
        <w:jc w:val="both"/>
        <w:rPr>
          <w:sz w:val="28"/>
          <w:szCs w:val="28"/>
        </w:rPr>
      </w:pPr>
      <w:r w:rsidRPr="00B501B4">
        <w:rPr>
          <w:sz w:val="28"/>
          <w:szCs w:val="28"/>
        </w:rPr>
        <w:t xml:space="preserve">- не обращения – </w:t>
      </w:r>
      <w:r w:rsidR="00B501B4" w:rsidRPr="00B501B4">
        <w:rPr>
          <w:sz w:val="28"/>
          <w:szCs w:val="28"/>
        </w:rPr>
        <w:t>1 (12,5 %)</w:t>
      </w:r>
      <w:r w:rsidRPr="00B501B4">
        <w:rPr>
          <w:sz w:val="28"/>
          <w:szCs w:val="28"/>
        </w:rPr>
        <w:t xml:space="preserve"> </w:t>
      </w:r>
      <w:r w:rsidRPr="00B501B4">
        <w:rPr>
          <w:i/>
          <w:sz w:val="28"/>
          <w:szCs w:val="28"/>
        </w:rPr>
        <w:t xml:space="preserve">(в </w:t>
      </w:r>
      <w:r w:rsidR="00B501B4" w:rsidRPr="00B501B4">
        <w:rPr>
          <w:i/>
          <w:sz w:val="28"/>
          <w:szCs w:val="28"/>
        </w:rPr>
        <w:t>4</w:t>
      </w:r>
      <w:r w:rsidRPr="00B501B4">
        <w:rPr>
          <w:i/>
          <w:sz w:val="28"/>
          <w:szCs w:val="28"/>
        </w:rPr>
        <w:t xml:space="preserve"> квартале 201</w:t>
      </w:r>
      <w:r w:rsidR="00B501B4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- нет, в </w:t>
      </w:r>
      <w:r w:rsidR="00E334F1" w:rsidRPr="00B501B4">
        <w:rPr>
          <w:i/>
          <w:sz w:val="28"/>
          <w:szCs w:val="28"/>
        </w:rPr>
        <w:t>1</w:t>
      </w:r>
      <w:r w:rsidRPr="00B501B4">
        <w:rPr>
          <w:i/>
          <w:sz w:val="28"/>
          <w:szCs w:val="28"/>
        </w:rPr>
        <w:t xml:space="preserve"> квартале 201</w:t>
      </w:r>
      <w:r w:rsidR="00E334F1" w:rsidRPr="00B501B4">
        <w:rPr>
          <w:i/>
          <w:sz w:val="28"/>
          <w:szCs w:val="28"/>
        </w:rPr>
        <w:t>8</w:t>
      </w:r>
      <w:r w:rsidRPr="00B501B4">
        <w:rPr>
          <w:i/>
          <w:sz w:val="28"/>
          <w:szCs w:val="28"/>
        </w:rPr>
        <w:t xml:space="preserve"> года - нет).</w:t>
      </w:r>
    </w:p>
    <w:p w:rsidR="00574C85" w:rsidRPr="007F079E" w:rsidRDefault="00574C85" w:rsidP="004E4CC0">
      <w:pPr>
        <w:ind w:firstLine="709"/>
        <w:jc w:val="both"/>
        <w:rPr>
          <w:sz w:val="28"/>
          <w:szCs w:val="28"/>
          <w:highlight w:val="yellow"/>
        </w:rPr>
      </w:pPr>
    </w:p>
    <w:p w:rsidR="00612BE5" w:rsidRPr="007F079E" w:rsidRDefault="00BC473F" w:rsidP="00612BE5">
      <w:pPr>
        <w:jc w:val="both"/>
        <w:rPr>
          <w:sz w:val="28"/>
          <w:szCs w:val="28"/>
          <w:highlight w:val="yellow"/>
          <w:lang w:val="en-US"/>
        </w:rPr>
      </w:pPr>
      <w:r>
        <w:rPr>
          <w:noProof/>
        </w:rPr>
        <w:lastRenderedPageBreak/>
        <w:drawing>
          <wp:inline distT="0" distB="0" distL="0" distR="0" wp14:anchorId="397A8101" wp14:editId="2C5F9AE7">
            <wp:extent cx="6054090" cy="4000500"/>
            <wp:effectExtent l="0" t="0" r="3810" b="0"/>
            <wp:docPr id="8" name="Диаграмма 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74C85" w:rsidRPr="00BC473F" w:rsidRDefault="00574C85" w:rsidP="004E4CC0">
      <w:pPr>
        <w:ind w:firstLine="709"/>
        <w:jc w:val="both"/>
        <w:rPr>
          <w:sz w:val="28"/>
          <w:szCs w:val="28"/>
        </w:rPr>
      </w:pPr>
    </w:p>
    <w:p w:rsidR="00086A32" w:rsidRPr="00BC473F" w:rsidRDefault="00F27A17" w:rsidP="004E4CC0">
      <w:pPr>
        <w:ind w:firstLine="709"/>
        <w:jc w:val="both"/>
        <w:rPr>
          <w:sz w:val="28"/>
          <w:szCs w:val="28"/>
        </w:rPr>
      </w:pPr>
      <w:r w:rsidRPr="00BC473F">
        <w:rPr>
          <w:sz w:val="28"/>
          <w:szCs w:val="28"/>
        </w:rPr>
        <w:t xml:space="preserve">В </w:t>
      </w:r>
      <w:r w:rsidR="00BC473F" w:rsidRPr="00BC473F">
        <w:rPr>
          <w:sz w:val="28"/>
          <w:szCs w:val="28"/>
        </w:rPr>
        <w:t>8</w:t>
      </w:r>
      <w:r w:rsidRPr="00BC473F">
        <w:rPr>
          <w:sz w:val="28"/>
          <w:szCs w:val="28"/>
        </w:rPr>
        <w:t xml:space="preserve"> обращениях </w:t>
      </w:r>
      <w:r w:rsidR="009B500F" w:rsidRPr="00BC473F">
        <w:rPr>
          <w:sz w:val="28"/>
          <w:szCs w:val="28"/>
        </w:rPr>
        <w:t xml:space="preserve">содержится </w:t>
      </w:r>
      <w:r w:rsidR="00BC473F" w:rsidRPr="00BC473F">
        <w:rPr>
          <w:sz w:val="28"/>
          <w:szCs w:val="28"/>
        </w:rPr>
        <w:t>1</w:t>
      </w:r>
      <w:r w:rsidR="00BC473F">
        <w:rPr>
          <w:sz w:val="28"/>
          <w:szCs w:val="28"/>
        </w:rPr>
        <w:t>2</w:t>
      </w:r>
      <w:r w:rsidR="002A2151" w:rsidRPr="00BC473F">
        <w:rPr>
          <w:sz w:val="28"/>
          <w:szCs w:val="28"/>
        </w:rPr>
        <w:t xml:space="preserve"> вопросов, относящихся к тематическим разделам:</w:t>
      </w:r>
    </w:p>
    <w:p w:rsidR="00086A32" w:rsidRPr="00750072" w:rsidRDefault="002A2151" w:rsidP="002A2151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072">
        <w:rPr>
          <w:sz w:val="28"/>
          <w:szCs w:val="28"/>
        </w:rPr>
        <w:t xml:space="preserve">Государство, общество, политика – </w:t>
      </w:r>
      <w:r w:rsidR="00750072" w:rsidRPr="00750072">
        <w:rPr>
          <w:sz w:val="28"/>
          <w:szCs w:val="28"/>
        </w:rPr>
        <w:t>1</w:t>
      </w:r>
      <w:r w:rsidRPr="00750072">
        <w:rPr>
          <w:sz w:val="28"/>
          <w:szCs w:val="28"/>
        </w:rPr>
        <w:t xml:space="preserve"> (</w:t>
      </w:r>
      <w:r w:rsidR="00750072" w:rsidRPr="00750072">
        <w:rPr>
          <w:sz w:val="28"/>
          <w:szCs w:val="28"/>
        </w:rPr>
        <w:t xml:space="preserve">8,3 </w:t>
      </w:r>
      <w:r w:rsidRPr="00750072">
        <w:rPr>
          <w:sz w:val="28"/>
          <w:szCs w:val="28"/>
        </w:rPr>
        <w:t>%</w:t>
      </w:r>
      <w:r w:rsidR="00750072" w:rsidRPr="00750072">
        <w:rPr>
          <w:sz w:val="28"/>
          <w:szCs w:val="28"/>
        </w:rPr>
        <w:t xml:space="preserve"> от общего количества вопросов</w:t>
      </w:r>
      <w:r w:rsidRPr="00750072">
        <w:rPr>
          <w:sz w:val="28"/>
          <w:szCs w:val="28"/>
        </w:rPr>
        <w:t xml:space="preserve">), </w:t>
      </w:r>
      <w:r w:rsidRPr="00750072">
        <w:rPr>
          <w:i/>
          <w:sz w:val="28"/>
          <w:szCs w:val="28"/>
        </w:rPr>
        <w:t xml:space="preserve">(в </w:t>
      </w:r>
      <w:r w:rsidR="00750072" w:rsidRPr="00750072">
        <w:rPr>
          <w:i/>
          <w:sz w:val="28"/>
          <w:szCs w:val="28"/>
        </w:rPr>
        <w:t>4</w:t>
      </w:r>
      <w:r w:rsidRPr="00750072">
        <w:rPr>
          <w:i/>
          <w:sz w:val="28"/>
          <w:szCs w:val="28"/>
        </w:rPr>
        <w:t xml:space="preserve"> квартале 201</w:t>
      </w:r>
      <w:r w:rsidR="00750072" w:rsidRPr="00750072">
        <w:rPr>
          <w:i/>
          <w:sz w:val="28"/>
          <w:szCs w:val="28"/>
        </w:rPr>
        <w:t>8</w:t>
      </w:r>
      <w:r w:rsidRPr="00750072">
        <w:rPr>
          <w:i/>
          <w:sz w:val="28"/>
          <w:szCs w:val="28"/>
        </w:rPr>
        <w:t xml:space="preserve"> года – </w:t>
      </w:r>
      <w:r w:rsidR="00750072" w:rsidRPr="00750072">
        <w:rPr>
          <w:i/>
          <w:sz w:val="28"/>
          <w:szCs w:val="28"/>
        </w:rPr>
        <w:t>12</w:t>
      </w:r>
      <w:r w:rsidRPr="00750072">
        <w:rPr>
          <w:i/>
          <w:sz w:val="28"/>
          <w:szCs w:val="28"/>
        </w:rPr>
        <w:t xml:space="preserve"> (</w:t>
      </w:r>
      <w:r w:rsidR="00750072" w:rsidRPr="00750072">
        <w:rPr>
          <w:i/>
          <w:sz w:val="28"/>
          <w:szCs w:val="28"/>
        </w:rPr>
        <w:t>19,4</w:t>
      </w:r>
      <w:r w:rsidRPr="00750072">
        <w:rPr>
          <w:i/>
          <w:sz w:val="28"/>
          <w:szCs w:val="28"/>
        </w:rPr>
        <w:t xml:space="preserve"> %) – уменьшение на </w:t>
      </w:r>
      <w:r w:rsidR="00750072" w:rsidRPr="00750072">
        <w:rPr>
          <w:i/>
          <w:sz w:val="28"/>
          <w:szCs w:val="28"/>
        </w:rPr>
        <w:t xml:space="preserve">91,7 </w:t>
      </w:r>
      <w:r w:rsidRPr="00750072">
        <w:rPr>
          <w:i/>
          <w:sz w:val="28"/>
          <w:szCs w:val="28"/>
        </w:rPr>
        <w:t>% (на 1</w:t>
      </w:r>
      <w:r w:rsidR="00750072" w:rsidRPr="00750072">
        <w:rPr>
          <w:i/>
          <w:sz w:val="28"/>
          <w:szCs w:val="28"/>
        </w:rPr>
        <w:t>1</w:t>
      </w:r>
      <w:r w:rsidRPr="00750072">
        <w:rPr>
          <w:i/>
          <w:sz w:val="28"/>
          <w:szCs w:val="28"/>
        </w:rPr>
        <w:t xml:space="preserve"> вопрос</w:t>
      </w:r>
      <w:r w:rsidR="00750072" w:rsidRPr="00750072">
        <w:rPr>
          <w:i/>
          <w:sz w:val="28"/>
          <w:szCs w:val="28"/>
        </w:rPr>
        <w:t>ов</w:t>
      </w:r>
      <w:r w:rsidRPr="00750072">
        <w:rPr>
          <w:i/>
          <w:sz w:val="28"/>
          <w:szCs w:val="28"/>
        </w:rPr>
        <w:t xml:space="preserve">)) (в </w:t>
      </w:r>
      <w:r w:rsidR="00750072" w:rsidRPr="00750072">
        <w:rPr>
          <w:i/>
          <w:sz w:val="28"/>
          <w:szCs w:val="28"/>
        </w:rPr>
        <w:t>1</w:t>
      </w:r>
      <w:r w:rsidRPr="00750072">
        <w:rPr>
          <w:i/>
          <w:sz w:val="28"/>
          <w:szCs w:val="28"/>
        </w:rPr>
        <w:t xml:space="preserve"> квартале 201</w:t>
      </w:r>
      <w:r w:rsidR="00750072" w:rsidRPr="00750072">
        <w:rPr>
          <w:i/>
          <w:sz w:val="28"/>
          <w:szCs w:val="28"/>
        </w:rPr>
        <w:t>8</w:t>
      </w:r>
      <w:r w:rsidRPr="00750072">
        <w:rPr>
          <w:i/>
          <w:sz w:val="28"/>
          <w:szCs w:val="28"/>
        </w:rPr>
        <w:t xml:space="preserve"> года </w:t>
      </w:r>
      <w:r w:rsidR="009B500F" w:rsidRPr="00750072">
        <w:rPr>
          <w:i/>
          <w:sz w:val="28"/>
          <w:szCs w:val="28"/>
        </w:rPr>
        <w:t>–</w:t>
      </w:r>
      <w:r w:rsidRPr="00750072">
        <w:rPr>
          <w:i/>
          <w:sz w:val="28"/>
          <w:szCs w:val="28"/>
        </w:rPr>
        <w:t xml:space="preserve"> </w:t>
      </w:r>
      <w:r w:rsidR="00750072" w:rsidRPr="00750072">
        <w:rPr>
          <w:i/>
          <w:sz w:val="28"/>
          <w:szCs w:val="28"/>
        </w:rPr>
        <w:t>2</w:t>
      </w:r>
      <w:r w:rsidR="009B500F" w:rsidRPr="00750072">
        <w:rPr>
          <w:i/>
          <w:sz w:val="28"/>
          <w:szCs w:val="28"/>
        </w:rPr>
        <w:t xml:space="preserve"> (</w:t>
      </w:r>
      <w:r w:rsidR="00750072" w:rsidRPr="00750072">
        <w:rPr>
          <w:i/>
          <w:sz w:val="28"/>
          <w:szCs w:val="28"/>
        </w:rPr>
        <w:t>2,8</w:t>
      </w:r>
      <w:r w:rsidR="009B500F" w:rsidRPr="00750072">
        <w:rPr>
          <w:i/>
          <w:sz w:val="28"/>
          <w:szCs w:val="28"/>
        </w:rPr>
        <w:t xml:space="preserve"> %) – уменьшение на </w:t>
      </w:r>
      <w:r w:rsidR="00750072" w:rsidRPr="00750072">
        <w:rPr>
          <w:i/>
          <w:sz w:val="28"/>
          <w:szCs w:val="28"/>
        </w:rPr>
        <w:t>5</w:t>
      </w:r>
      <w:r w:rsidR="009B500F" w:rsidRPr="00750072">
        <w:rPr>
          <w:i/>
          <w:sz w:val="28"/>
          <w:szCs w:val="28"/>
        </w:rPr>
        <w:t xml:space="preserve">0 % (на </w:t>
      </w:r>
      <w:r w:rsidR="00750072" w:rsidRPr="00750072">
        <w:rPr>
          <w:i/>
          <w:sz w:val="28"/>
          <w:szCs w:val="28"/>
        </w:rPr>
        <w:t>1</w:t>
      </w:r>
      <w:r w:rsidR="009B500F" w:rsidRPr="00750072">
        <w:rPr>
          <w:i/>
          <w:sz w:val="28"/>
          <w:szCs w:val="28"/>
        </w:rPr>
        <w:t xml:space="preserve"> вопрос)</w:t>
      </w:r>
      <w:r w:rsidRPr="00750072">
        <w:rPr>
          <w:i/>
          <w:sz w:val="28"/>
          <w:szCs w:val="28"/>
        </w:rPr>
        <w:t>)</w:t>
      </w:r>
      <w:r w:rsidR="009B500F" w:rsidRPr="00750072">
        <w:rPr>
          <w:i/>
          <w:sz w:val="28"/>
          <w:szCs w:val="28"/>
        </w:rPr>
        <w:t>;</w:t>
      </w:r>
    </w:p>
    <w:p w:rsidR="00D0167F" w:rsidRPr="00750072" w:rsidRDefault="00D0167F" w:rsidP="00D0167F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0072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AC3D31" w:rsidRPr="00750072" w:rsidRDefault="00D0167F" w:rsidP="0075007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 w:rsidR="00750072" w:rsidRPr="00750072">
        <w:rPr>
          <w:sz w:val="28"/>
          <w:szCs w:val="28"/>
        </w:rPr>
        <w:t xml:space="preserve">деятельность исполнительно-распорядительных органов местного самоуправления и его руководителей </w:t>
      </w:r>
      <w:r w:rsidR="008674AE" w:rsidRPr="00750072">
        <w:rPr>
          <w:sz w:val="28"/>
          <w:szCs w:val="28"/>
        </w:rPr>
        <w:t>(</w:t>
      </w:r>
      <w:r w:rsidR="00E55B16" w:rsidRPr="00750072">
        <w:rPr>
          <w:sz w:val="28"/>
          <w:szCs w:val="28"/>
        </w:rPr>
        <w:t xml:space="preserve">жители </w:t>
      </w:r>
      <w:r w:rsidR="00750072" w:rsidRPr="00750072">
        <w:rPr>
          <w:sz w:val="28"/>
          <w:szCs w:val="28"/>
        </w:rPr>
        <w:t xml:space="preserve">г. Новосибирска </w:t>
      </w:r>
      <w:r w:rsidR="00E55B16" w:rsidRPr="00750072">
        <w:rPr>
          <w:sz w:val="28"/>
          <w:szCs w:val="28"/>
        </w:rPr>
        <w:t>- 1</w:t>
      </w:r>
      <w:r w:rsidR="008674AE" w:rsidRPr="00750072">
        <w:rPr>
          <w:sz w:val="28"/>
          <w:szCs w:val="28"/>
        </w:rPr>
        <w:t>)</w:t>
      </w:r>
      <w:r w:rsidR="00AC3D31" w:rsidRPr="00750072">
        <w:rPr>
          <w:sz w:val="28"/>
          <w:szCs w:val="28"/>
        </w:rPr>
        <w:t>;</w:t>
      </w:r>
    </w:p>
    <w:p w:rsidR="009B500F" w:rsidRPr="00750072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50072">
        <w:rPr>
          <w:sz w:val="28"/>
          <w:szCs w:val="28"/>
        </w:rPr>
        <w:t xml:space="preserve">Социальная сфера – </w:t>
      </w:r>
      <w:r w:rsidR="00114822">
        <w:rPr>
          <w:sz w:val="28"/>
          <w:szCs w:val="28"/>
        </w:rPr>
        <w:t>6</w:t>
      </w:r>
      <w:r w:rsidR="00D66074" w:rsidRPr="00750072">
        <w:rPr>
          <w:sz w:val="28"/>
          <w:szCs w:val="28"/>
        </w:rPr>
        <w:t xml:space="preserve"> (</w:t>
      </w:r>
      <w:r w:rsidR="00114822">
        <w:rPr>
          <w:sz w:val="28"/>
          <w:szCs w:val="28"/>
        </w:rPr>
        <w:t>50,0</w:t>
      </w:r>
      <w:r w:rsidR="00D66074" w:rsidRPr="00750072">
        <w:rPr>
          <w:sz w:val="28"/>
          <w:szCs w:val="28"/>
        </w:rPr>
        <w:t xml:space="preserve"> %), </w:t>
      </w:r>
      <w:r w:rsidR="00D66074" w:rsidRPr="00750072">
        <w:rPr>
          <w:i/>
          <w:sz w:val="28"/>
          <w:szCs w:val="28"/>
        </w:rPr>
        <w:t xml:space="preserve">(в </w:t>
      </w:r>
      <w:r w:rsidR="00750072" w:rsidRPr="00750072">
        <w:rPr>
          <w:i/>
          <w:sz w:val="28"/>
          <w:szCs w:val="28"/>
        </w:rPr>
        <w:t xml:space="preserve">4 </w:t>
      </w:r>
      <w:r w:rsidR="00D66074" w:rsidRPr="00750072">
        <w:rPr>
          <w:i/>
          <w:sz w:val="28"/>
          <w:szCs w:val="28"/>
        </w:rPr>
        <w:t>квартале 201</w:t>
      </w:r>
      <w:r w:rsidR="00750072" w:rsidRPr="00750072">
        <w:rPr>
          <w:i/>
          <w:sz w:val="28"/>
          <w:szCs w:val="28"/>
        </w:rPr>
        <w:t>8</w:t>
      </w:r>
      <w:r w:rsidR="00D66074" w:rsidRPr="00750072">
        <w:rPr>
          <w:i/>
          <w:sz w:val="28"/>
          <w:szCs w:val="28"/>
        </w:rPr>
        <w:t xml:space="preserve"> года – </w:t>
      </w:r>
      <w:r w:rsidR="00750072" w:rsidRPr="00750072">
        <w:rPr>
          <w:i/>
          <w:sz w:val="28"/>
          <w:szCs w:val="28"/>
        </w:rPr>
        <w:t>1</w:t>
      </w:r>
      <w:r w:rsidR="00D66074" w:rsidRPr="00750072">
        <w:rPr>
          <w:i/>
          <w:sz w:val="28"/>
          <w:szCs w:val="28"/>
        </w:rPr>
        <w:t>5 (</w:t>
      </w:r>
      <w:r w:rsidR="00750072" w:rsidRPr="00750072">
        <w:rPr>
          <w:i/>
          <w:sz w:val="28"/>
          <w:szCs w:val="28"/>
        </w:rPr>
        <w:t>24,2</w:t>
      </w:r>
      <w:r w:rsidR="00D66074" w:rsidRPr="00750072">
        <w:rPr>
          <w:i/>
          <w:sz w:val="28"/>
          <w:szCs w:val="28"/>
        </w:rPr>
        <w:t xml:space="preserve"> %) – уменьшение на 6</w:t>
      </w:r>
      <w:r w:rsidR="00114822">
        <w:rPr>
          <w:i/>
          <w:sz w:val="28"/>
          <w:szCs w:val="28"/>
        </w:rPr>
        <w:t xml:space="preserve">0,0 </w:t>
      </w:r>
      <w:r w:rsidR="00D66074" w:rsidRPr="00750072">
        <w:rPr>
          <w:i/>
          <w:sz w:val="28"/>
          <w:szCs w:val="28"/>
        </w:rPr>
        <w:t xml:space="preserve">% (на </w:t>
      </w:r>
      <w:r w:rsidR="00114822">
        <w:rPr>
          <w:i/>
          <w:sz w:val="28"/>
          <w:szCs w:val="28"/>
        </w:rPr>
        <w:t>9</w:t>
      </w:r>
      <w:r w:rsidR="00D66074" w:rsidRPr="00750072">
        <w:rPr>
          <w:i/>
          <w:sz w:val="28"/>
          <w:szCs w:val="28"/>
        </w:rPr>
        <w:t xml:space="preserve"> вопрос</w:t>
      </w:r>
      <w:r w:rsidR="00750072" w:rsidRPr="00750072">
        <w:rPr>
          <w:i/>
          <w:sz w:val="28"/>
          <w:szCs w:val="28"/>
        </w:rPr>
        <w:t>ов</w:t>
      </w:r>
      <w:r w:rsidR="00D66074" w:rsidRPr="00750072">
        <w:rPr>
          <w:i/>
          <w:sz w:val="28"/>
          <w:szCs w:val="28"/>
        </w:rPr>
        <w:t xml:space="preserve">), в </w:t>
      </w:r>
      <w:r w:rsidR="00750072" w:rsidRPr="00750072">
        <w:rPr>
          <w:i/>
          <w:sz w:val="28"/>
          <w:szCs w:val="28"/>
        </w:rPr>
        <w:t>1</w:t>
      </w:r>
      <w:r w:rsidR="00D66074" w:rsidRPr="00750072">
        <w:rPr>
          <w:i/>
          <w:sz w:val="28"/>
          <w:szCs w:val="28"/>
        </w:rPr>
        <w:t xml:space="preserve"> квартале 201</w:t>
      </w:r>
      <w:r w:rsidR="00750072" w:rsidRPr="00750072">
        <w:rPr>
          <w:i/>
          <w:sz w:val="28"/>
          <w:szCs w:val="28"/>
        </w:rPr>
        <w:t>8</w:t>
      </w:r>
      <w:r w:rsidR="00D66074" w:rsidRPr="00750072">
        <w:rPr>
          <w:i/>
          <w:sz w:val="28"/>
          <w:szCs w:val="28"/>
        </w:rPr>
        <w:t xml:space="preserve"> года – </w:t>
      </w:r>
      <w:r w:rsidR="00750072" w:rsidRPr="00750072">
        <w:rPr>
          <w:i/>
          <w:sz w:val="28"/>
          <w:szCs w:val="28"/>
        </w:rPr>
        <w:t>2</w:t>
      </w:r>
      <w:r w:rsidR="00D66074" w:rsidRPr="00750072">
        <w:rPr>
          <w:i/>
          <w:sz w:val="28"/>
          <w:szCs w:val="28"/>
        </w:rPr>
        <w:t xml:space="preserve"> (</w:t>
      </w:r>
      <w:r w:rsidR="00750072" w:rsidRPr="00750072">
        <w:rPr>
          <w:i/>
          <w:sz w:val="28"/>
          <w:szCs w:val="28"/>
        </w:rPr>
        <w:t xml:space="preserve">2,8 </w:t>
      </w:r>
      <w:r w:rsidR="00D66074" w:rsidRPr="00750072">
        <w:rPr>
          <w:i/>
          <w:sz w:val="28"/>
          <w:szCs w:val="28"/>
        </w:rPr>
        <w:t>%)) – у</w:t>
      </w:r>
      <w:r w:rsidR="00750072" w:rsidRPr="00750072">
        <w:rPr>
          <w:i/>
          <w:sz w:val="28"/>
          <w:szCs w:val="28"/>
        </w:rPr>
        <w:t xml:space="preserve">величение </w:t>
      </w:r>
      <w:r w:rsidR="00D66074" w:rsidRPr="00750072">
        <w:rPr>
          <w:i/>
          <w:sz w:val="28"/>
          <w:szCs w:val="28"/>
        </w:rPr>
        <w:t xml:space="preserve">на </w:t>
      </w:r>
      <w:r w:rsidR="00114822">
        <w:rPr>
          <w:i/>
          <w:sz w:val="28"/>
          <w:szCs w:val="28"/>
        </w:rPr>
        <w:t>200</w:t>
      </w:r>
      <w:r w:rsidR="00750072" w:rsidRPr="00750072">
        <w:rPr>
          <w:i/>
          <w:sz w:val="28"/>
          <w:szCs w:val="28"/>
        </w:rPr>
        <w:t>,0</w:t>
      </w:r>
      <w:r w:rsidR="00D66074" w:rsidRPr="00750072">
        <w:rPr>
          <w:i/>
          <w:sz w:val="28"/>
          <w:szCs w:val="28"/>
        </w:rPr>
        <w:t xml:space="preserve"> % (на </w:t>
      </w:r>
      <w:r w:rsidR="00114822">
        <w:rPr>
          <w:i/>
          <w:sz w:val="28"/>
          <w:szCs w:val="28"/>
        </w:rPr>
        <w:t>4</w:t>
      </w:r>
      <w:r w:rsidR="00D66074" w:rsidRPr="00750072">
        <w:rPr>
          <w:i/>
          <w:sz w:val="28"/>
          <w:szCs w:val="28"/>
        </w:rPr>
        <w:t xml:space="preserve"> вопрос</w:t>
      </w:r>
      <w:r w:rsidR="00750072" w:rsidRPr="00750072">
        <w:rPr>
          <w:i/>
          <w:sz w:val="28"/>
          <w:szCs w:val="28"/>
        </w:rPr>
        <w:t>а</w:t>
      </w:r>
      <w:r w:rsidR="00D66074" w:rsidRPr="00750072">
        <w:rPr>
          <w:i/>
          <w:sz w:val="28"/>
          <w:szCs w:val="28"/>
        </w:rPr>
        <w:t>));</w:t>
      </w:r>
    </w:p>
    <w:p w:rsidR="00AC3D31" w:rsidRPr="00E60B44" w:rsidRDefault="00AC3D31" w:rsidP="00AC3D3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0B4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750072" w:rsidRPr="00750072" w:rsidRDefault="00750072" w:rsidP="00750072">
      <w:pPr>
        <w:ind w:firstLine="709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750072">
        <w:rPr>
          <w:color w:val="000000"/>
          <w:sz w:val="28"/>
          <w:szCs w:val="28"/>
        </w:rPr>
        <w:t>еятельность организаций сферы культуры и их руководителей</w:t>
      </w:r>
      <w:r>
        <w:rPr>
          <w:color w:val="000000"/>
          <w:sz w:val="28"/>
          <w:szCs w:val="28"/>
        </w:rPr>
        <w:t xml:space="preserve"> (жители </w:t>
      </w:r>
      <w:r w:rsidR="00E60B44">
        <w:rPr>
          <w:color w:val="000000"/>
          <w:sz w:val="28"/>
          <w:szCs w:val="28"/>
        </w:rPr>
        <w:t>Кемеровской области - 1</w:t>
      </w:r>
      <w:r>
        <w:rPr>
          <w:color w:val="000000"/>
          <w:sz w:val="28"/>
          <w:szCs w:val="28"/>
        </w:rPr>
        <w:t>)</w:t>
      </w:r>
      <w:r w:rsidR="00E60B44">
        <w:rPr>
          <w:color w:val="000000"/>
          <w:sz w:val="28"/>
          <w:szCs w:val="28"/>
        </w:rPr>
        <w:t>;</w:t>
      </w:r>
    </w:p>
    <w:p w:rsidR="00750072" w:rsidRPr="00750072" w:rsidRDefault="00E60B44" w:rsidP="00750072">
      <w:pPr>
        <w:ind w:firstLine="709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="00750072" w:rsidRPr="00750072">
        <w:rPr>
          <w:color w:val="000000"/>
          <w:sz w:val="28"/>
          <w:szCs w:val="28"/>
        </w:rPr>
        <w:t>еятельность центров дополнительного образования (домов культуры, творческих коллективов, центров)</w:t>
      </w:r>
      <w:r>
        <w:rPr>
          <w:color w:val="000000"/>
          <w:sz w:val="28"/>
          <w:szCs w:val="28"/>
        </w:rPr>
        <w:t xml:space="preserve"> (жители Кочковского сельсовета - 1);</w:t>
      </w:r>
    </w:p>
    <w:p w:rsidR="00750072" w:rsidRPr="00750072" w:rsidRDefault="00E60B44" w:rsidP="00750072">
      <w:pPr>
        <w:ind w:firstLine="709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="00750072" w:rsidRPr="00750072">
        <w:rPr>
          <w:color w:val="000000"/>
          <w:sz w:val="28"/>
          <w:szCs w:val="28"/>
        </w:rPr>
        <w:t>оциальная защита пострадавших от стихийных бедствий, чрезвычайных происшествий, терактов и пожаров</w:t>
      </w:r>
      <w:r>
        <w:rPr>
          <w:color w:val="000000"/>
          <w:sz w:val="28"/>
          <w:szCs w:val="28"/>
        </w:rPr>
        <w:t xml:space="preserve"> (жители </w:t>
      </w:r>
      <w:proofErr w:type="spellStart"/>
      <w:r>
        <w:rPr>
          <w:color w:val="000000"/>
          <w:sz w:val="28"/>
          <w:szCs w:val="28"/>
        </w:rPr>
        <w:t>Жуланского</w:t>
      </w:r>
      <w:proofErr w:type="spellEnd"/>
      <w:r>
        <w:rPr>
          <w:color w:val="000000"/>
          <w:sz w:val="28"/>
          <w:szCs w:val="28"/>
        </w:rPr>
        <w:t xml:space="preserve"> сельсовета - 1);</w:t>
      </w:r>
    </w:p>
    <w:p w:rsidR="00750072" w:rsidRDefault="00E60B44" w:rsidP="0075007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</w:t>
      </w:r>
      <w:r w:rsidR="00750072" w:rsidRPr="00750072">
        <w:rPr>
          <w:color w:val="000000"/>
          <w:sz w:val="28"/>
          <w:szCs w:val="28"/>
        </w:rPr>
        <w:t>ерерасчет размеров пенсий</w:t>
      </w:r>
      <w:r>
        <w:rPr>
          <w:color w:val="000000"/>
          <w:sz w:val="28"/>
          <w:szCs w:val="28"/>
        </w:rPr>
        <w:t xml:space="preserve"> (жители Красносибирского сельсовета - 1);</w:t>
      </w:r>
    </w:p>
    <w:p w:rsidR="00750072" w:rsidRPr="00750072" w:rsidRDefault="00E60B44" w:rsidP="00750072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т</w:t>
      </w:r>
      <w:r w:rsidR="00750072" w:rsidRPr="00750072">
        <w:rPr>
          <w:color w:val="000000"/>
          <w:sz w:val="28"/>
          <w:szCs w:val="28"/>
        </w:rPr>
        <w:t>рудоустройство. Безработица. Органы службы занятости. Государственные услуги в области содействия занятости населения</w:t>
      </w:r>
      <w:r>
        <w:rPr>
          <w:color w:val="000000"/>
          <w:sz w:val="28"/>
          <w:szCs w:val="28"/>
        </w:rPr>
        <w:t xml:space="preserve"> (жители Красносибирского сельсовета - 1);</w:t>
      </w:r>
    </w:p>
    <w:p w:rsidR="00750072" w:rsidRDefault="00750072" w:rsidP="00AC3D31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750072" w:rsidRDefault="00750072" w:rsidP="00AC3D31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</w:p>
    <w:p w:rsidR="00237FDB" w:rsidRPr="00E60B44" w:rsidRDefault="00237FDB" w:rsidP="00D660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60B44">
        <w:rPr>
          <w:sz w:val="28"/>
          <w:szCs w:val="28"/>
        </w:rPr>
        <w:lastRenderedPageBreak/>
        <w:t xml:space="preserve">Экономика – </w:t>
      </w:r>
      <w:r w:rsidR="00E60B44" w:rsidRPr="00E60B44">
        <w:rPr>
          <w:sz w:val="28"/>
          <w:szCs w:val="28"/>
        </w:rPr>
        <w:t>3</w:t>
      </w:r>
      <w:r w:rsidR="00D66074" w:rsidRPr="00E60B44">
        <w:rPr>
          <w:sz w:val="28"/>
          <w:szCs w:val="28"/>
        </w:rPr>
        <w:t xml:space="preserve"> (</w:t>
      </w:r>
      <w:r w:rsidR="00E60B44" w:rsidRPr="00E60B44">
        <w:rPr>
          <w:sz w:val="28"/>
          <w:szCs w:val="28"/>
        </w:rPr>
        <w:t>25,0</w:t>
      </w:r>
      <w:r w:rsidR="00D66074" w:rsidRPr="00E60B44">
        <w:rPr>
          <w:sz w:val="28"/>
          <w:szCs w:val="28"/>
        </w:rPr>
        <w:t xml:space="preserve"> %), </w:t>
      </w:r>
      <w:r w:rsidR="00D66074" w:rsidRPr="00E60B44">
        <w:rPr>
          <w:i/>
          <w:sz w:val="28"/>
          <w:szCs w:val="28"/>
        </w:rPr>
        <w:t xml:space="preserve">(в </w:t>
      </w:r>
      <w:r w:rsidR="00E60B44" w:rsidRPr="00E60B44">
        <w:rPr>
          <w:i/>
          <w:sz w:val="28"/>
          <w:szCs w:val="28"/>
        </w:rPr>
        <w:t>4</w:t>
      </w:r>
      <w:r w:rsidR="00D66074" w:rsidRPr="00E60B44">
        <w:rPr>
          <w:i/>
          <w:sz w:val="28"/>
          <w:szCs w:val="28"/>
        </w:rPr>
        <w:t xml:space="preserve"> квартале 201</w:t>
      </w:r>
      <w:r w:rsidR="00E60B44" w:rsidRPr="00E60B44">
        <w:rPr>
          <w:i/>
          <w:sz w:val="28"/>
          <w:szCs w:val="28"/>
        </w:rPr>
        <w:t>8</w:t>
      </w:r>
      <w:r w:rsidR="00D66074" w:rsidRPr="00E60B44">
        <w:rPr>
          <w:i/>
          <w:sz w:val="28"/>
          <w:szCs w:val="28"/>
        </w:rPr>
        <w:t xml:space="preserve"> года – 2</w:t>
      </w:r>
      <w:r w:rsidR="00E60B44" w:rsidRPr="00E60B44">
        <w:rPr>
          <w:i/>
          <w:sz w:val="28"/>
          <w:szCs w:val="28"/>
        </w:rPr>
        <w:t>0</w:t>
      </w:r>
      <w:r w:rsidR="00D66074" w:rsidRPr="00E60B44">
        <w:rPr>
          <w:i/>
          <w:sz w:val="28"/>
          <w:szCs w:val="28"/>
        </w:rPr>
        <w:t xml:space="preserve"> (</w:t>
      </w:r>
      <w:r w:rsidR="00E60B44" w:rsidRPr="00E60B44">
        <w:rPr>
          <w:i/>
          <w:sz w:val="28"/>
          <w:szCs w:val="28"/>
        </w:rPr>
        <w:t>32,3</w:t>
      </w:r>
      <w:r w:rsidR="00D66074" w:rsidRPr="00E60B44">
        <w:rPr>
          <w:i/>
          <w:sz w:val="28"/>
          <w:szCs w:val="28"/>
        </w:rPr>
        <w:t xml:space="preserve"> %) – у</w:t>
      </w:r>
      <w:r w:rsidR="00E60B44" w:rsidRPr="00E60B44">
        <w:rPr>
          <w:i/>
          <w:sz w:val="28"/>
          <w:szCs w:val="28"/>
        </w:rPr>
        <w:t xml:space="preserve">меньшение </w:t>
      </w:r>
      <w:r w:rsidR="00D66074" w:rsidRPr="00E60B44">
        <w:rPr>
          <w:i/>
          <w:sz w:val="28"/>
          <w:szCs w:val="28"/>
        </w:rPr>
        <w:t xml:space="preserve">на </w:t>
      </w:r>
      <w:r w:rsidR="00E60B44" w:rsidRPr="00E60B44">
        <w:rPr>
          <w:i/>
          <w:sz w:val="28"/>
          <w:szCs w:val="28"/>
        </w:rPr>
        <w:t>85,0</w:t>
      </w:r>
      <w:r w:rsidR="00D66074" w:rsidRPr="00E60B44">
        <w:rPr>
          <w:i/>
          <w:sz w:val="28"/>
          <w:szCs w:val="28"/>
        </w:rPr>
        <w:t xml:space="preserve"> % (на </w:t>
      </w:r>
      <w:r w:rsidR="00E60B44" w:rsidRPr="00E60B44">
        <w:rPr>
          <w:i/>
          <w:sz w:val="28"/>
          <w:szCs w:val="28"/>
        </w:rPr>
        <w:t>17</w:t>
      </w:r>
      <w:r w:rsidR="00D66074" w:rsidRPr="00E60B44">
        <w:rPr>
          <w:i/>
          <w:sz w:val="28"/>
          <w:szCs w:val="28"/>
        </w:rPr>
        <w:t xml:space="preserve"> вопросов), в </w:t>
      </w:r>
      <w:r w:rsidR="00E60B44" w:rsidRPr="00E60B44">
        <w:rPr>
          <w:i/>
          <w:sz w:val="28"/>
          <w:szCs w:val="28"/>
        </w:rPr>
        <w:t>1</w:t>
      </w:r>
      <w:r w:rsidR="00D66074" w:rsidRPr="00E60B44">
        <w:rPr>
          <w:i/>
          <w:sz w:val="28"/>
          <w:szCs w:val="28"/>
        </w:rPr>
        <w:t xml:space="preserve"> квартале 201</w:t>
      </w:r>
      <w:r w:rsidR="00E60B44" w:rsidRPr="00E60B44">
        <w:rPr>
          <w:i/>
          <w:sz w:val="28"/>
          <w:szCs w:val="28"/>
        </w:rPr>
        <w:t>8</w:t>
      </w:r>
      <w:r w:rsidR="00D66074" w:rsidRPr="00E60B44">
        <w:rPr>
          <w:i/>
          <w:sz w:val="28"/>
          <w:szCs w:val="28"/>
        </w:rPr>
        <w:t xml:space="preserve"> года – </w:t>
      </w:r>
      <w:r w:rsidR="00E60B44" w:rsidRPr="00E60B44">
        <w:rPr>
          <w:i/>
          <w:sz w:val="28"/>
          <w:szCs w:val="28"/>
        </w:rPr>
        <w:t>29</w:t>
      </w:r>
      <w:r w:rsidR="00D66074" w:rsidRPr="00E60B44">
        <w:rPr>
          <w:i/>
          <w:sz w:val="28"/>
          <w:szCs w:val="28"/>
        </w:rPr>
        <w:t xml:space="preserve"> (</w:t>
      </w:r>
      <w:r w:rsidR="00E60B44" w:rsidRPr="00E60B44">
        <w:rPr>
          <w:i/>
          <w:sz w:val="28"/>
          <w:szCs w:val="28"/>
        </w:rPr>
        <w:t>42,0</w:t>
      </w:r>
      <w:r w:rsidR="00D66074" w:rsidRPr="00E60B44">
        <w:rPr>
          <w:i/>
          <w:sz w:val="28"/>
          <w:szCs w:val="28"/>
        </w:rPr>
        <w:t xml:space="preserve"> %) – увеличение на </w:t>
      </w:r>
      <w:r w:rsidR="00E60B44" w:rsidRPr="00E60B44">
        <w:rPr>
          <w:i/>
          <w:sz w:val="28"/>
          <w:szCs w:val="28"/>
        </w:rPr>
        <w:t xml:space="preserve">89,7 </w:t>
      </w:r>
      <w:r w:rsidR="00D66074" w:rsidRPr="00E60B44">
        <w:rPr>
          <w:i/>
          <w:sz w:val="28"/>
          <w:szCs w:val="28"/>
        </w:rPr>
        <w:t xml:space="preserve">% (на </w:t>
      </w:r>
      <w:r w:rsidR="00E60B44" w:rsidRPr="00E60B44">
        <w:rPr>
          <w:i/>
          <w:sz w:val="28"/>
          <w:szCs w:val="28"/>
        </w:rPr>
        <w:t>26</w:t>
      </w:r>
      <w:r w:rsidR="00D66074" w:rsidRPr="00E60B44">
        <w:rPr>
          <w:i/>
          <w:sz w:val="28"/>
          <w:szCs w:val="28"/>
        </w:rPr>
        <w:t xml:space="preserve"> вопрос</w:t>
      </w:r>
      <w:r w:rsidR="00E60B44" w:rsidRPr="00E60B44">
        <w:rPr>
          <w:i/>
          <w:sz w:val="28"/>
          <w:szCs w:val="28"/>
        </w:rPr>
        <w:t>ов</w:t>
      </w:r>
      <w:r w:rsidR="007C086A" w:rsidRPr="00E60B44">
        <w:rPr>
          <w:i/>
          <w:sz w:val="28"/>
          <w:szCs w:val="28"/>
        </w:rPr>
        <w:t>)</w:t>
      </w:r>
      <w:r w:rsidR="00D66074" w:rsidRPr="00E60B44">
        <w:rPr>
          <w:i/>
          <w:sz w:val="28"/>
          <w:szCs w:val="28"/>
        </w:rPr>
        <w:t>);</w:t>
      </w:r>
    </w:p>
    <w:p w:rsidR="00A51B92" w:rsidRPr="00E60B44" w:rsidRDefault="00A51B92" w:rsidP="001148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E60B4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E60B44" w:rsidRPr="00E60B44" w:rsidRDefault="00114822" w:rsidP="00114822">
      <w:pPr>
        <w:ind w:firstLine="709"/>
        <w:jc w:val="both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="00E60B44" w:rsidRPr="00E60B44">
        <w:rPr>
          <w:color w:val="000000"/>
          <w:sz w:val="28"/>
          <w:szCs w:val="28"/>
        </w:rPr>
        <w:t>рхивный фонд. Архивы. Структура архивов</w:t>
      </w:r>
      <w:r>
        <w:rPr>
          <w:color w:val="000000"/>
          <w:sz w:val="28"/>
          <w:szCs w:val="28"/>
        </w:rPr>
        <w:t xml:space="preserve"> (жители г. Новосибирска – 1);</w:t>
      </w:r>
    </w:p>
    <w:p w:rsidR="00E60B44" w:rsidRPr="00E60B44" w:rsidRDefault="00114822" w:rsidP="00114822">
      <w:pPr>
        <w:ind w:firstLine="709"/>
        <w:jc w:val="both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а</w:t>
      </w:r>
      <w:r w:rsidR="00E60B44" w:rsidRPr="00E60B44">
        <w:rPr>
          <w:color w:val="000000"/>
          <w:sz w:val="28"/>
          <w:szCs w:val="28"/>
        </w:rPr>
        <w:t>рендные отношения в области землепользования</w:t>
      </w:r>
      <w:r>
        <w:rPr>
          <w:color w:val="000000"/>
          <w:sz w:val="28"/>
          <w:szCs w:val="28"/>
        </w:rPr>
        <w:t xml:space="preserve"> (жители г. Новосибирска – 1);</w:t>
      </w:r>
    </w:p>
    <w:p w:rsidR="00A51B92" w:rsidRPr="007F079E" w:rsidRDefault="00114822" w:rsidP="00114822">
      <w:pPr>
        <w:ind w:firstLine="709"/>
        <w:rPr>
          <w:sz w:val="28"/>
          <w:szCs w:val="28"/>
          <w:highlight w:val="yellow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="00E60B44" w:rsidRPr="00E60B44">
        <w:rPr>
          <w:color w:val="000000"/>
          <w:sz w:val="28"/>
          <w:szCs w:val="28"/>
        </w:rPr>
        <w:t>редприятия бытового обслуживания населения. Бытовые услуги</w:t>
      </w:r>
      <w:r>
        <w:rPr>
          <w:color w:val="000000"/>
          <w:sz w:val="28"/>
          <w:szCs w:val="28"/>
        </w:rPr>
        <w:t xml:space="preserve"> (жители Кочковского сельсовета -1);</w:t>
      </w:r>
    </w:p>
    <w:p w:rsidR="00237FDB" w:rsidRPr="005624F4" w:rsidRDefault="00237FDB" w:rsidP="007C086A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E4C7B">
        <w:rPr>
          <w:sz w:val="28"/>
          <w:szCs w:val="28"/>
        </w:rPr>
        <w:t xml:space="preserve">Оборона, безопасность, законность – </w:t>
      </w:r>
      <w:r w:rsidR="007E4C7B" w:rsidRPr="007E4C7B">
        <w:rPr>
          <w:sz w:val="28"/>
          <w:szCs w:val="28"/>
        </w:rPr>
        <w:t>нет</w:t>
      </w:r>
      <w:r w:rsidR="007C086A" w:rsidRPr="007E4C7B">
        <w:rPr>
          <w:sz w:val="28"/>
          <w:szCs w:val="28"/>
        </w:rPr>
        <w:t xml:space="preserve"> </w:t>
      </w:r>
      <w:r w:rsidR="007C086A" w:rsidRPr="007E4C7B">
        <w:rPr>
          <w:i/>
          <w:sz w:val="28"/>
          <w:szCs w:val="28"/>
        </w:rPr>
        <w:t xml:space="preserve">(в </w:t>
      </w:r>
      <w:r w:rsidR="007E4C7B" w:rsidRPr="007E4C7B">
        <w:rPr>
          <w:i/>
          <w:sz w:val="28"/>
          <w:szCs w:val="28"/>
        </w:rPr>
        <w:t>4</w:t>
      </w:r>
      <w:r w:rsidR="007C086A" w:rsidRPr="007E4C7B">
        <w:rPr>
          <w:i/>
          <w:sz w:val="28"/>
          <w:szCs w:val="28"/>
        </w:rPr>
        <w:t xml:space="preserve"> квартале 201</w:t>
      </w:r>
      <w:r w:rsidR="007E4C7B" w:rsidRPr="007E4C7B">
        <w:rPr>
          <w:i/>
          <w:sz w:val="28"/>
          <w:szCs w:val="28"/>
        </w:rPr>
        <w:t>8</w:t>
      </w:r>
      <w:r w:rsidR="007C086A" w:rsidRPr="007E4C7B">
        <w:rPr>
          <w:i/>
          <w:sz w:val="28"/>
          <w:szCs w:val="28"/>
        </w:rPr>
        <w:t xml:space="preserve"> года – </w:t>
      </w:r>
      <w:r w:rsidR="007E4C7B" w:rsidRPr="007E4C7B">
        <w:rPr>
          <w:i/>
          <w:sz w:val="28"/>
          <w:szCs w:val="28"/>
        </w:rPr>
        <w:t>6</w:t>
      </w:r>
      <w:r w:rsidR="007C086A" w:rsidRPr="007E4C7B">
        <w:rPr>
          <w:i/>
          <w:sz w:val="28"/>
          <w:szCs w:val="28"/>
        </w:rPr>
        <w:t xml:space="preserve"> (</w:t>
      </w:r>
      <w:r w:rsidR="007E4C7B" w:rsidRPr="007E4C7B">
        <w:rPr>
          <w:i/>
          <w:sz w:val="28"/>
          <w:szCs w:val="28"/>
        </w:rPr>
        <w:t>9,7</w:t>
      </w:r>
      <w:r w:rsidR="007C086A" w:rsidRPr="007E4C7B">
        <w:rPr>
          <w:i/>
          <w:sz w:val="28"/>
          <w:szCs w:val="28"/>
        </w:rPr>
        <w:t xml:space="preserve"> %) – у</w:t>
      </w:r>
      <w:r w:rsidR="007E4C7B" w:rsidRPr="007E4C7B">
        <w:rPr>
          <w:i/>
          <w:sz w:val="28"/>
          <w:szCs w:val="28"/>
        </w:rPr>
        <w:t xml:space="preserve">меньшение </w:t>
      </w:r>
      <w:r w:rsidR="007C086A" w:rsidRPr="007E4C7B">
        <w:rPr>
          <w:i/>
          <w:sz w:val="28"/>
          <w:szCs w:val="28"/>
        </w:rPr>
        <w:t xml:space="preserve">на </w:t>
      </w:r>
      <w:r w:rsidR="007E4C7B" w:rsidRPr="007E4C7B">
        <w:rPr>
          <w:i/>
          <w:sz w:val="28"/>
          <w:szCs w:val="28"/>
        </w:rPr>
        <w:t>6</w:t>
      </w:r>
      <w:r w:rsidR="007C086A" w:rsidRPr="007E4C7B">
        <w:rPr>
          <w:i/>
          <w:sz w:val="28"/>
          <w:szCs w:val="28"/>
        </w:rPr>
        <w:t xml:space="preserve"> вопрос</w:t>
      </w:r>
      <w:r w:rsidR="007E4C7B" w:rsidRPr="007E4C7B">
        <w:rPr>
          <w:i/>
          <w:sz w:val="28"/>
          <w:szCs w:val="28"/>
        </w:rPr>
        <w:t>ов</w:t>
      </w:r>
      <w:r w:rsidR="007C086A" w:rsidRPr="007E4C7B">
        <w:rPr>
          <w:i/>
          <w:sz w:val="28"/>
          <w:szCs w:val="28"/>
        </w:rPr>
        <w:t xml:space="preserve">, в </w:t>
      </w:r>
      <w:r w:rsidR="007E4C7B" w:rsidRPr="007E4C7B">
        <w:rPr>
          <w:i/>
          <w:sz w:val="28"/>
          <w:szCs w:val="28"/>
        </w:rPr>
        <w:t>1</w:t>
      </w:r>
      <w:r w:rsidR="007C086A" w:rsidRPr="007E4C7B">
        <w:rPr>
          <w:i/>
          <w:sz w:val="28"/>
          <w:szCs w:val="28"/>
        </w:rPr>
        <w:t xml:space="preserve"> квартале 201</w:t>
      </w:r>
      <w:r w:rsidR="00114822" w:rsidRPr="007E4C7B">
        <w:rPr>
          <w:i/>
          <w:sz w:val="28"/>
          <w:szCs w:val="28"/>
        </w:rPr>
        <w:t>8</w:t>
      </w:r>
      <w:r w:rsidR="007C086A" w:rsidRPr="007E4C7B">
        <w:rPr>
          <w:i/>
          <w:sz w:val="28"/>
          <w:szCs w:val="28"/>
        </w:rPr>
        <w:t xml:space="preserve"> года – </w:t>
      </w:r>
      <w:r w:rsidR="00114822" w:rsidRPr="007E4C7B">
        <w:rPr>
          <w:i/>
          <w:sz w:val="28"/>
          <w:szCs w:val="28"/>
        </w:rPr>
        <w:t>2 (2,8 %)</w:t>
      </w:r>
      <w:r w:rsidR="007C086A" w:rsidRPr="007E4C7B">
        <w:rPr>
          <w:i/>
          <w:sz w:val="28"/>
          <w:szCs w:val="28"/>
        </w:rPr>
        <w:t>)</w:t>
      </w:r>
      <w:r w:rsidR="007E4C7B" w:rsidRPr="007E4C7B">
        <w:rPr>
          <w:i/>
          <w:sz w:val="28"/>
          <w:szCs w:val="28"/>
        </w:rPr>
        <w:t xml:space="preserve"> – уменьшение </w:t>
      </w:r>
      <w:r w:rsidR="007E4C7B" w:rsidRPr="005624F4">
        <w:rPr>
          <w:i/>
          <w:sz w:val="28"/>
          <w:szCs w:val="28"/>
        </w:rPr>
        <w:t>на 2 вопроса</w:t>
      </w:r>
      <w:r w:rsidR="007C086A" w:rsidRPr="005624F4">
        <w:rPr>
          <w:sz w:val="28"/>
          <w:szCs w:val="28"/>
        </w:rPr>
        <w:t>;</w:t>
      </w:r>
    </w:p>
    <w:p w:rsidR="00237FDB" w:rsidRPr="005624F4" w:rsidRDefault="00237FDB" w:rsidP="001F2E74">
      <w:pPr>
        <w:pStyle w:val="a5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4F4">
        <w:rPr>
          <w:sz w:val="28"/>
          <w:szCs w:val="28"/>
        </w:rPr>
        <w:t xml:space="preserve">Жилищно-коммунальная сфера </w:t>
      </w:r>
      <w:r w:rsidR="007C086A" w:rsidRPr="005624F4">
        <w:rPr>
          <w:sz w:val="28"/>
          <w:szCs w:val="28"/>
        </w:rPr>
        <w:t>–</w:t>
      </w:r>
      <w:r w:rsidRPr="005624F4">
        <w:rPr>
          <w:sz w:val="28"/>
          <w:szCs w:val="28"/>
        </w:rPr>
        <w:t xml:space="preserve"> </w:t>
      </w:r>
      <w:r w:rsidR="007E4C7B" w:rsidRPr="005624F4">
        <w:rPr>
          <w:sz w:val="28"/>
          <w:szCs w:val="28"/>
        </w:rPr>
        <w:t xml:space="preserve">2 </w:t>
      </w:r>
      <w:r w:rsidR="007C086A" w:rsidRPr="005624F4">
        <w:rPr>
          <w:sz w:val="28"/>
          <w:szCs w:val="28"/>
        </w:rPr>
        <w:t>(</w:t>
      </w:r>
      <w:r w:rsidR="007E4C7B" w:rsidRPr="005624F4">
        <w:rPr>
          <w:sz w:val="28"/>
          <w:szCs w:val="28"/>
        </w:rPr>
        <w:t xml:space="preserve">16,7 </w:t>
      </w:r>
      <w:r w:rsidR="007C086A" w:rsidRPr="005624F4">
        <w:rPr>
          <w:sz w:val="28"/>
          <w:szCs w:val="28"/>
        </w:rPr>
        <w:t xml:space="preserve">%), </w:t>
      </w:r>
      <w:r w:rsidR="007C086A" w:rsidRPr="005624F4">
        <w:rPr>
          <w:i/>
          <w:sz w:val="28"/>
          <w:szCs w:val="28"/>
        </w:rPr>
        <w:t xml:space="preserve">(в </w:t>
      </w:r>
      <w:r w:rsidR="007E4C7B" w:rsidRPr="005624F4">
        <w:rPr>
          <w:i/>
          <w:sz w:val="28"/>
          <w:szCs w:val="28"/>
        </w:rPr>
        <w:t>4</w:t>
      </w:r>
      <w:r w:rsidR="007C086A" w:rsidRPr="005624F4">
        <w:rPr>
          <w:i/>
          <w:sz w:val="28"/>
          <w:szCs w:val="28"/>
        </w:rPr>
        <w:t xml:space="preserve"> квартале 201</w:t>
      </w:r>
      <w:r w:rsidR="007E4C7B" w:rsidRPr="005624F4">
        <w:rPr>
          <w:i/>
          <w:sz w:val="28"/>
          <w:szCs w:val="28"/>
        </w:rPr>
        <w:t>8</w:t>
      </w:r>
      <w:r w:rsidR="007C086A" w:rsidRPr="005624F4">
        <w:rPr>
          <w:i/>
          <w:sz w:val="28"/>
          <w:szCs w:val="28"/>
        </w:rPr>
        <w:t xml:space="preserve"> года – </w:t>
      </w:r>
      <w:r w:rsidR="007E4C7B" w:rsidRPr="005624F4">
        <w:rPr>
          <w:i/>
          <w:sz w:val="28"/>
          <w:szCs w:val="28"/>
        </w:rPr>
        <w:t xml:space="preserve">9 </w:t>
      </w:r>
      <w:r w:rsidR="007C086A" w:rsidRPr="005624F4">
        <w:rPr>
          <w:i/>
          <w:sz w:val="28"/>
          <w:szCs w:val="28"/>
        </w:rPr>
        <w:t>(</w:t>
      </w:r>
      <w:r w:rsidR="007E4C7B" w:rsidRPr="005624F4">
        <w:rPr>
          <w:i/>
          <w:sz w:val="28"/>
          <w:szCs w:val="28"/>
        </w:rPr>
        <w:t>14,5</w:t>
      </w:r>
      <w:r w:rsidR="007C086A" w:rsidRPr="005624F4">
        <w:rPr>
          <w:i/>
          <w:sz w:val="28"/>
          <w:szCs w:val="28"/>
        </w:rPr>
        <w:t xml:space="preserve"> %) – у</w:t>
      </w:r>
      <w:r w:rsidR="007E4C7B" w:rsidRPr="005624F4">
        <w:rPr>
          <w:i/>
          <w:sz w:val="28"/>
          <w:szCs w:val="28"/>
        </w:rPr>
        <w:t xml:space="preserve">меньшение </w:t>
      </w:r>
      <w:r w:rsidR="007C086A" w:rsidRPr="005624F4">
        <w:rPr>
          <w:i/>
          <w:sz w:val="28"/>
          <w:szCs w:val="28"/>
        </w:rPr>
        <w:t xml:space="preserve">на </w:t>
      </w:r>
      <w:r w:rsidR="007E4C7B" w:rsidRPr="005624F4">
        <w:rPr>
          <w:i/>
          <w:sz w:val="28"/>
          <w:szCs w:val="28"/>
        </w:rPr>
        <w:t>77,8</w:t>
      </w:r>
      <w:r w:rsidR="007C086A" w:rsidRPr="005624F4">
        <w:rPr>
          <w:i/>
          <w:sz w:val="28"/>
          <w:szCs w:val="28"/>
        </w:rPr>
        <w:t xml:space="preserve"> % (на </w:t>
      </w:r>
      <w:r w:rsidR="007E4C7B" w:rsidRPr="005624F4">
        <w:rPr>
          <w:i/>
          <w:sz w:val="28"/>
          <w:szCs w:val="28"/>
        </w:rPr>
        <w:t>7</w:t>
      </w:r>
      <w:r w:rsidR="007C086A" w:rsidRPr="005624F4">
        <w:rPr>
          <w:i/>
          <w:sz w:val="28"/>
          <w:szCs w:val="28"/>
        </w:rPr>
        <w:t xml:space="preserve"> вопрос</w:t>
      </w:r>
      <w:r w:rsidR="007E4C7B" w:rsidRPr="005624F4">
        <w:rPr>
          <w:i/>
          <w:sz w:val="28"/>
          <w:szCs w:val="28"/>
        </w:rPr>
        <w:t>ов</w:t>
      </w:r>
      <w:r w:rsidR="007C086A" w:rsidRPr="005624F4">
        <w:rPr>
          <w:i/>
          <w:sz w:val="28"/>
          <w:szCs w:val="28"/>
        </w:rPr>
        <w:t xml:space="preserve">), в </w:t>
      </w:r>
      <w:r w:rsidR="007E4C7B" w:rsidRPr="005624F4">
        <w:rPr>
          <w:i/>
          <w:sz w:val="28"/>
          <w:szCs w:val="28"/>
        </w:rPr>
        <w:t>1</w:t>
      </w:r>
      <w:r w:rsidR="007C086A" w:rsidRPr="005624F4">
        <w:rPr>
          <w:i/>
          <w:sz w:val="28"/>
          <w:szCs w:val="28"/>
        </w:rPr>
        <w:t xml:space="preserve"> квартале 201</w:t>
      </w:r>
      <w:r w:rsidR="007E4C7B" w:rsidRPr="005624F4">
        <w:rPr>
          <w:i/>
          <w:sz w:val="28"/>
          <w:szCs w:val="28"/>
        </w:rPr>
        <w:t>8</w:t>
      </w:r>
      <w:r w:rsidR="007C086A" w:rsidRPr="005624F4">
        <w:rPr>
          <w:i/>
          <w:sz w:val="28"/>
          <w:szCs w:val="28"/>
        </w:rPr>
        <w:t xml:space="preserve"> года – 3</w:t>
      </w:r>
      <w:r w:rsidR="007E4C7B" w:rsidRPr="005624F4">
        <w:rPr>
          <w:i/>
          <w:sz w:val="28"/>
          <w:szCs w:val="28"/>
        </w:rPr>
        <w:t>4</w:t>
      </w:r>
      <w:r w:rsidR="007C086A" w:rsidRPr="005624F4">
        <w:rPr>
          <w:i/>
          <w:sz w:val="28"/>
          <w:szCs w:val="28"/>
        </w:rPr>
        <w:t xml:space="preserve"> (</w:t>
      </w:r>
      <w:r w:rsidR="007E4C7B" w:rsidRPr="005624F4">
        <w:rPr>
          <w:i/>
          <w:sz w:val="28"/>
          <w:szCs w:val="28"/>
        </w:rPr>
        <w:t>4</w:t>
      </w:r>
      <w:r w:rsidR="007C086A" w:rsidRPr="005624F4">
        <w:rPr>
          <w:i/>
          <w:sz w:val="28"/>
          <w:szCs w:val="28"/>
        </w:rPr>
        <w:t>9</w:t>
      </w:r>
      <w:r w:rsidR="007E4C7B" w:rsidRPr="005624F4">
        <w:rPr>
          <w:i/>
          <w:sz w:val="28"/>
          <w:szCs w:val="28"/>
        </w:rPr>
        <w:t xml:space="preserve">,0 </w:t>
      </w:r>
      <w:r w:rsidR="007C086A" w:rsidRPr="005624F4">
        <w:rPr>
          <w:i/>
          <w:sz w:val="28"/>
          <w:szCs w:val="28"/>
        </w:rPr>
        <w:t>%)</w:t>
      </w:r>
      <w:r w:rsidR="001F2E74" w:rsidRPr="005624F4">
        <w:rPr>
          <w:i/>
          <w:sz w:val="28"/>
          <w:szCs w:val="28"/>
        </w:rPr>
        <w:t xml:space="preserve"> –</w:t>
      </w:r>
      <w:r w:rsidR="007C086A" w:rsidRPr="005624F4">
        <w:rPr>
          <w:i/>
          <w:sz w:val="28"/>
          <w:szCs w:val="28"/>
        </w:rPr>
        <w:t xml:space="preserve"> </w:t>
      </w:r>
      <w:r w:rsidR="001F2E74" w:rsidRPr="005624F4">
        <w:rPr>
          <w:i/>
          <w:sz w:val="28"/>
          <w:szCs w:val="28"/>
        </w:rPr>
        <w:t>у</w:t>
      </w:r>
      <w:r w:rsidR="005624F4" w:rsidRPr="005624F4">
        <w:rPr>
          <w:i/>
          <w:sz w:val="28"/>
          <w:szCs w:val="28"/>
        </w:rPr>
        <w:t xml:space="preserve">меньшение </w:t>
      </w:r>
      <w:r w:rsidR="001F2E74" w:rsidRPr="005624F4">
        <w:rPr>
          <w:i/>
          <w:sz w:val="28"/>
          <w:szCs w:val="28"/>
        </w:rPr>
        <w:t xml:space="preserve">на </w:t>
      </w:r>
      <w:r w:rsidR="005624F4" w:rsidRPr="005624F4">
        <w:rPr>
          <w:i/>
          <w:sz w:val="28"/>
          <w:szCs w:val="28"/>
        </w:rPr>
        <w:t xml:space="preserve">94,1 </w:t>
      </w:r>
      <w:r w:rsidR="001F2E74" w:rsidRPr="005624F4">
        <w:rPr>
          <w:i/>
          <w:sz w:val="28"/>
          <w:szCs w:val="28"/>
        </w:rPr>
        <w:t>% (на 3</w:t>
      </w:r>
      <w:r w:rsidR="005624F4" w:rsidRPr="005624F4">
        <w:rPr>
          <w:i/>
          <w:sz w:val="28"/>
          <w:szCs w:val="28"/>
        </w:rPr>
        <w:t>2</w:t>
      </w:r>
      <w:r w:rsidR="001F2E74" w:rsidRPr="005624F4">
        <w:rPr>
          <w:i/>
          <w:sz w:val="28"/>
          <w:szCs w:val="28"/>
        </w:rPr>
        <w:t xml:space="preserve"> вопрос</w:t>
      </w:r>
      <w:r w:rsidR="005624F4" w:rsidRPr="005624F4">
        <w:rPr>
          <w:i/>
          <w:sz w:val="28"/>
          <w:szCs w:val="28"/>
        </w:rPr>
        <w:t>а</w:t>
      </w:r>
      <w:r w:rsidR="001F2E74" w:rsidRPr="005624F4">
        <w:rPr>
          <w:i/>
          <w:sz w:val="28"/>
          <w:szCs w:val="28"/>
        </w:rPr>
        <w:t>)</w:t>
      </w:r>
      <w:r w:rsidR="007C086A" w:rsidRPr="005624F4">
        <w:rPr>
          <w:i/>
          <w:sz w:val="28"/>
          <w:szCs w:val="28"/>
        </w:rPr>
        <w:t>)</w:t>
      </w:r>
      <w:r w:rsidR="001F2E74" w:rsidRPr="005624F4">
        <w:rPr>
          <w:sz w:val="28"/>
          <w:szCs w:val="28"/>
        </w:rPr>
        <w:t>.</w:t>
      </w:r>
    </w:p>
    <w:p w:rsidR="009B500F" w:rsidRPr="005624F4" w:rsidRDefault="00CA4A87" w:rsidP="00CA4A87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24F4">
        <w:rPr>
          <w:sz w:val="28"/>
          <w:szCs w:val="28"/>
        </w:rPr>
        <w:t>Основные вопросы, с которыми обращались жители Кочковского района, Новосибирской области и иных населенных пунктов:</w:t>
      </w:r>
    </w:p>
    <w:p w:rsidR="005624F4" w:rsidRPr="005624F4" w:rsidRDefault="005624F4" w:rsidP="005624F4">
      <w:pPr>
        <w:ind w:firstLine="709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э</w:t>
      </w:r>
      <w:r w:rsidRPr="005624F4">
        <w:rPr>
          <w:color w:val="000000"/>
          <w:sz w:val="28"/>
          <w:szCs w:val="28"/>
        </w:rPr>
        <w:t>ксплуатация и ремонт частного жилищного фонда (приватизированные жилые помещения в многоквартирных домах, индивидуальные жилые дома)</w:t>
      </w:r>
      <w:r>
        <w:rPr>
          <w:color w:val="000000"/>
          <w:sz w:val="28"/>
          <w:szCs w:val="28"/>
        </w:rPr>
        <w:t xml:space="preserve"> (жители Красносибирского сельсовета - 1);</w:t>
      </w:r>
    </w:p>
    <w:p w:rsidR="005624F4" w:rsidRPr="005624F4" w:rsidRDefault="005624F4" w:rsidP="005624F4">
      <w:pPr>
        <w:ind w:firstLine="709"/>
        <w:rPr>
          <w:color w:val="000000"/>
          <w:sz w:val="28"/>
          <w:szCs w:val="28"/>
        </w:rPr>
      </w:pPr>
      <w:r w:rsidRPr="00750072">
        <w:rPr>
          <w:sz w:val="28"/>
          <w:szCs w:val="28"/>
        </w:rPr>
        <w:t xml:space="preserve">- </w:t>
      </w:r>
      <w:r>
        <w:rPr>
          <w:sz w:val="28"/>
          <w:szCs w:val="28"/>
        </w:rPr>
        <w:t>в</w:t>
      </w:r>
      <w:r w:rsidRPr="005624F4">
        <w:rPr>
          <w:color w:val="000000"/>
          <w:sz w:val="28"/>
          <w:szCs w:val="28"/>
        </w:rPr>
        <w:t>неочередное обеспечение жилыми помещениями</w:t>
      </w:r>
      <w:r>
        <w:rPr>
          <w:color w:val="000000"/>
          <w:sz w:val="28"/>
          <w:szCs w:val="28"/>
        </w:rPr>
        <w:t xml:space="preserve"> (жители Кочковского сельсовета -1);</w:t>
      </w:r>
    </w:p>
    <w:p w:rsidR="00CA4A87" w:rsidRPr="007F079E" w:rsidRDefault="00CA4A87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7F079E" w:rsidRDefault="00AC380E" w:rsidP="001F2E74">
      <w:pPr>
        <w:pStyle w:val="a5"/>
        <w:tabs>
          <w:tab w:val="left" w:pos="993"/>
        </w:tabs>
        <w:ind w:left="0"/>
        <w:jc w:val="both"/>
        <w:rPr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7B9AEA02" wp14:editId="35A02FD8">
            <wp:extent cx="6257925" cy="4342130"/>
            <wp:effectExtent l="0" t="0" r="0" b="0"/>
            <wp:docPr id="9" name="Диаграмма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67755" w:rsidRPr="007F079E" w:rsidRDefault="00567755" w:rsidP="009B500F">
      <w:pPr>
        <w:pStyle w:val="a5"/>
        <w:tabs>
          <w:tab w:val="left" w:pos="993"/>
        </w:tabs>
        <w:ind w:left="709"/>
        <w:jc w:val="both"/>
        <w:rPr>
          <w:sz w:val="28"/>
          <w:szCs w:val="28"/>
          <w:highlight w:val="yellow"/>
        </w:rPr>
      </w:pPr>
    </w:p>
    <w:p w:rsidR="001F2E74" w:rsidRPr="0097341F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</w:rPr>
      </w:pPr>
      <w:r w:rsidRPr="0097341F">
        <w:rPr>
          <w:sz w:val="28"/>
          <w:szCs w:val="28"/>
        </w:rPr>
        <w:lastRenderedPageBreak/>
        <w:t>Вопросы, содержащиеся в письменных обращениях, рассмотрены (направлены на рассмотрение по компетенции):</w:t>
      </w:r>
    </w:p>
    <w:p w:rsidR="001B44D7" w:rsidRPr="0038447C" w:rsidRDefault="001B44D7" w:rsidP="001B44D7">
      <w:pPr>
        <w:ind w:firstLine="709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Главой Кочковского района Новосибирской области – </w:t>
      </w:r>
      <w:r w:rsidR="0097341F" w:rsidRPr="0097341F">
        <w:rPr>
          <w:sz w:val="28"/>
          <w:szCs w:val="28"/>
        </w:rPr>
        <w:t>10</w:t>
      </w:r>
      <w:r w:rsidRPr="0097341F">
        <w:rPr>
          <w:sz w:val="28"/>
          <w:szCs w:val="28"/>
        </w:rPr>
        <w:t xml:space="preserve"> (</w:t>
      </w:r>
      <w:r w:rsidR="0097341F" w:rsidRPr="0097341F">
        <w:rPr>
          <w:sz w:val="28"/>
          <w:szCs w:val="28"/>
        </w:rPr>
        <w:t>83,3</w:t>
      </w:r>
      <w:r w:rsidRPr="0097341F">
        <w:rPr>
          <w:sz w:val="28"/>
          <w:szCs w:val="28"/>
        </w:rPr>
        <w:t xml:space="preserve"> %) </w:t>
      </w:r>
      <w:r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>4</w:t>
      </w:r>
      <w:r w:rsidRPr="0097341F">
        <w:rPr>
          <w:i/>
          <w:sz w:val="28"/>
          <w:szCs w:val="28"/>
        </w:rPr>
        <w:t xml:space="preserve"> </w:t>
      </w:r>
      <w:r w:rsidRPr="0038447C">
        <w:rPr>
          <w:i/>
          <w:sz w:val="28"/>
          <w:szCs w:val="28"/>
        </w:rPr>
        <w:t>квартале 201</w:t>
      </w:r>
      <w:r w:rsidR="0097341F" w:rsidRPr="0038447C">
        <w:rPr>
          <w:i/>
          <w:sz w:val="28"/>
          <w:szCs w:val="28"/>
        </w:rPr>
        <w:t>8</w:t>
      </w:r>
      <w:r w:rsidRPr="0038447C">
        <w:rPr>
          <w:i/>
          <w:sz w:val="28"/>
          <w:szCs w:val="28"/>
        </w:rPr>
        <w:t xml:space="preserve"> года – </w:t>
      </w:r>
      <w:r w:rsidR="0097341F" w:rsidRPr="0038447C">
        <w:rPr>
          <w:i/>
          <w:sz w:val="28"/>
          <w:szCs w:val="28"/>
        </w:rPr>
        <w:t>16</w:t>
      </w:r>
      <w:r w:rsidRPr="0038447C">
        <w:rPr>
          <w:i/>
          <w:sz w:val="28"/>
          <w:szCs w:val="28"/>
        </w:rPr>
        <w:t xml:space="preserve"> (</w:t>
      </w:r>
      <w:r w:rsidR="0097341F" w:rsidRPr="0038447C">
        <w:rPr>
          <w:i/>
          <w:sz w:val="28"/>
          <w:szCs w:val="28"/>
        </w:rPr>
        <w:t>25,0</w:t>
      </w:r>
      <w:r w:rsidRPr="0038447C">
        <w:rPr>
          <w:i/>
          <w:sz w:val="28"/>
          <w:szCs w:val="28"/>
        </w:rPr>
        <w:t xml:space="preserve"> %), в </w:t>
      </w:r>
      <w:r w:rsidR="0097341F" w:rsidRPr="0038447C">
        <w:rPr>
          <w:i/>
          <w:sz w:val="28"/>
          <w:szCs w:val="28"/>
        </w:rPr>
        <w:t>1</w:t>
      </w:r>
      <w:r w:rsidRPr="0038447C">
        <w:rPr>
          <w:i/>
          <w:sz w:val="28"/>
          <w:szCs w:val="28"/>
        </w:rPr>
        <w:t xml:space="preserve"> квартале 201</w:t>
      </w:r>
      <w:r w:rsidR="00AC380E" w:rsidRPr="0038447C">
        <w:rPr>
          <w:i/>
          <w:sz w:val="28"/>
          <w:szCs w:val="28"/>
        </w:rPr>
        <w:t>8</w:t>
      </w:r>
      <w:r w:rsidRPr="0038447C">
        <w:rPr>
          <w:i/>
          <w:sz w:val="28"/>
          <w:szCs w:val="28"/>
        </w:rPr>
        <w:t xml:space="preserve"> года – </w:t>
      </w:r>
      <w:r w:rsidR="0038447C">
        <w:rPr>
          <w:i/>
          <w:sz w:val="28"/>
          <w:szCs w:val="28"/>
        </w:rPr>
        <w:t>15</w:t>
      </w:r>
      <w:r w:rsidRPr="0038447C">
        <w:rPr>
          <w:i/>
          <w:sz w:val="28"/>
          <w:szCs w:val="28"/>
        </w:rPr>
        <w:t xml:space="preserve"> (</w:t>
      </w:r>
      <w:r w:rsidR="0038447C">
        <w:rPr>
          <w:i/>
          <w:sz w:val="28"/>
          <w:szCs w:val="28"/>
        </w:rPr>
        <w:t>21,7</w:t>
      </w:r>
      <w:r w:rsidRPr="0038447C">
        <w:rPr>
          <w:i/>
          <w:sz w:val="28"/>
          <w:szCs w:val="28"/>
        </w:rPr>
        <w:t xml:space="preserve"> %)</w:t>
      </w:r>
      <w:r w:rsidRPr="0038447C">
        <w:rPr>
          <w:sz w:val="28"/>
          <w:szCs w:val="28"/>
        </w:rPr>
        <w:t>;</w:t>
      </w:r>
    </w:p>
    <w:p w:rsidR="0038447C" w:rsidRDefault="0038447C" w:rsidP="001B44D7">
      <w:pPr>
        <w:ind w:firstLine="709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органами местного самоуправления – 2 (16,7 %), </w:t>
      </w:r>
      <w:r w:rsidRPr="0097341F">
        <w:rPr>
          <w:i/>
          <w:sz w:val="28"/>
          <w:szCs w:val="28"/>
        </w:rPr>
        <w:t xml:space="preserve">(в 4 квартале 2018 года – </w:t>
      </w:r>
      <w:r w:rsidRPr="0038447C">
        <w:rPr>
          <w:i/>
          <w:sz w:val="28"/>
          <w:szCs w:val="28"/>
        </w:rPr>
        <w:t xml:space="preserve">21 (33,9 %), в 1 квартале 2018 года – </w:t>
      </w:r>
      <w:r>
        <w:rPr>
          <w:i/>
          <w:sz w:val="28"/>
          <w:szCs w:val="28"/>
        </w:rPr>
        <w:t>54 (78,3 %)</w:t>
      </w:r>
      <w:r w:rsidRPr="0038447C">
        <w:rPr>
          <w:i/>
          <w:sz w:val="28"/>
          <w:szCs w:val="28"/>
        </w:rPr>
        <w:t>)</w:t>
      </w:r>
      <w:r w:rsidRPr="0038447C">
        <w:rPr>
          <w:sz w:val="28"/>
          <w:szCs w:val="28"/>
        </w:rPr>
        <w:t>;</w:t>
      </w:r>
    </w:p>
    <w:p w:rsidR="00EA3066" w:rsidRPr="0038447C" w:rsidRDefault="00EA3066" w:rsidP="001B44D7">
      <w:pPr>
        <w:ind w:firstLine="709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руководителями исполнительных органов государственной власти </w:t>
      </w:r>
      <w:r w:rsidR="0097341F">
        <w:rPr>
          <w:sz w:val="28"/>
          <w:szCs w:val="28"/>
        </w:rPr>
        <w:t xml:space="preserve">Новосибирской области </w:t>
      </w:r>
      <w:r w:rsidRPr="0097341F">
        <w:rPr>
          <w:sz w:val="28"/>
          <w:szCs w:val="28"/>
        </w:rPr>
        <w:t>– нет</w:t>
      </w:r>
      <w:r w:rsidR="007132C3" w:rsidRPr="0097341F">
        <w:rPr>
          <w:sz w:val="28"/>
          <w:szCs w:val="28"/>
        </w:rPr>
        <w:t xml:space="preserve"> </w:t>
      </w:r>
      <w:r w:rsidR="007132C3"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>4</w:t>
      </w:r>
      <w:r w:rsidR="00403A07" w:rsidRPr="0097341F">
        <w:rPr>
          <w:i/>
          <w:sz w:val="28"/>
          <w:szCs w:val="28"/>
        </w:rPr>
        <w:t xml:space="preserve"> квартале 201</w:t>
      </w:r>
      <w:r w:rsidR="0097341F" w:rsidRPr="0097341F">
        <w:rPr>
          <w:i/>
          <w:sz w:val="28"/>
          <w:szCs w:val="28"/>
        </w:rPr>
        <w:t>8</w:t>
      </w:r>
      <w:r w:rsidR="00403A07" w:rsidRPr="0097341F">
        <w:rPr>
          <w:i/>
          <w:sz w:val="28"/>
          <w:szCs w:val="28"/>
        </w:rPr>
        <w:t xml:space="preserve"> года – </w:t>
      </w:r>
      <w:r w:rsidR="0097341F" w:rsidRPr="0097341F">
        <w:rPr>
          <w:i/>
          <w:sz w:val="28"/>
          <w:szCs w:val="28"/>
        </w:rPr>
        <w:t>25 (40,3 %)</w:t>
      </w:r>
      <w:r w:rsidR="00403A07" w:rsidRPr="0097341F">
        <w:rPr>
          <w:i/>
          <w:sz w:val="28"/>
          <w:szCs w:val="28"/>
        </w:rPr>
        <w:t xml:space="preserve">, в </w:t>
      </w:r>
      <w:r w:rsidR="0097341F" w:rsidRPr="0097341F">
        <w:rPr>
          <w:i/>
          <w:sz w:val="28"/>
          <w:szCs w:val="28"/>
        </w:rPr>
        <w:t>1</w:t>
      </w:r>
      <w:r w:rsidR="00403A07" w:rsidRPr="0097341F">
        <w:rPr>
          <w:i/>
          <w:sz w:val="28"/>
          <w:szCs w:val="28"/>
        </w:rPr>
        <w:t xml:space="preserve"> квартале </w:t>
      </w:r>
      <w:r w:rsidR="00403A07" w:rsidRPr="0038447C">
        <w:rPr>
          <w:i/>
          <w:sz w:val="28"/>
          <w:szCs w:val="28"/>
        </w:rPr>
        <w:t>201</w:t>
      </w:r>
      <w:r w:rsidR="0097341F" w:rsidRPr="0038447C">
        <w:rPr>
          <w:i/>
          <w:sz w:val="28"/>
          <w:szCs w:val="28"/>
        </w:rPr>
        <w:t>8</w:t>
      </w:r>
      <w:r w:rsidR="00403A07" w:rsidRPr="0038447C">
        <w:rPr>
          <w:i/>
          <w:sz w:val="28"/>
          <w:szCs w:val="28"/>
        </w:rPr>
        <w:t xml:space="preserve"> года – </w:t>
      </w:r>
      <w:r w:rsidR="0038447C" w:rsidRPr="0038447C">
        <w:rPr>
          <w:i/>
          <w:sz w:val="28"/>
          <w:szCs w:val="28"/>
        </w:rPr>
        <w:t>нет</w:t>
      </w:r>
      <w:r w:rsidR="007132C3" w:rsidRPr="0038447C">
        <w:rPr>
          <w:i/>
          <w:sz w:val="28"/>
          <w:szCs w:val="28"/>
        </w:rPr>
        <w:t>)</w:t>
      </w:r>
      <w:r w:rsidRPr="0038447C">
        <w:rPr>
          <w:sz w:val="28"/>
          <w:szCs w:val="28"/>
        </w:rPr>
        <w:t>;</w:t>
      </w:r>
    </w:p>
    <w:p w:rsidR="00EA3066" w:rsidRPr="0038447C" w:rsidRDefault="003C6EED" w:rsidP="001B44D7">
      <w:pPr>
        <w:ind w:firstLine="709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территориальными федеральными органами исполнительной власти и иными государственными органами – нет </w:t>
      </w:r>
      <w:r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>4 к</w:t>
      </w:r>
      <w:r w:rsidRPr="0097341F">
        <w:rPr>
          <w:i/>
          <w:sz w:val="28"/>
          <w:szCs w:val="28"/>
        </w:rPr>
        <w:t>вартале 201</w:t>
      </w:r>
      <w:r w:rsidR="0097341F" w:rsidRPr="0097341F">
        <w:rPr>
          <w:i/>
          <w:sz w:val="28"/>
          <w:szCs w:val="28"/>
        </w:rPr>
        <w:t>8</w:t>
      </w:r>
      <w:r w:rsidRPr="0097341F">
        <w:rPr>
          <w:i/>
          <w:sz w:val="28"/>
          <w:szCs w:val="28"/>
        </w:rPr>
        <w:t xml:space="preserve"> года – нет, в </w:t>
      </w:r>
      <w:r w:rsidR="0097341F" w:rsidRPr="0097341F">
        <w:rPr>
          <w:i/>
          <w:sz w:val="28"/>
          <w:szCs w:val="28"/>
        </w:rPr>
        <w:t>1</w:t>
      </w:r>
      <w:r w:rsidRPr="0097341F">
        <w:rPr>
          <w:i/>
          <w:sz w:val="28"/>
          <w:szCs w:val="28"/>
        </w:rPr>
        <w:t xml:space="preserve"> </w:t>
      </w:r>
      <w:r w:rsidRPr="0038447C">
        <w:rPr>
          <w:i/>
          <w:sz w:val="28"/>
          <w:szCs w:val="28"/>
        </w:rPr>
        <w:t>квартале 201</w:t>
      </w:r>
      <w:r w:rsidR="0097341F" w:rsidRPr="0038447C">
        <w:rPr>
          <w:i/>
          <w:sz w:val="28"/>
          <w:szCs w:val="28"/>
        </w:rPr>
        <w:t>8</w:t>
      </w:r>
      <w:r w:rsidRPr="0038447C">
        <w:rPr>
          <w:i/>
          <w:sz w:val="28"/>
          <w:szCs w:val="28"/>
        </w:rPr>
        <w:t xml:space="preserve"> года – нет)</w:t>
      </w:r>
      <w:r w:rsidRPr="0038447C">
        <w:rPr>
          <w:sz w:val="28"/>
          <w:szCs w:val="28"/>
        </w:rPr>
        <w:t>.</w:t>
      </w:r>
    </w:p>
    <w:p w:rsidR="001B44D7" w:rsidRPr="0097341F" w:rsidRDefault="001B44D7" w:rsidP="001B44D7">
      <w:pPr>
        <w:shd w:val="clear" w:color="auto" w:fill="FFFFFF"/>
        <w:ind w:firstLine="708"/>
        <w:jc w:val="both"/>
        <w:rPr>
          <w:sz w:val="16"/>
          <w:szCs w:val="16"/>
        </w:rPr>
      </w:pPr>
    </w:p>
    <w:p w:rsidR="001B44D7" w:rsidRPr="0097341F" w:rsidRDefault="001B44D7" w:rsidP="001B44D7">
      <w:pPr>
        <w:ind w:firstLine="708"/>
        <w:jc w:val="both"/>
        <w:rPr>
          <w:sz w:val="28"/>
          <w:szCs w:val="28"/>
        </w:rPr>
      </w:pPr>
      <w:r w:rsidRPr="0097341F">
        <w:rPr>
          <w:sz w:val="28"/>
          <w:szCs w:val="28"/>
        </w:rPr>
        <w:t>Результативность рассмотрения вопросов, содержащихся в письменных обращениях:</w:t>
      </w:r>
    </w:p>
    <w:p w:rsidR="001B44D7" w:rsidRPr="005A12FA" w:rsidRDefault="001B44D7" w:rsidP="001B44D7">
      <w:pPr>
        <w:ind w:firstLine="708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поддержано (предложение признано целесообразным, заявление или жалоба - обоснованным и подлежащими удовлетворению) – </w:t>
      </w:r>
      <w:r w:rsidR="0097341F" w:rsidRPr="0097341F">
        <w:rPr>
          <w:sz w:val="28"/>
          <w:szCs w:val="28"/>
        </w:rPr>
        <w:t>2</w:t>
      </w:r>
      <w:r w:rsidRPr="0097341F">
        <w:rPr>
          <w:sz w:val="28"/>
          <w:szCs w:val="28"/>
        </w:rPr>
        <w:t xml:space="preserve"> (</w:t>
      </w:r>
      <w:r w:rsidR="0097341F" w:rsidRPr="0097341F">
        <w:rPr>
          <w:sz w:val="28"/>
          <w:szCs w:val="28"/>
        </w:rPr>
        <w:t>16,7</w:t>
      </w:r>
      <w:r w:rsidRPr="0097341F">
        <w:rPr>
          <w:sz w:val="28"/>
          <w:szCs w:val="28"/>
        </w:rPr>
        <w:t xml:space="preserve"> %), в том числе меры приняты (фактически реализованные предложения, фактически удовлетворенные заявление или жалобы) - </w:t>
      </w:r>
      <w:r w:rsidR="00A8477A">
        <w:rPr>
          <w:sz w:val="28"/>
          <w:szCs w:val="28"/>
        </w:rPr>
        <w:t>2</w:t>
      </w:r>
      <w:r w:rsidRPr="0097341F">
        <w:rPr>
          <w:sz w:val="28"/>
          <w:szCs w:val="28"/>
        </w:rPr>
        <w:t xml:space="preserve"> (</w:t>
      </w:r>
      <w:r w:rsidR="00A8477A">
        <w:rPr>
          <w:sz w:val="28"/>
          <w:szCs w:val="28"/>
        </w:rPr>
        <w:t>100,0</w:t>
      </w:r>
      <w:r w:rsidRPr="0097341F">
        <w:rPr>
          <w:sz w:val="28"/>
          <w:szCs w:val="28"/>
        </w:rPr>
        <w:t xml:space="preserve"> %) </w:t>
      </w:r>
      <w:r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 xml:space="preserve">4 </w:t>
      </w:r>
      <w:r w:rsidRPr="0097341F">
        <w:rPr>
          <w:i/>
          <w:sz w:val="28"/>
          <w:szCs w:val="28"/>
        </w:rPr>
        <w:t>квартале 20</w:t>
      </w:r>
      <w:r w:rsidR="0097341F" w:rsidRPr="0097341F">
        <w:rPr>
          <w:i/>
          <w:sz w:val="28"/>
          <w:szCs w:val="28"/>
        </w:rPr>
        <w:t>18</w:t>
      </w:r>
      <w:r w:rsidRPr="0097341F">
        <w:rPr>
          <w:i/>
          <w:sz w:val="28"/>
          <w:szCs w:val="28"/>
        </w:rPr>
        <w:t xml:space="preserve"> года - </w:t>
      </w:r>
      <w:r w:rsidR="0097341F" w:rsidRPr="0097341F">
        <w:rPr>
          <w:i/>
          <w:sz w:val="28"/>
          <w:szCs w:val="28"/>
        </w:rPr>
        <w:t>3</w:t>
      </w:r>
      <w:r w:rsidRPr="0097341F">
        <w:rPr>
          <w:i/>
          <w:sz w:val="28"/>
          <w:szCs w:val="28"/>
        </w:rPr>
        <w:t xml:space="preserve"> (</w:t>
      </w:r>
      <w:r w:rsidR="0097341F" w:rsidRPr="0097341F">
        <w:rPr>
          <w:i/>
          <w:sz w:val="28"/>
          <w:szCs w:val="28"/>
        </w:rPr>
        <w:t>4,8</w:t>
      </w:r>
      <w:r w:rsidRPr="0097341F">
        <w:rPr>
          <w:i/>
          <w:sz w:val="28"/>
          <w:szCs w:val="28"/>
        </w:rPr>
        <w:t xml:space="preserve"> %), в том числе меры приняты - </w:t>
      </w:r>
      <w:r w:rsidR="0097341F" w:rsidRPr="0097341F">
        <w:rPr>
          <w:i/>
          <w:sz w:val="28"/>
          <w:szCs w:val="28"/>
        </w:rPr>
        <w:t>2</w:t>
      </w:r>
      <w:r w:rsidRPr="0097341F">
        <w:rPr>
          <w:i/>
          <w:sz w:val="28"/>
          <w:szCs w:val="28"/>
        </w:rPr>
        <w:t xml:space="preserve"> (</w:t>
      </w:r>
      <w:r w:rsidR="0097341F" w:rsidRPr="0097341F">
        <w:rPr>
          <w:i/>
          <w:sz w:val="28"/>
          <w:szCs w:val="28"/>
        </w:rPr>
        <w:t>66,7</w:t>
      </w:r>
      <w:r w:rsidRPr="0097341F">
        <w:rPr>
          <w:i/>
          <w:sz w:val="28"/>
          <w:szCs w:val="28"/>
        </w:rPr>
        <w:t xml:space="preserve"> %), в </w:t>
      </w:r>
      <w:r w:rsidR="0097341F" w:rsidRPr="0097341F">
        <w:rPr>
          <w:i/>
          <w:sz w:val="28"/>
          <w:szCs w:val="28"/>
        </w:rPr>
        <w:t>1</w:t>
      </w:r>
      <w:r w:rsidRPr="0097341F">
        <w:rPr>
          <w:i/>
          <w:sz w:val="28"/>
          <w:szCs w:val="28"/>
        </w:rPr>
        <w:t xml:space="preserve"> </w:t>
      </w:r>
      <w:r w:rsidR="00EA3066" w:rsidRPr="0097341F">
        <w:rPr>
          <w:i/>
          <w:sz w:val="28"/>
          <w:szCs w:val="28"/>
        </w:rPr>
        <w:t>квартале 201</w:t>
      </w:r>
      <w:r w:rsidR="0097341F" w:rsidRPr="0097341F">
        <w:rPr>
          <w:i/>
          <w:sz w:val="28"/>
          <w:szCs w:val="28"/>
        </w:rPr>
        <w:t>8</w:t>
      </w:r>
      <w:r w:rsidR="00EA3066" w:rsidRPr="0097341F">
        <w:rPr>
          <w:i/>
          <w:sz w:val="28"/>
          <w:szCs w:val="28"/>
        </w:rPr>
        <w:t xml:space="preserve"> года – </w:t>
      </w:r>
      <w:r w:rsidR="001814E8" w:rsidRPr="005A12FA">
        <w:rPr>
          <w:i/>
          <w:sz w:val="28"/>
          <w:szCs w:val="28"/>
        </w:rPr>
        <w:t>4</w:t>
      </w:r>
      <w:r w:rsidR="00EA3066" w:rsidRPr="005A12FA">
        <w:rPr>
          <w:i/>
          <w:sz w:val="28"/>
          <w:szCs w:val="28"/>
        </w:rPr>
        <w:t xml:space="preserve"> (</w:t>
      </w:r>
      <w:r w:rsidR="005A12FA" w:rsidRPr="005A12FA">
        <w:rPr>
          <w:i/>
          <w:sz w:val="28"/>
          <w:szCs w:val="28"/>
        </w:rPr>
        <w:t>5,8 %</w:t>
      </w:r>
      <w:r w:rsidR="00EA3066" w:rsidRPr="005A12FA">
        <w:rPr>
          <w:i/>
          <w:sz w:val="28"/>
          <w:szCs w:val="28"/>
        </w:rPr>
        <w:t xml:space="preserve">), в том числе меры приняты - </w:t>
      </w:r>
      <w:r w:rsidR="005A12FA" w:rsidRPr="005A12FA">
        <w:rPr>
          <w:i/>
          <w:sz w:val="28"/>
          <w:szCs w:val="28"/>
        </w:rPr>
        <w:t>4</w:t>
      </w:r>
      <w:r w:rsidR="00EA3066" w:rsidRPr="005A12FA">
        <w:rPr>
          <w:i/>
          <w:sz w:val="28"/>
          <w:szCs w:val="28"/>
        </w:rPr>
        <w:t xml:space="preserve"> (100 %)</w:t>
      </w:r>
      <w:r w:rsidRPr="005A12FA">
        <w:rPr>
          <w:i/>
          <w:sz w:val="28"/>
          <w:szCs w:val="28"/>
        </w:rPr>
        <w:t>)</w:t>
      </w:r>
      <w:r w:rsidRPr="005A12FA">
        <w:rPr>
          <w:sz w:val="28"/>
          <w:szCs w:val="28"/>
        </w:rPr>
        <w:t>;</w:t>
      </w:r>
    </w:p>
    <w:p w:rsidR="001B44D7" w:rsidRPr="005A12F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разъяснено – </w:t>
      </w:r>
      <w:r w:rsidR="0097341F" w:rsidRPr="0097341F">
        <w:rPr>
          <w:sz w:val="28"/>
          <w:szCs w:val="28"/>
        </w:rPr>
        <w:t>8</w:t>
      </w:r>
      <w:r w:rsidRPr="0097341F">
        <w:rPr>
          <w:sz w:val="28"/>
          <w:szCs w:val="28"/>
        </w:rPr>
        <w:t xml:space="preserve"> (</w:t>
      </w:r>
      <w:r w:rsidR="0097341F" w:rsidRPr="0097341F">
        <w:rPr>
          <w:sz w:val="28"/>
          <w:szCs w:val="28"/>
        </w:rPr>
        <w:t>66,7</w:t>
      </w:r>
      <w:r w:rsidRPr="0097341F">
        <w:rPr>
          <w:sz w:val="28"/>
          <w:szCs w:val="28"/>
        </w:rPr>
        <w:t xml:space="preserve"> %)</w:t>
      </w:r>
      <w:r w:rsidR="00EA3066" w:rsidRPr="0097341F">
        <w:rPr>
          <w:sz w:val="28"/>
          <w:szCs w:val="28"/>
        </w:rPr>
        <w:t xml:space="preserve"> </w:t>
      </w:r>
      <w:r w:rsidR="00EA3066"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 xml:space="preserve">4 </w:t>
      </w:r>
      <w:r w:rsidR="00EA3066" w:rsidRPr="0097341F">
        <w:rPr>
          <w:i/>
          <w:sz w:val="28"/>
          <w:szCs w:val="28"/>
        </w:rPr>
        <w:t>квартале 201</w:t>
      </w:r>
      <w:r w:rsidR="0097341F" w:rsidRPr="0097341F">
        <w:rPr>
          <w:i/>
          <w:sz w:val="28"/>
          <w:szCs w:val="28"/>
        </w:rPr>
        <w:t>8</w:t>
      </w:r>
      <w:r w:rsidR="00EA3066" w:rsidRPr="0097341F">
        <w:rPr>
          <w:i/>
          <w:sz w:val="28"/>
          <w:szCs w:val="28"/>
        </w:rPr>
        <w:t xml:space="preserve"> года - </w:t>
      </w:r>
      <w:r w:rsidR="0097341F" w:rsidRPr="0097341F">
        <w:rPr>
          <w:i/>
          <w:sz w:val="28"/>
          <w:szCs w:val="28"/>
        </w:rPr>
        <w:t>1</w:t>
      </w:r>
      <w:r w:rsidR="00EA3066" w:rsidRPr="0097341F">
        <w:rPr>
          <w:i/>
          <w:sz w:val="28"/>
          <w:szCs w:val="28"/>
        </w:rPr>
        <w:t>3 (</w:t>
      </w:r>
      <w:r w:rsidR="0097341F" w:rsidRPr="0097341F">
        <w:rPr>
          <w:i/>
          <w:sz w:val="28"/>
          <w:szCs w:val="28"/>
        </w:rPr>
        <w:t>21,0</w:t>
      </w:r>
      <w:r w:rsidR="00EA3066" w:rsidRPr="0097341F">
        <w:rPr>
          <w:i/>
          <w:sz w:val="28"/>
          <w:szCs w:val="28"/>
        </w:rPr>
        <w:t xml:space="preserve"> %), в </w:t>
      </w:r>
      <w:r w:rsidR="0097341F" w:rsidRPr="0097341F">
        <w:rPr>
          <w:i/>
          <w:sz w:val="28"/>
          <w:szCs w:val="28"/>
        </w:rPr>
        <w:t>1</w:t>
      </w:r>
      <w:r w:rsidR="00EA3066" w:rsidRPr="0097341F">
        <w:rPr>
          <w:i/>
          <w:sz w:val="28"/>
          <w:szCs w:val="28"/>
        </w:rPr>
        <w:t xml:space="preserve"> квартале </w:t>
      </w:r>
      <w:r w:rsidR="00EA3066" w:rsidRPr="005A12FA">
        <w:rPr>
          <w:i/>
          <w:sz w:val="28"/>
          <w:szCs w:val="28"/>
        </w:rPr>
        <w:t>201</w:t>
      </w:r>
      <w:r w:rsidR="0097341F" w:rsidRPr="005A12FA">
        <w:rPr>
          <w:i/>
          <w:sz w:val="28"/>
          <w:szCs w:val="28"/>
        </w:rPr>
        <w:t>8</w:t>
      </w:r>
      <w:r w:rsidR="00EA3066" w:rsidRPr="005A12FA">
        <w:rPr>
          <w:i/>
          <w:sz w:val="28"/>
          <w:szCs w:val="28"/>
        </w:rPr>
        <w:t xml:space="preserve"> года – </w:t>
      </w:r>
      <w:r w:rsidR="005A12FA" w:rsidRPr="005A12FA">
        <w:rPr>
          <w:i/>
          <w:sz w:val="28"/>
          <w:szCs w:val="28"/>
        </w:rPr>
        <w:t>1</w:t>
      </w:r>
      <w:r w:rsidR="0038447C">
        <w:rPr>
          <w:i/>
          <w:sz w:val="28"/>
          <w:szCs w:val="28"/>
        </w:rPr>
        <w:t>1</w:t>
      </w:r>
      <w:r w:rsidR="00EA3066" w:rsidRPr="005A12FA">
        <w:rPr>
          <w:i/>
          <w:sz w:val="28"/>
          <w:szCs w:val="28"/>
        </w:rPr>
        <w:t xml:space="preserve"> (</w:t>
      </w:r>
      <w:r w:rsidR="0038447C">
        <w:rPr>
          <w:i/>
          <w:sz w:val="28"/>
          <w:szCs w:val="28"/>
        </w:rPr>
        <w:t>16,0</w:t>
      </w:r>
      <w:r w:rsidR="00EA3066" w:rsidRPr="005A12FA">
        <w:rPr>
          <w:i/>
          <w:sz w:val="28"/>
          <w:szCs w:val="28"/>
        </w:rPr>
        <w:t xml:space="preserve"> %))</w:t>
      </w:r>
      <w:r w:rsidRPr="005A12FA">
        <w:rPr>
          <w:sz w:val="28"/>
          <w:szCs w:val="28"/>
        </w:rPr>
        <w:t>;</w:t>
      </w:r>
    </w:p>
    <w:p w:rsidR="001B44D7" w:rsidRPr="005A12F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не поддержано – </w:t>
      </w:r>
      <w:r w:rsidR="00EA3066" w:rsidRPr="0097341F">
        <w:rPr>
          <w:sz w:val="28"/>
          <w:szCs w:val="28"/>
        </w:rPr>
        <w:t xml:space="preserve">нет </w:t>
      </w:r>
      <w:r w:rsidR="00EA3066" w:rsidRPr="0097341F">
        <w:rPr>
          <w:i/>
          <w:sz w:val="28"/>
          <w:szCs w:val="28"/>
        </w:rPr>
        <w:t xml:space="preserve">(в </w:t>
      </w:r>
      <w:r w:rsidR="0097341F" w:rsidRPr="0097341F">
        <w:rPr>
          <w:i/>
          <w:sz w:val="28"/>
          <w:szCs w:val="28"/>
        </w:rPr>
        <w:t>4 к</w:t>
      </w:r>
      <w:r w:rsidR="00EA3066" w:rsidRPr="0097341F">
        <w:rPr>
          <w:i/>
          <w:sz w:val="28"/>
          <w:szCs w:val="28"/>
        </w:rPr>
        <w:t>вартале 201</w:t>
      </w:r>
      <w:r w:rsidR="0097341F" w:rsidRPr="0097341F">
        <w:rPr>
          <w:i/>
          <w:sz w:val="28"/>
          <w:szCs w:val="28"/>
        </w:rPr>
        <w:t>8</w:t>
      </w:r>
      <w:r w:rsidR="00EA3066" w:rsidRPr="0097341F">
        <w:rPr>
          <w:i/>
          <w:sz w:val="28"/>
          <w:szCs w:val="28"/>
        </w:rPr>
        <w:t xml:space="preserve"> года – </w:t>
      </w:r>
      <w:r w:rsidR="0097341F" w:rsidRPr="0097341F">
        <w:rPr>
          <w:i/>
          <w:sz w:val="28"/>
          <w:szCs w:val="28"/>
        </w:rPr>
        <w:t>нет</w:t>
      </w:r>
      <w:r w:rsidR="00EA3066" w:rsidRPr="0097341F">
        <w:rPr>
          <w:i/>
          <w:sz w:val="28"/>
          <w:szCs w:val="28"/>
        </w:rPr>
        <w:t xml:space="preserve">, в </w:t>
      </w:r>
      <w:r w:rsidR="0097341F" w:rsidRPr="0097341F">
        <w:rPr>
          <w:i/>
          <w:sz w:val="28"/>
          <w:szCs w:val="28"/>
        </w:rPr>
        <w:t>1</w:t>
      </w:r>
      <w:r w:rsidR="00EA3066" w:rsidRPr="0097341F">
        <w:rPr>
          <w:i/>
          <w:sz w:val="28"/>
          <w:szCs w:val="28"/>
        </w:rPr>
        <w:t xml:space="preserve"> квартале 201</w:t>
      </w:r>
      <w:r w:rsidR="0097341F" w:rsidRPr="0097341F">
        <w:rPr>
          <w:i/>
          <w:sz w:val="28"/>
          <w:szCs w:val="28"/>
        </w:rPr>
        <w:t>8</w:t>
      </w:r>
      <w:r w:rsidR="00EA3066" w:rsidRPr="0097341F">
        <w:rPr>
          <w:i/>
          <w:sz w:val="28"/>
          <w:szCs w:val="28"/>
        </w:rPr>
        <w:t xml:space="preserve"> </w:t>
      </w:r>
      <w:r w:rsidR="00EA3066" w:rsidRPr="005A12FA">
        <w:rPr>
          <w:i/>
          <w:sz w:val="28"/>
          <w:szCs w:val="28"/>
        </w:rPr>
        <w:t xml:space="preserve">года – </w:t>
      </w:r>
      <w:r w:rsidR="005A12FA" w:rsidRPr="005A12FA">
        <w:rPr>
          <w:i/>
          <w:sz w:val="28"/>
          <w:szCs w:val="28"/>
        </w:rPr>
        <w:t>нет</w:t>
      </w:r>
      <w:r w:rsidRPr="005A12FA">
        <w:rPr>
          <w:sz w:val="28"/>
          <w:szCs w:val="28"/>
        </w:rPr>
        <w:t>;</w:t>
      </w:r>
    </w:p>
    <w:p w:rsidR="001B44D7" w:rsidRPr="005A12FA" w:rsidRDefault="001B44D7" w:rsidP="001B44D7">
      <w:pPr>
        <w:shd w:val="clear" w:color="auto" w:fill="FFFFFF"/>
        <w:ind w:firstLine="708"/>
        <w:jc w:val="both"/>
        <w:rPr>
          <w:sz w:val="28"/>
          <w:szCs w:val="28"/>
        </w:rPr>
      </w:pPr>
      <w:r w:rsidRPr="0097341F">
        <w:rPr>
          <w:sz w:val="28"/>
          <w:szCs w:val="28"/>
        </w:rPr>
        <w:t xml:space="preserve">- направлено по компетенции – </w:t>
      </w:r>
      <w:r w:rsidR="0097341F" w:rsidRPr="0097341F">
        <w:rPr>
          <w:sz w:val="28"/>
          <w:szCs w:val="28"/>
        </w:rPr>
        <w:t xml:space="preserve">2 </w:t>
      </w:r>
      <w:r w:rsidR="00B0702F" w:rsidRPr="0097341F">
        <w:rPr>
          <w:sz w:val="28"/>
          <w:szCs w:val="28"/>
        </w:rPr>
        <w:t>(</w:t>
      </w:r>
      <w:r w:rsidR="0097341F" w:rsidRPr="0097341F">
        <w:rPr>
          <w:sz w:val="28"/>
          <w:szCs w:val="28"/>
        </w:rPr>
        <w:t>66,7</w:t>
      </w:r>
      <w:r w:rsidR="00B0702F" w:rsidRPr="0097341F">
        <w:rPr>
          <w:sz w:val="28"/>
          <w:szCs w:val="28"/>
        </w:rPr>
        <w:t xml:space="preserve"> %)</w:t>
      </w:r>
      <w:r w:rsidR="0097341F" w:rsidRPr="0097341F">
        <w:rPr>
          <w:sz w:val="28"/>
          <w:szCs w:val="28"/>
        </w:rPr>
        <w:t xml:space="preserve"> </w:t>
      </w:r>
      <w:r w:rsidR="0097341F" w:rsidRPr="0097341F">
        <w:rPr>
          <w:i/>
          <w:sz w:val="28"/>
          <w:szCs w:val="28"/>
        </w:rPr>
        <w:t xml:space="preserve">(в 4 квартале 2018 года – </w:t>
      </w:r>
      <w:r w:rsidR="0097341F">
        <w:rPr>
          <w:i/>
          <w:sz w:val="28"/>
          <w:szCs w:val="28"/>
        </w:rPr>
        <w:t xml:space="preserve">46 (74,1 </w:t>
      </w:r>
      <w:r w:rsidR="0097341F" w:rsidRPr="005A12FA">
        <w:rPr>
          <w:i/>
          <w:sz w:val="28"/>
          <w:szCs w:val="28"/>
        </w:rPr>
        <w:t xml:space="preserve">%), в 1 квартале 2018 года – </w:t>
      </w:r>
      <w:r w:rsidR="005A12FA" w:rsidRPr="005A12FA">
        <w:rPr>
          <w:i/>
          <w:sz w:val="28"/>
          <w:szCs w:val="28"/>
        </w:rPr>
        <w:t>5</w:t>
      </w:r>
      <w:r w:rsidR="0038447C">
        <w:rPr>
          <w:i/>
          <w:sz w:val="28"/>
          <w:szCs w:val="28"/>
        </w:rPr>
        <w:t>4</w:t>
      </w:r>
      <w:r w:rsidR="0097341F" w:rsidRPr="005A12FA">
        <w:rPr>
          <w:i/>
          <w:sz w:val="28"/>
          <w:szCs w:val="28"/>
        </w:rPr>
        <w:t xml:space="preserve"> </w:t>
      </w:r>
      <w:r w:rsidR="005A12FA" w:rsidRPr="005A12FA">
        <w:rPr>
          <w:i/>
          <w:sz w:val="28"/>
          <w:szCs w:val="28"/>
        </w:rPr>
        <w:t>(7</w:t>
      </w:r>
      <w:r w:rsidR="0038447C">
        <w:rPr>
          <w:i/>
          <w:sz w:val="28"/>
          <w:szCs w:val="28"/>
        </w:rPr>
        <w:t>8</w:t>
      </w:r>
      <w:r w:rsidR="005A12FA" w:rsidRPr="005A12FA">
        <w:rPr>
          <w:i/>
          <w:sz w:val="28"/>
          <w:szCs w:val="28"/>
        </w:rPr>
        <w:t>,</w:t>
      </w:r>
      <w:r w:rsidR="0038447C">
        <w:rPr>
          <w:i/>
          <w:sz w:val="28"/>
          <w:szCs w:val="28"/>
        </w:rPr>
        <w:t>3</w:t>
      </w:r>
      <w:r w:rsidR="0097341F" w:rsidRPr="005A12FA">
        <w:rPr>
          <w:i/>
          <w:sz w:val="28"/>
          <w:szCs w:val="28"/>
        </w:rPr>
        <w:t xml:space="preserve"> %))</w:t>
      </w:r>
      <w:r w:rsidRPr="005A12FA">
        <w:rPr>
          <w:sz w:val="28"/>
          <w:szCs w:val="28"/>
        </w:rPr>
        <w:t>.</w:t>
      </w:r>
    </w:p>
    <w:p w:rsidR="00567755" w:rsidRPr="007F079E" w:rsidRDefault="00567755" w:rsidP="00567755">
      <w:pPr>
        <w:pStyle w:val="a5"/>
        <w:tabs>
          <w:tab w:val="left" w:pos="993"/>
        </w:tabs>
        <w:ind w:left="0" w:firstLine="992"/>
        <w:jc w:val="both"/>
        <w:rPr>
          <w:sz w:val="28"/>
          <w:szCs w:val="28"/>
          <w:highlight w:val="yellow"/>
        </w:rPr>
      </w:pPr>
    </w:p>
    <w:p w:rsidR="007132C3" w:rsidRPr="0097341F" w:rsidRDefault="007132C3" w:rsidP="007132C3">
      <w:pPr>
        <w:pStyle w:val="a5"/>
        <w:tabs>
          <w:tab w:val="left" w:pos="993"/>
        </w:tabs>
        <w:ind w:left="0" w:firstLine="709"/>
        <w:jc w:val="both"/>
        <w:rPr>
          <w:b/>
          <w:color w:val="000000"/>
          <w:sz w:val="28"/>
          <w:szCs w:val="28"/>
        </w:rPr>
      </w:pPr>
      <w:r w:rsidRPr="0097341F">
        <w:rPr>
          <w:b/>
          <w:color w:val="000000"/>
          <w:sz w:val="28"/>
          <w:szCs w:val="28"/>
        </w:rPr>
        <w:t>Личный прием граждан</w:t>
      </w:r>
    </w:p>
    <w:p w:rsidR="007132C3" w:rsidRPr="0097341F" w:rsidRDefault="00206730" w:rsidP="007132C3">
      <w:pPr>
        <w:pStyle w:val="a5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945221">
        <w:rPr>
          <w:color w:val="000000"/>
          <w:sz w:val="28"/>
          <w:szCs w:val="28"/>
        </w:rPr>
        <w:t xml:space="preserve">В </w:t>
      </w:r>
      <w:r w:rsidR="00945221" w:rsidRPr="00945221">
        <w:rPr>
          <w:color w:val="000000"/>
          <w:sz w:val="28"/>
          <w:szCs w:val="28"/>
        </w:rPr>
        <w:t>1</w:t>
      </w:r>
      <w:r w:rsidRPr="00945221">
        <w:rPr>
          <w:color w:val="000000"/>
          <w:sz w:val="28"/>
          <w:szCs w:val="28"/>
        </w:rPr>
        <w:t xml:space="preserve"> квартале 201</w:t>
      </w:r>
      <w:r w:rsidR="00945221" w:rsidRPr="00945221">
        <w:rPr>
          <w:color w:val="000000"/>
          <w:sz w:val="28"/>
          <w:szCs w:val="28"/>
        </w:rPr>
        <w:t>9</w:t>
      </w:r>
      <w:r w:rsidRPr="00945221">
        <w:rPr>
          <w:color w:val="000000"/>
          <w:sz w:val="28"/>
          <w:szCs w:val="28"/>
        </w:rPr>
        <w:t xml:space="preserve"> года н</w:t>
      </w:r>
      <w:r w:rsidR="007132C3" w:rsidRPr="00945221">
        <w:rPr>
          <w:color w:val="000000"/>
          <w:sz w:val="28"/>
          <w:szCs w:val="28"/>
        </w:rPr>
        <w:t>а личный прием к Главе Кочковского района Новосибирской области, заме</w:t>
      </w:r>
      <w:r w:rsidR="007132C3" w:rsidRPr="00945221">
        <w:rPr>
          <w:sz w:val="28"/>
          <w:szCs w:val="28"/>
        </w:rPr>
        <w:t xml:space="preserve">стителям главы администрации Кочковского района Новосибирской области </w:t>
      </w:r>
      <w:r w:rsidR="007132C3" w:rsidRPr="00945221">
        <w:rPr>
          <w:color w:val="000000"/>
          <w:sz w:val="28"/>
          <w:szCs w:val="28"/>
        </w:rPr>
        <w:t xml:space="preserve">обратилось </w:t>
      </w:r>
      <w:r w:rsidR="00945221" w:rsidRPr="00945221">
        <w:rPr>
          <w:color w:val="000000"/>
          <w:sz w:val="28"/>
          <w:szCs w:val="28"/>
        </w:rPr>
        <w:t>23</w:t>
      </w:r>
      <w:r w:rsidRPr="00945221">
        <w:rPr>
          <w:color w:val="000000"/>
          <w:sz w:val="28"/>
          <w:szCs w:val="28"/>
        </w:rPr>
        <w:t xml:space="preserve"> человека </w:t>
      </w:r>
      <w:r w:rsidRPr="00945221">
        <w:rPr>
          <w:i/>
          <w:color w:val="000000"/>
          <w:sz w:val="28"/>
          <w:szCs w:val="28"/>
        </w:rPr>
        <w:t xml:space="preserve">(в </w:t>
      </w:r>
      <w:r w:rsidR="0097341F" w:rsidRPr="00945221">
        <w:rPr>
          <w:i/>
          <w:color w:val="000000"/>
          <w:sz w:val="28"/>
          <w:szCs w:val="28"/>
        </w:rPr>
        <w:t xml:space="preserve">4 </w:t>
      </w:r>
      <w:r w:rsidRPr="00945221">
        <w:rPr>
          <w:i/>
          <w:color w:val="000000"/>
          <w:sz w:val="28"/>
          <w:szCs w:val="28"/>
        </w:rPr>
        <w:t>квартале 201</w:t>
      </w:r>
      <w:r w:rsidR="0097341F" w:rsidRPr="00945221">
        <w:rPr>
          <w:i/>
          <w:color w:val="000000"/>
          <w:sz w:val="28"/>
          <w:szCs w:val="28"/>
        </w:rPr>
        <w:t>8</w:t>
      </w:r>
      <w:r w:rsidRPr="00945221">
        <w:rPr>
          <w:i/>
          <w:color w:val="000000"/>
          <w:sz w:val="28"/>
          <w:szCs w:val="28"/>
        </w:rPr>
        <w:t xml:space="preserve"> года </w:t>
      </w:r>
      <w:r w:rsidR="00223020" w:rsidRPr="00945221">
        <w:rPr>
          <w:i/>
          <w:color w:val="000000"/>
          <w:sz w:val="28"/>
          <w:szCs w:val="28"/>
        </w:rPr>
        <w:t>–</w:t>
      </w:r>
      <w:r w:rsidRPr="00945221">
        <w:rPr>
          <w:i/>
          <w:color w:val="000000"/>
          <w:sz w:val="28"/>
          <w:szCs w:val="28"/>
        </w:rPr>
        <w:t xml:space="preserve"> </w:t>
      </w:r>
      <w:r w:rsidR="00945221" w:rsidRPr="00945221">
        <w:rPr>
          <w:i/>
          <w:color w:val="000000"/>
          <w:sz w:val="28"/>
          <w:szCs w:val="28"/>
        </w:rPr>
        <w:t>8</w:t>
      </w:r>
      <w:r w:rsidR="00223020" w:rsidRPr="00945221">
        <w:rPr>
          <w:i/>
          <w:color w:val="000000"/>
          <w:sz w:val="28"/>
          <w:szCs w:val="28"/>
        </w:rPr>
        <w:t xml:space="preserve"> человек, в </w:t>
      </w:r>
      <w:r w:rsidR="0097341F" w:rsidRPr="00945221">
        <w:rPr>
          <w:i/>
          <w:color w:val="000000"/>
          <w:sz w:val="28"/>
          <w:szCs w:val="28"/>
        </w:rPr>
        <w:t>1</w:t>
      </w:r>
      <w:r w:rsidR="00223020" w:rsidRPr="00945221">
        <w:rPr>
          <w:i/>
          <w:color w:val="000000"/>
          <w:sz w:val="28"/>
          <w:szCs w:val="28"/>
        </w:rPr>
        <w:t xml:space="preserve"> квартале</w:t>
      </w:r>
      <w:r w:rsidR="00AC6CA7" w:rsidRPr="00945221">
        <w:rPr>
          <w:i/>
          <w:color w:val="000000"/>
          <w:sz w:val="28"/>
          <w:szCs w:val="28"/>
        </w:rPr>
        <w:t>201</w:t>
      </w:r>
      <w:r w:rsidR="0097341F" w:rsidRPr="00945221">
        <w:rPr>
          <w:i/>
          <w:color w:val="000000"/>
          <w:sz w:val="28"/>
          <w:szCs w:val="28"/>
        </w:rPr>
        <w:t>8</w:t>
      </w:r>
      <w:r w:rsidR="00AC6CA7" w:rsidRPr="00945221">
        <w:rPr>
          <w:i/>
          <w:color w:val="000000"/>
          <w:sz w:val="28"/>
          <w:szCs w:val="28"/>
        </w:rPr>
        <w:t xml:space="preserve"> года</w:t>
      </w:r>
      <w:r w:rsidR="00223020" w:rsidRPr="00945221">
        <w:rPr>
          <w:i/>
          <w:color w:val="000000"/>
          <w:sz w:val="28"/>
          <w:szCs w:val="28"/>
        </w:rPr>
        <w:t xml:space="preserve"> – </w:t>
      </w:r>
      <w:r w:rsidR="0097341F" w:rsidRPr="00945221">
        <w:rPr>
          <w:i/>
          <w:color w:val="000000"/>
          <w:sz w:val="28"/>
          <w:szCs w:val="28"/>
        </w:rPr>
        <w:t xml:space="preserve">4 </w:t>
      </w:r>
      <w:r w:rsidR="00223020" w:rsidRPr="00945221">
        <w:rPr>
          <w:i/>
          <w:color w:val="000000"/>
          <w:sz w:val="28"/>
          <w:szCs w:val="28"/>
        </w:rPr>
        <w:t>человек</w:t>
      </w:r>
      <w:r w:rsidR="0097341F" w:rsidRPr="00945221">
        <w:rPr>
          <w:i/>
          <w:color w:val="000000"/>
          <w:sz w:val="28"/>
          <w:szCs w:val="28"/>
        </w:rPr>
        <w:t>а</w:t>
      </w:r>
      <w:r w:rsidRPr="00945221">
        <w:rPr>
          <w:color w:val="000000"/>
          <w:sz w:val="28"/>
          <w:szCs w:val="28"/>
        </w:rPr>
        <w:t>)</w:t>
      </w:r>
      <w:r w:rsidR="00223020" w:rsidRPr="00945221">
        <w:rPr>
          <w:color w:val="000000"/>
          <w:sz w:val="28"/>
          <w:szCs w:val="28"/>
        </w:rPr>
        <w:t>, в то</w:t>
      </w:r>
      <w:r w:rsidR="00223020" w:rsidRPr="0097341F">
        <w:rPr>
          <w:color w:val="000000"/>
          <w:sz w:val="28"/>
          <w:szCs w:val="28"/>
        </w:rPr>
        <w:t>м числе приняты:</w:t>
      </w:r>
    </w:p>
    <w:p w:rsidR="00223020" w:rsidRPr="00522FAF" w:rsidRDefault="00223020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22FAF">
        <w:rPr>
          <w:color w:val="000000"/>
          <w:sz w:val="28"/>
          <w:szCs w:val="28"/>
        </w:rPr>
        <w:t xml:space="preserve">- Главой Кочковского района Новосибирской области – </w:t>
      </w:r>
      <w:r w:rsidR="00522FAF" w:rsidRPr="00522FAF">
        <w:rPr>
          <w:color w:val="000000"/>
          <w:sz w:val="28"/>
          <w:szCs w:val="28"/>
        </w:rPr>
        <w:t>18</w:t>
      </w:r>
      <w:r w:rsidR="00945221" w:rsidRPr="00522FAF">
        <w:rPr>
          <w:color w:val="000000"/>
          <w:sz w:val="28"/>
          <w:szCs w:val="28"/>
        </w:rPr>
        <w:t xml:space="preserve"> </w:t>
      </w:r>
      <w:r w:rsidRPr="00522FAF">
        <w:rPr>
          <w:color w:val="000000"/>
          <w:sz w:val="28"/>
          <w:szCs w:val="28"/>
        </w:rPr>
        <w:t xml:space="preserve">человек </w:t>
      </w:r>
      <w:r w:rsidRPr="00522FAF">
        <w:rPr>
          <w:i/>
          <w:color w:val="000000"/>
          <w:sz w:val="28"/>
          <w:szCs w:val="28"/>
        </w:rPr>
        <w:t xml:space="preserve">(в </w:t>
      </w:r>
      <w:r w:rsidR="00522FAF" w:rsidRPr="00522FAF">
        <w:rPr>
          <w:i/>
          <w:color w:val="000000"/>
          <w:sz w:val="28"/>
          <w:szCs w:val="28"/>
        </w:rPr>
        <w:t xml:space="preserve">4 </w:t>
      </w:r>
      <w:r w:rsidRPr="00522FAF">
        <w:rPr>
          <w:i/>
          <w:color w:val="000000"/>
          <w:sz w:val="28"/>
          <w:szCs w:val="28"/>
        </w:rPr>
        <w:t>квартале 201</w:t>
      </w:r>
      <w:r w:rsidR="00522FAF" w:rsidRPr="00522FAF">
        <w:rPr>
          <w:i/>
          <w:color w:val="000000"/>
          <w:sz w:val="28"/>
          <w:szCs w:val="28"/>
        </w:rPr>
        <w:t>8</w:t>
      </w:r>
      <w:r w:rsidRPr="00522FAF">
        <w:rPr>
          <w:i/>
          <w:color w:val="000000"/>
          <w:sz w:val="28"/>
          <w:szCs w:val="28"/>
        </w:rPr>
        <w:t xml:space="preserve"> года – </w:t>
      </w:r>
      <w:r w:rsidR="00522FAF" w:rsidRPr="00522FAF">
        <w:rPr>
          <w:i/>
          <w:color w:val="000000"/>
          <w:sz w:val="28"/>
          <w:szCs w:val="28"/>
        </w:rPr>
        <w:t>5</w:t>
      </w:r>
      <w:r w:rsidRPr="00522FAF">
        <w:rPr>
          <w:i/>
          <w:color w:val="000000"/>
          <w:sz w:val="28"/>
          <w:szCs w:val="28"/>
        </w:rPr>
        <w:t xml:space="preserve"> человек, в </w:t>
      </w:r>
      <w:r w:rsidR="00522FAF" w:rsidRPr="00522FAF">
        <w:rPr>
          <w:i/>
          <w:color w:val="000000"/>
          <w:sz w:val="28"/>
          <w:szCs w:val="28"/>
        </w:rPr>
        <w:t>1</w:t>
      </w:r>
      <w:r w:rsidRPr="00522FAF">
        <w:rPr>
          <w:i/>
          <w:color w:val="000000"/>
          <w:sz w:val="28"/>
          <w:szCs w:val="28"/>
        </w:rPr>
        <w:t xml:space="preserve"> квартале 201</w:t>
      </w:r>
      <w:r w:rsidR="00522FAF" w:rsidRPr="00522FAF">
        <w:rPr>
          <w:i/>
          <w:color w:val="000000"/>
          <w:sz w:val="28"/>
          <w:szCs w:val="28"/>
        </w:rPr>
        <w:t>8</w:t>
      </w:r>
      <w:r w:rsidRPr="00522FAF">
        <w:rPr>
          <w:i/>
          <w:color w:val="000000"/>
          <w:sz w:val="28"/>
          <w:szCs w:val="28"/>
        </w:rPr>
        <w:t xml:space="preserve"> года </w:t>
      </w:r>
      <w:r w:rsidR="002E3B7B" w:rsidRPr="00522FAF">
        <w:rPr>
          <w:i/>
          <w:color w:val="000000"/>
          <w:sz w:val="28"/>
          <w:szCs w:val="28"/>
        </w:rPr>
        <w:t>–</w:t>
      </w:r>
      <w:r w:rsidRPr="00522FAF">
        <w:rPr>
          <w:i/>
          <w:color w:val="000000"/>
          <w:sz w:val="28"/>
          <w:szCs w:val="28"/>
        </w:rPr>
        <w:t xml:space="preserve"> </w:t>
      </w:r>
      <w:r w:rsidR="00522FAF" w:rsidRPr="00522FAF">
        <w:rPr>
          <w:i/>
          <w:color w:val="000000"/>
          <w:sz w:val="28"/>
          <w:szCs w:val="28"/>
        </w:rPr>
        <w:t>4</w:t>
      </w:r>
      <w:r w:rsidR="002E3B7B" w:rsidRPr="00522FAF">
        <w:rPr>
          <w:i/>
          <w:color w:val="000000"/>
          <w:sz w:val="28"/>
          <w:szCs w:val="28"/>
        </w:rPr>
        <w:t xml:space="preserve"> человек</w:t>
      </w:r>
      <w:r w:rsidR="00522FAF" w:rsidRPr="00522FAF">
        <w:rPr>
          <w:i/>
          <w:color w:val="000000"/>
          <w:sz w:val="28"/>
          <w:szCs w:val="28"/>
        </w:rPr>
        <w:t>а</w:t>
      </w:r>
      <w:r w:rsidRPr="00522FAF">
        <w:rPr>
          <w:i/>
          <w:color w:val="000000"/>
          <w:sz w:val="28"/>
          <w:szCs w:val="28"/>
        </w:rPr>
        <w:t>)</w:t>
      </w:r>
      <w:r w:rsidR="002E3B7B" w:rsidRPr="00522FAF">
        <w:rPr>
          <w:i/>
          <w:color w:val="000000"/>
          <w:sz w:val="28"/>
          <w:szCs w:val="28"/>
        </w:rPr>
        <w:t>;</w:t>
      </w:r>
    </w:p>
    <w:p w:rsidR="002E3B7B" w:rsidRPr="00522FAF" w:rsidRDefault="002E3B7B" w:rsidP="007132C3">
      <w:pPr>
        <w:pStyle w:val="a5"/>
        <w:tabs>
          <w:tab w:val="left" w:pos="993"/>
        </w:tabs>
        <w:ind w:left="0" w:firstLine="709"/>
        <w:jc w:val="both"/>
        <w:rPr>
          <w:i/>
          <w:color w:val="000000"/>
          <w:sz w:val="28"/>
          <w:szCs w:val="28"/>
        </w:rPr>
      </w:pPr>
      <w:r w:rsidRPr="00522FAF">
        <w:rPr>
          <w:color w:val="000000"/>
          <w:sz w:val="28"/>
          <w:szCs w:val="28"/>
        </w:rPr>
        <w:t xml:space="preserve">- заместителями главы администрации Кочковского района Новосибирской области – </w:t>
      </w:r>
      <w:r w:rsidR="00522FAF" w:rsidRPr="00522FAF">
        <w:rPr>
          <w:color w:val="000000"/>
          <w:sz w:val="28"/>
          <w:szCs w:val="28"/>
        </w:rPr>
        <w:t>5</w:t>
      </w:r>
      <w:r w:rsidRPr="00522FAF">
        <w:rPr>
          <w:color w:val="000000"/>
          <w:sz w:val="28"/>
          <w:szCs w:val="28"/>
        </w:rPr>
        <w:t xml:space="preserve"> </w:t>
      </w:r>
      <w:r w:rsidRPr="00522FAF">
        <w:rPr>
          <w:i/>
          <w:color w:val="000000"/>
          <w:sz w:val="28"/>
          <w:szCs w:val="28"/>
        </w:rPr>
        <w:t xml:space="preserve">(в </w:t>
      </w:r>
      <w:r w:rsidR="00522FAF" w:rsidRPr="00522FAF">
        <w:rPr>
          <w:i/>
          <w:color w:val="000000"/>
          <w:sz w:val="28"/>
          <w:szCs w:val="28"/>
        </w:rPr>
        <w:t>4 к</w:t>
      </w:r>
      <w:r w:rsidRPr="00522FAF">
        <w:rPr>
          <w:i/>
          <w:color w:val="000000"/>
          <w:sz w:val="28"/>
          <w:szCs w:val="28"/>
        </w:rPr>
        <w:t>вартале 201</w:t>
      </w:r>
      <w:r w:rsidR="00522FAF" w:rsidRPr="00522FAF">
        <w:rPr>
          <w:i/>
          <w:color w:val="000000"/>
          <w:sz w:val="28"/>
          <w:szCs w:val="28"/>
        </w:rPr>
        <w:t>8</w:t>
      </w:r>
      <w:r w:rsidRPr="00522FAF">
        <w:rPr>
          <w:i/>
          <w:color w:val="000000"/>
          <w:sz w:val="28"/>
          <w:szCs w:val="28"/>
        </w:rPr>
        <w:t xml:space="preserve"> года – 3 человека, в </w:t>
      </w:r>
      <w:r w:rsidR="00522FAF" w:rsidRPr="00522FAF">
        <w:rPr>
          <w:i/>
          <w:color w:val="000000"/>
          <w:sz w:val="28"/>
          <w:szCs w:val="28"/>
        </w:rPr>
        <w:t>1</w:t>
      </w:r>
      <w:r w:rsidRPr="00522FAF">
        <w:rPr>
          <w:i/>
          <w:color w:val="000000"/>
          <w:sz w:val="28"/>
          <w:szCs w:val="28"/>
        </w:rPr>
        <w:t xml:space="preserve"> квартале</w:t>
      </w:r>
      <w:r w:rsidR="00AC6CA7" w:rsidRPr="00522FAF">
        <w:rPr>
          <w:i/>
          <w:color w:val="000000"/>
          <w:sz w:val="28"/>
          <w:szCs w:val="28"/>
        </w:rPr>
        <w:t xml:space="preserve"> 201</w:t>
      </w:r>
      <w:r w:rsidR="00522FAF" w:rsidRPr="00522FAF">
        <w:rPr>
          <w:i/>
          <w:color w:val="000000"/>
          <w:sz w:val="28"/>
          <w:szCs w:val="28"/>
        </w:rPr>
        <w:t>8</w:t>
      </w:r>
      <w:r w:rsidR="00AC6CA7" w:rsidRPr="00522FAF">
        <w:rPr>
          <w:i/>
          <w:color w:val="000000"/>
          <w:sz w:val="28"/>
          <w:szCs w:val="28"/>
        </w:rPr>
        <w:t xml:space="preserve"> года</w:t>
      </w:r>
      <w:r w:rsidRPr="00522FAF">
        <w:rPr>
          <w:i/>
          <w:color w:val="000000"/>
          <w:sz w:val="28"/>
          <w:szCs w:val="28"/>
        </w:rPr>
        <w:t xml:space="preserve"> – </w:t>
      </w:r>
      <w:r w:rsidR="00522FAF" w:rsidRPr="00522FAF">
        <w:rPr>
          <w:i/>
          <w:color w:val="000000"/>
          <w:sz w:val="28"/>
          <w:szCs w:val="28"/>
        </w:rPr>
        <w:t>нет</w:t>
      </w:r>
      <w:r w:rsidRPr="00522FAF">
        <w:rPr>
          <w:i/>
          <w:color w:val="000000"/>
          <w:sz w:val="28"/>
          <w:szCs w:val="28"/>
        </w:rPr>
        <w:t>).</w:t>
      </w:r>
    </w:p>
    <w:p w:rsidR="00223020" w:rsidRPr="00522FAF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2FAF">
        <w:rPr>
          <w:sz w:val="28"/>
          <w:szCs w:val="28"/>
        </w:rPr>
        <w:t xml:space="preserve">На личных приемах приняты жители Кочковского сельсовета – </w:t>
      </w:r>
      <w:r w:rsidR="00522FAF" w:rsidRPr="00522FAF">
        <w:rPr>
          <w:sz w:val="28"/>
          <w:szCs w:val="28"/>
        </w:rPr>
        <w:t>16</w:t>
      </w:r>
      <w:r w:rsidRPr="00522FAF">
        <w:rPr>
          <w:sz w:val="28"/>
          <w:szCs w:val="28"/>
        </w:rPr>
        <w:t xml:space="preserve"> человек, </w:t>
      </w:r>
      <w:r w:rsidR="00522FAF" w:rsidRPr="00522FAF">
        <w:rPr>
          <w:sz w:val="28"/>
          <w:szCs w:val="28"/>
        </w:rPr>
        <w:t xml:space="preserve">Троицкого, Черновского, </w:t>
      </w:r>
      <w:proofErr w:type="spellStart"/>
      <w:r w:rsidR="00522FAF" w:rsidRPr="00522FAF">
        <w:rPr>
          <w:sz w:val="28"/>
          <w:szCs w:val="28"/>
        </w:rPr>
        <w:t>Новорешетовского</w:t>
      </w:r>
      <w:proofErr w:type="spellEnd"/>
      <w:r w:rsidR="00522FAF" w:rsidRPr="00522FAF">
        <w:rPr>
          <w:sz w:val="28"/>
          <w:szCs w:val="28"/>
        </w:rPr>
        <w:t xml:space="preserve"> </w:t>
      </w:r>
      <w:r w:rsidRPr="00522FAF">
        <w:rPr>
          <w:sz w:val="28"/>
          <w:szCs w:val="28"/>
        </w:rPr>
        <w:t xml:space="preserve">сельсовета – </w:t>
      </w:r>
      <w:r w:rsidR="00522FAF" w:rsidRPr="00522FAF">
        <w:rPr>
          <w:sz w:val="28"/>
          <w:szCs w:val="28"/>
        </w:rPr>
        <w:t>по 2</w:t>
      </w:r>
      <w:r w:rsidRPr="00522FAF">
        <w:rPr>
          <w:sz w:val="28"/>
          <w:szCs w:val="28"/>
        </w:rPr>
        <w:t xml:space="preserve"> человек</w:t>
      </w:r>
      <w:r w:rsidR="00522FAF" w:rsidRPr="00522FAF">
        <w:rPr>
          <w:sz w:val="28"/>
          <w:szCs w:val="28"/>
        </w:rPr>
        <w:t>а, Быструхинского сельсовета – 1 человек</w:t>
      </w:r>
      <w:r w:rsidRPr="00522FAF">
        <w:rPr>
          <w:sz w:val="28"/>
          <w:szCs w:val="28"/>
        </w:rPr>
        <w:t>.</w:t>
      </w:r>
    </w:p>
    <w:p w:rsidR="002E3B7B" w:rsidRPr="007F079E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p w:rsidR="002E3B7B" w:rsidRPr="00522FAF" w:rsidRDefault="002E3B7B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522FAF">
        <w:rPr>
          <w:b/>
          <w:sz w:val="28"/>
          <w:szCs w:val="28"/>
        </w:rPr>
        <w:t>Устные сообщения и запросы на справочный телефон общественной приемной Главы Кочковского района Новосибирской области</w:t>
      </w:r>
    </w:p>
    <w:p w:rsidR="002A0E28" w:rsidRPr="00522FAF" w:rsidRDefault="002E3B7B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22FAF">
        <w:rPr>
          <w:sz w:val="28"/>
          <w:szCs w:val="28"/>
        </w:rPr>
        <w:t xml:space="preserve">На справочный телефон </w:t>
      </w:r>
      <w:r w:rsidR="00522FAF" w:rsidRPr="00522FAF">
        <w:rPr>
          <w:sz w:val="28"/>
          <w:szCs w:val="28"/>
        </w:rPr>
        <w:t>в 1 квартале устных сообщений и запросов информации не по</w:t>
      </w:r>
      <w:r w:rsidRPr="00522FAF">
        <w:rPr>
          <w:sz w:val="28"/>
          <w:szCs w:val="28"/>
        </w:rPr>
        <w:t>ступ</w:t>
      </w:r>
      <w:r w:rsidR="00522FAF" w:rsidRPr="00522FAF">
        <w:rPr>
          <w:sz w:val="28"/>
          <w:szCs w:val="28"/>
        </w:rPr>
        <w:t>а</w:t>
      </w:r>
      <w:r w:rsidRPr="00522FAF">
        <w:rPr>
          <w:sz w:val="28"/>
          <w:szCs w:val="28"/>
        </w:rPr>
        <w:t xml:space="preserve">ло </w:t>
      </w:r>
      <w:r w:rsidRPr="00522FAF">
        <w:rPr>
          <w:i/>
          <w:sz w:val="28"/>
          <w:szCs w:val="28"/>
        </w:rPr>
        <w:t xml:space="preserve">(в </w:t>
      </w:r>
      <w:r w:rsidR="00522FAF" w:rsidRPr="00522FAF">
        <w:rPr>
          <w:i/>
          <w:sz w:val="28"/>
          <w:szCs w:val="28"/>
        </w:rPr>
        <w:t xml:space="preserve">4 </w:t>
      </w:r>
      <w:r w:rsidRPr="00522FAF">
        <w:rPr>
          <w:i/>
          <w:sz w:val="28"/>
          <w:szCs w:val="28"/>
        </w:rPr>
        <w:t>квартале 201</w:t>
      </w:r>
      <w:r w:rsidR="00522FAF" w:rsidRPr="00522FAF">
        <w:rPr>
          <w:i/>
          <w:sz w:val="28"/>
          <w:szCs w:val="28"/>
        </w:rPr>
        <w:t>8</w:t>
      </w:r>
      <w:r w:rsidRPr="00522FAF">
        <w:rPr>
          <w:i/>
          <w:sz w:val="28"/>
          <w:szCs w:val="28"/>
        </w:rPr>
        <w:t xml:space="preserve"> года – 4, в </w:t>
      </w:r>
      <w:r w:rsidR="00522FAF" w:rsidRPr="00522FAF">
        <w:rPr>
          <w:i/>
          <w:sz w:val="28"/>
          <w:szCs w:val="28"/>
        </w:rPr>
        <w:t>1</w:t>
      </w:r>
      <w:r w:rsidRPr="00522FAF">
        <w:rPr>
          <w:i/>
          <w:sz w:val="28"/>
          <w:szCs w:val="28"/>
        </w:rPr>
        <w:t xml:space="preserve"> квартале 201</w:t>
      </w:r>
      <w:r w:rsidR="00522FAF" w:rsidRPr="00522FAF">
        <w:rPr>
          <w:i/>
          <w:sz w:val="28"/>
          <w:szCs w:val="28"/>
        </w:rPr>
        <w:t>8</w:t>
      </w:r>
      <w:r w:rsidRPr="00522FAF">
        <w:rPr>
          <w:i/>
          <w:sz w:val="28"/>
          <w:szCs w:val="28"/>
        </w:rPr>
        <w:t xml:space="preserve"> года - 2)</w:t>
      </w:r>
      <w:r w:rsidR="002A0E28" w:rsidRPr="00522FAF">
        <w:rPr>
          <w:sz w:val="28"/>
          <w:szCs w:val="28"/>
        </w:rPr>
        <w:t xml:space="preserve">, в том числе в форме смс-сообщений – нет </w:t>
      </w:r>
      <w:r w:rsidR="002A0E28" w:rsidRPr="00522FAF">
        <w:rPr>
          <w:i/>
          <w:sz w:val="28"/>
          <w:szCs w:val="28"/>
        </w:rPr>
        <w:t xml:space="preserve">(в </w:t>
      </w:r>
      <w:r w:rsidR="00522FAF" w:rsidRPr="00522FAF">
        <w:rPr>
          <w:i/>
          <w:sz w:val="28"/>
          <w:szCs w:val="28"/>
        </w:rPr>
        <w:t xml:space="preserve">4 </w:t>
      </w:r>
      <w:r w:rsidR="002A0E28" w:rsidRPr="00522FAF">
        <w:rPr>
          <w:i/>
          <w:sz w:val="28"/>
          <w:szCs w:val="28"/>
        </w:rPr>
        <w:t>квартале 201</w:t>
      </w:r>
      <w:r w:rsidR="00522FAF" w:rsidRPr="00522FAF">
        <w:rPr>
          <w:i/>
          <w:sz w:val="28"/>
          <w:szCs w:val="28"/>
        </w:rPr>
        <w:t>8</w:t>
      </w:r>
      <w:r w:rsidR="002A0E28" w:rsidRPr="00522FAF">
        <w:rPr>
          <w:i/>
          <w:sz w:val="28"/>
          <w:szCs w:val="28"/>
        </w:rPr>
        <w:t xml:space="preserve"> года – нет, в </w:t>
      </w:r>
      <w:r w:rsidR="00522FAF" w:rsidRPr="00522FAF">
        <w:rPr>
          <w:i/>
          <w:sz w:val="28"/>
          <w:szCs w:val="28"/>
        </w:rPr>
        <w:t>1</w:t>
      </w:r>
      <w:r w:rsidR="002A0E28" w:rsidRPr="00522FAF">
        <w:rPr>
          <w:i/>
          <w:sz w:val="28"/>
          <w:szCs w:val="28"/>
        </w:rPr>
        <w:t xml:space="preserve"> квартале 201</w:t>
      </w:r>
      <w:r w:rsidR="00522FAF" w:rsidRPr="00522FAF">
        <w:rPr>
          <w:i/>
          <w:sz w:val="28"/>
          <w:szCs w:val="28"/>
        </w:rPr>
        <w:t>8</w:t>
      </w:r>
      <w:r w:rsidR="002A0E28" w:rsidRPr="00522FAF">
        <w:rPr>
          <w:i/>
          <w:sz w:val="28"/>
          <w:szCs w:val="28"/>
        </w:rPr>
        <w:t xml:space="preserve"> года - нет)</w:t>
      </w:r>
      <w:r w:rsidR="002A0E28" w:rsidRPr="00522FAF">
        <w:rPr>
          <w:sz w:val="28"/>
          <w:szCs w:val="28"/>
        </w:rPr>
        <w:t>.</w:t>
      </w:r>
    </w:p>
    <w:p w:rsidR="004F5E54" w:rsidRPr="007B23D8" w:rsidRDefault="004F5E54" w:rsidP="007132C3">
      <w:pPr>
        <w:pStyle w:val="a5"/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 w:rsidRPr="007B23D8">
        <w:rPr>
          <w:b/>
          <w:sz w:val="28"/>
          <w:szCs w:val="28"/>
        </w:rPr>
        <w:lastRenderedPageBreak/>
        <w:t>Прием граждан специалистами общественной приемной Главы Кочковского района Новосибирской области</w:t>
      </w:r>
    </w:p>
    <w:p w:rsidR="004F5E54" w:rsidRPr="007B23D8" w:rsidRDefault="004F5E54" w:rsidP="007132C3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B23D8">
        <w:rPr>
          <w:sz w:val="28"/>
          <w:szCs w:val="28"/>
        </w:rPr>
        <w:t xml:space="preserve">К специалистам общественной приемной Главы района </w:t>
      </w:r>
      <w:r w:rsidR="007B23D8" w:rsidRPr="007B23D8">
        <w:rPr>
          <w:sz w:val="28"/>
          <w:szCs w:val="28"/>
        </w:rPr>
        <w:t xml:space="preserve">в 1 квартале граждане не обращались </w:t>
      </w:r>
      <w:r w:rsidRPr="007B23D8">
        <w:rPr>
          <w:i/>
          <w:sz w:val="28"/>
          <w:szCs w:val="28"/>
        </w:rPr>
        <w:t xml:space="preserve">(в </w:t>
      </w:r>
      <w:r w:rsidR="007B23D8" w:rsidRPr="007B23D8">
        <w:rPr>
          <w:i/>
          <w:sz w:val="28"/>
          <w:szCs w:val="28"/>
        </w:rPr>
        <w:t>4</w:t>
      </w:r>
      <w:r w:rsidRPr="007B23D8">
        <w:rPr>
          <w:i/>
          <w:sz w:val="28"/>
          <w:szCs w:val="28"/>
        </w:rPr>
        <w:t xml:space="preserve"> квартале 201</w:t>
      </w:r>
      <w:r w:rsidR="007B23D8" w:rsidRPr="007B23D8">
        <w:rPr>
          <w:i/>
          <w:sz w:val="28"/>
          <w:szCs w:val="28"/>
        </w:rPr>
        <w:t>8</w:t>
      </w:r>
      <w:r w:rsidRPr="007B23D8">
        <w:rPr>
          <w:i/>
          <w:sz w:val="28"/>
          <w:szCs w:val="28"/>
        </w:rPr>
        <w:t xml:space="preserve"> года – </w:t>
      </w:r>
      <w:r w:rsidR="007B23D8" w:rsidRPr="007B23D8">
        <w:rPr>
          <w:i/>
          <w:sz w:val="28"/>
          <w:szCs w:val="28"/>
        </w:rPr>
        <w:t>нет</w:t>
      </w:r>
      <w:r w:rsidRPr="007B23D8">
        <w:rPr>
          <w:i/>
          <w:sz w:val="28"/>
          <w:szCs w:val="28"/>
        </w:rPr>
        <w:t xml:space="preserve">, в </w:t>
      </w:r>
      <w:r w:rsidR="007B23D8" w:rsidRPr="007B23D8">
        <w:rPr>
          <w:i/>
          <w:sz w:val="28"/>
          <w:szCs w:val="28"/>
        </w:rPr>
        <w:t>1</w:t>
      </w:r>
      <w:r w:rsidRPr="007B23D8">
        <w:rPr>
          <w:i/>
          <w:sz w:val="28"/>
          <w:szCs w:val="28"/>
        </w:rPr>
        <w:t xml:space="preserve"> квартале 201</w:t>
      </w:r>
      <w:r w:rsidR="007B23D8" w:rsidRPr="007B23D8">
        <w:rPr>
          <w:i/>
          <w:sz w:val="28"/>
          <w:szCs w:val="28"/>
        </w:rPr>
        <w:t>8</w:t>
      </w:r>
      <w:r w:rsidRPr="007B23D8">
        <w:rPr>
          <w:i/>
          <w:sz w:val="28"/>
          <w:szCs w:val="28"/>
        </w:rPr>
        <w:t xml:space="preserve"> года - </w:t>
      </w:r>
      <w:r w:rsidR="007B23D8" w:rsidRPr="007B23D8">
        <w:rPr>
          <w:i/>
          <w:sz w:val="28"/>
          <w:szCs w:val="28"/>
        </w:rPr>
        <w:t>3</w:t>
      </w:r>
      <w:r w:rsidRPr="007B23D8">
        <w:rPr>
          <w:i/>
          <w:sz w:val="28"/>
          <w:szCs w:val="28"/>
        </w:rPr>
        <w:t>)</w:t>
      </w:r>
      <w:r w:rsidR="00117D01" w:rsidRPr="007B23D8">
        <w:rPr>
          <w:sz w:val="28"/>
          <w:szCs w:val="28"/>
        </w:rPr>
        <w:t>.</w:t>
      </w:r>
    </w:p>
    <w:sectPr w:rsidR="004F5E54" w:rsidRPr="007B23D8" w:rsidSect="00CA4A87">
      <w:type w:val="continuous"/>
      <w:pgSz w:w="11906" w:h="17338"/>
      <w:pgMar w:top="1150" w:right="900" w:bottom="675" w:left="11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7B1420"/>
    <w:multiLevelType w:val="hybridMultilevel"/>
    <w:tmpl w:val="E0965C18"/>
    <w:lvl w:ilvl="0" w:tplc="EB105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2E4024C"/>
    <w:multiLevelType w:val="hybridMultilevel"/>
    <w:tmpl w:val="7F6AABAE"/>
    <w:lvl w:ilvl="0" w:tplc="5A7A4C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F4126E9"/>
    <w:multiLevelType w:val="hybridMultilevel"/>
    <w:tmpl w:val="11E877C6"/>
    <w:lvl w:ilvl="0" w:tplc="37DC7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0CA3"/>
    <w:rsid w:val="000328DC"/>
    <w:rsid w:val="00052790"/>
    <w:rsid w:val="00055FEF"/>
    <w:rsid w:val="00086A32"/>
    <w:rsid w:val="00093DF3"/>
    <w:rsid w:val="0009566E"/>
    <w:rsid w:val="000D0DCB"/>
    <w:rsid w:val="00114822"/>
    <w:rsid w:val="00117D01"/>
    <w:rsid w:val="00132FE5"/>
    <w:rsid w:val="0013345F"/>
    <w:rsid w:val="00166429"/>
    <w:rsid w:val="001814E8"/>
    <w:rsid w:val="001B44D7"/>
    <w:rsid w:val="001C3254"/>
    <w:rsid w:val="001F2E74"/>
    <w:rsid w:val="00205CFB"/>
    <w:rsid w:val="00206730"/>
    <w:rsid w:val="00223020"/>
    <w:rsid w:val="00237FDB"/>
    <w:rsid w:val="00267F9C"/>
    <w:rsid w:val="00270180"/>
    <w:rsid w:val="002A0E28"/>
    <w:rsid w:val="002A1692"/>
    <w:rsid w:val="002A2151"/>
    <w:rsid w:val="002B2071"/>
    <w:rsid w:val="002D15AC"/>
    <w:rsid w:val="002E3B7B"/>
    <w:rsid w:val="0038447C"/>
    <w:rsid w:val="003C6EED"/>
    <w:rsid w:val="003D0100"/>
    <w:rsid w:val="00403A07"/>
    <w:rsid w:val="004605D7"/>
    <w:rsid w:val="004E4CC0"/>
    <w:rsid w:val="004F5E54"/>
    <w:rsid w:val="00507D00"/>
    <w:rsid w:val="00514DDA"/>
    <w:rsid w:val="00522FAF"/>
    <w:rsid w:val="00550B63"/>
    <w:rsid w:val="00553F67"/>
    <w:rsid w:val="005624F4"/>
    <w:rsid w:val="00567755"/>
    <w:rsid w:val="00574C85"/>
    <w:rsid w:val="00576028"/>
    <w:rsid w:val="005A12FA"/>
    <w:rsid w:val="005B6342"/>
    <w:rsid w:val="005E1595"/>
    <w:rsid w:val="00612BE5"/>
    <w:rsid w:val="00623BC5"/>
    <w:rsid w:val="0068134D"/>
    <w:rsid w:val="00690B9F"/>
    <w:rsid w:val="006B6529"/>
    <w:rsid w:val="006E0CA3"/>
    <w:rsid w:val="00704D42"/>
    <w:rsid w:val="007132C3"/>
    <w:rsid w:val="00750072"/>
    <w:rsid w:val="007551E5"/>
    <w:rsid w:val="007B23D8"/>
    <w:rsid w:val="007C086A"/>
    <w:rsid w:val="007D10AD"/>
    <w:rsid w:val="007E4C7B"/>
    <w:rsid w:val="007F079E"/>
    <w:rsid w:val="008026F7"/>
    <w:rsid w:val="008674AE"/>
    <w:rsid w:val="008B14D3"/>
    <w:rsid w:val="008D35BB"/>
    <w:rsid w:val="00945221"/>
    <w:rsid w:val="0097341F"/>
    <w:rsid w:val="00993ED3"/>
    <w:rsid w:val="00997EFB"/>
    <w:rsid w:val="009B44FA"/>
    <w:rsid w:val="009B500F"/>
    <w:rsid w:val="009E559E"/>
    <w:rsid w:val="009F3FDA"/>
    <w:rsid w:val="00A47BE5"/>
    <w:rsid w:val="00A51B92"/>
    <w:rsid w:val="00A8477A"/>
    <w:rsid w:val="00A87D0A"/>
    <w:rsid w:val="00AC380E"/>
    <w:rsid w:val="00AC3D31"/>
    <w:rsid w:val="00AC6CA7"/>
    <w:rsid w:val="00AE50DF"/>
    <w:rsid w:val="00AE7C20"/>
    <w:rsid w:val="00B0702F"/>
    <w:rsid w:val="00B13819"/>
    <w:rsid w:val="00B1664D"/>
    <w:rsid w:val="00B3171F"/>
    <w:rsid w:val="00B45C91"/>
    <w:rsid w:val="00B501B4"/>
    <w:rsid w:val="00B76E4B"/>
    <w:rsid w:val="00B907D8"/>
    <w:rsid w:val="00BC473F"/>
    <w:rsid w:val="00C2127D"/>
    <w:rsid w:val="00C4261E"/>
    <w:rsid w:val="00C61E03"/>
    <w:rsid w:val="00C633E7"/>
    <w:rsid w:val="00CA4A87"/>
    <w:rsid w:val="00CC016E"/>
    <w:rsid w:val="00CF1E15"/>
    <w:rsid w:val="00CF6661"/>
    <w:rsid w:val="00D0167F"/>
    <w:rsid w:val="00D06392"/>
    <w:rsid w:val="00D12C15"/>
    <w:rsid w:val="00D66074"/>
    <w:rsid w:val="00DB179A"/>
    <w:rsid w:val="00DF244F"/>
    <w:rsid w:val="00E334F1"/>
    <w:rsid w:val="00E33850"/>
    <w:rsid w:val="00E514B6"/>
    <w:rsid w:val="00E55B16"/>
    <w:rsid w:val="00E60B44"/>
    <w:rsid w:val="00EA3066"/>
    <w:rsid w:val="00EF085E"/>
    <w:rsid w:val="00F06015"/>
    <w:rsid w:val="00F06479"/>
    <w:rsid w:val="00F27A17"/>
    <w:rsid w:val="00F53B54"/>
    <w:rsid w:val="00F7361A"/>
    <w:rsid w:val="00F736E0"/>
    <w:rsid w:val="00FE2AA0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AC5B6"/>
  <w15:docId w15:val="{020F72F7-C748-427A-95C2-13D85A0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42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66429"/>
    <w:pPr>
      <w:keepNext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166429"/>
    <w:pPr>
      <w:keepNext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166429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166429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166429"/>
    <w:pPr>
      <w:keepNext/>
      <w:jc w:val="right"/>
      <w:outlineLvl w:val="4"/>
    </w:pPr>
    <w:rPr>
      <w:b/>
      <w:color w:val="FF66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5CF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205C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166429"/>
    <w:rPr>
      <w:b/>
      <w:bCs/>
      <w:sz w:val="32"/>
      <w:szCs w:val="24"/>
    </w:rPr>
  </w:style>
  <w:style w:type="character" w:customStyle="1" w:styleId="20">
    <w:name w:val="Заголовок 2 Знак"/>
    <w:basedOn w:val="a0"/>
    <w:link w:val="2"/>
    <w:rsid w:val="00166429"/>
    <w:rPr>
      <w:b/>
      <w:sz w:val="28"/>
      <w:szCs w:val="24"/>
    </w:rPr>
  </w:style>
  <w:style w:type="character" w:customStyle="1" w:styleId="30">
    <w:name w:val="Заголовок 3 Знак"/>
    <w:basedOn w:val="a0"/>
    <w:link w:val="3"/>
    <w:rsid w:val="00166429"/>
    <w:rPr>
      <w:b/>
      <w:sz w:val="24"/>
      <w:szCs w:val="24"/>
    </w:rPr>
  </w:style>
  <w:style w:type="character" w:customStyle="1" w:styleId="40">
    <w:name w:val="Заголовок 4 Знак"/>
    <w:basedOn w:val="a0"/>
    <w:link w:val="4"/>
    <w:rsid w:val="00166429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66429"/>
    <w:rPr>
      <w:b/>
      <w:color w:val="FF6600"/>
      <w:sz w:val="24"/>
      <w:szCs w:val="24"/>
    </w:rPr>
  </w:style>
  <w:style w:type="paragraph" w:styleId="a5">
    <w:name w:val="List Paragraph"/>
    <w:basedOn w:val="a"/>
    <w:uiPriority w:val="34"/>
    <w:qFormat/>
    <w:rsid w:val="00166429"/>
    <w:pPr>
      <w:ind w:left="708"/>
    </w:pPr>
  </w:style>
  <w:style w:type="paragraph" w:customStyle="1" w:styleId="Default">
    <w:name w:val="Default"/>
    <w:rsid w:val="006E0CA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7D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7D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1.%20&#1057;&#1090;&#1088;&#1091;&#1082;&#1090;&#1091;&#1088;&#1072;%20&#1080;%20&#1082;&#1086;&#1083;-&#1074;&#1086;%20&#1086;&#1073;&#1088;&#1072;&#1097;&#1077;&#1085;&#1080;&#1081;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2%20&#1044;&#1080;&#1085;&#1072;&#1084;&#1080;&#1082;&#1072;%20-%20&#1074;&#1086;&#1087;&#1088;&#1086;&#1089;&#109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2.%20&#1050;&#1086;&#1083;&#1080;&#1095;&#1077;&#1089;&#1090;&#1074;&#1086;%20&#1087;&#1080;&#1089;&#1100;&#1084;&#1077;&#1085;&#1085;&#1099;&#1093;%20&#1086;&#1073;&#1088;&#1072;&#1097;&#1077;&#1085;&#1080;&#1081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3.%20&#1042;&#1080;&#1076;&#1099;%20&#1086;&#1073;&#1088;&#1072;&#1097;&#1077;&#1085;&#1080;&#1081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D:\!!!&#1044;&#1083;&#1103;%20&#1088;&#1072;&#1073;&#1086;&#1090;&#1099;\&#1086;&#1090;&#1095;&#1077;&#1090;&#1099;\&#1072;&#1085;&#1072;&#1083;&#1080;&#1090;&#1080;&#1095;&#1077;&#1089;&#1082;&#1080;&#1077;%20&#1054;&#1055;\2019%20&#1075;&#1086;&#1076;\&#1050;&#1074;&#1072;&#1088;&#1090;&#1072;&#1083;&#1100;&#1085;&#1099;&#1077;\I%20&#1082;&#1074;&#1072;&#1088;&#1090;&#1072;&#1083;\4.%20&#1058;&#1077;&#1084;&#1072;&#1090;&#1080;&#1082;&#1072;%20&#1086;&#1073;&#1088;&#1072;&#1097;&#1077;&#1085;&#1080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адрес Главы Кочковского района и в администрацию Кочковского района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2019 года в сравнении </a:t>
            </a:r>
            <a:br>
              <a:rPr lang="ru-RU" sz="1200" b="1" i="0" baseline="0">
                <a:effectLst/>
              </a:rPr>
            </a:br>
            <a:r>
              <a:rPr lang="ru-RU" sz="1200" b="1" i="0" baseline="0">
                <a:effectLst/>
              </a:rPr>
              <a:t>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2018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189644863463159"/>
          <c:y val="9.83739995463530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39E-3"/>
                  <c:y val="-9.89002300638349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B36-4B22-A652-77F38DF69BEA}"/>
                </c:ext>
              </c:extLst>
            </c:dLbl>
            <c:dLbl>
              <c:idx val="1"/>
              <c:layout>
                <c:manualLayout>
                  <c:x val="-4.0817532778606334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B36-4B22-A652-77F38DF69BEA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B36-4B22-A652-77F38DF69BEA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B36-4B22-A652-77F38DF69BEA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B36-4B22-A652-77F38DF69BEA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8</c:v>
                </c:pt>
                <c:pt idx="2">
                  <c:v>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B36-4B22-A652-77F38DF69BE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B36-4B22-A652-77F38DF69BEA}"/>
                </c:ext>
              </c:extLst>
            </c:dLbl>
            <c:dLbl>
              <c:idx val="1"/>
              <c:layout>
                <c:manualLayout>
                  <c:x val="2.8823229174796492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B36-4B22-A652-77F38DF69BEA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B36-4B22-A652-77F38DF69BEA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B36-4B22-A652-77F38DF69BEA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B36-4B22-A652-77F38DF69B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</c:v>
                </c:pt>
                <c:pt idx="1">
                  <c:v>33</c:v>
                </c:pt>
                <c:pt idx="2">
                  <c:v>8</c:v>
                </c:pt>
                <c:pt idx="3">
                  <c:v>0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3B36-4B22-A652-77F38DF69BE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407E-3"/>
                  <c:y val="7.9362301934477494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B36-4B22-A652-77F38DF69BEA}"/>
                </c:ext>
              </c:extLst>
            </c:dLbl>
            <c:dLbl>
              <c:idx val="1"/>
              <c:layout>
                <c:manualLayout>
                  <c:x val="8.08758290780715E-3"/>
                  <c:y val="-9.61446485855935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B36-4B22-A652-77F38DF69BEA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B36-4B22-A652-77F38DF69BEA}"/>
                </c:ext>
              </c:extLst>
            </c:dLbl>
            <c:dLbl>
              <c:idx val="3"/>
              <c:layout>
                <c:manualLayout>
                  <c:x val="5.7016210433574709E-3"/>
                  <c:y val="-6.007323158679241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B36-4B22-A652-77F38DF69BEA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B36-4B22-A652-77F38DF69BE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зам. главы администрации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по справочному телефону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61</c:v>
                </c:pt>
                <c:pt idx="1">
                  <c:v>52</c:v>
                </c:pt>
                <c:pt idx="2">
                  <c:v>4</c:v>
                </c:pt>
                <c:pt idx="3">
                  <c:v>3</c:v>
                </c:pt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3B36-4B22-A652-77F38DF69BE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2310272"/>
        <c:axId val="82311808"/>
        <c:axId val="0"/>
      </c:bar3DChart>
      <c:catAx>
        <c:axId val="823102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2311808"/>
        <c:crosses val="autoZero"/>
        <c:auto val="1"/>
        <c:lblAlgn val="ctr"/>
        <c:lblOffset val="100"/>
        <c:noMultiLvlLbl val="0"/>
      </c:catAx>
      <c:valAx>
        <c:axId val="823118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72E-2"/>
              <c:y val="0.35537979974725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231027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83"/>
          <c:y val="0.94847951971864097"/>
          <c:w val="0.4971309141912818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3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300">
                <a:effectLst/>
              </a:rPr>
              <a:t>Динамика роста/снижения</a:t>
            </a:r>
            <a:r>
              <a:rPr lang="ru-RU" sz="1300" baseline="0">
                <a:effectLst/>
              </a:rPr>
              <a:t> количества  вопросов, содержащихся в обращениях, поступивших в адрес Главы Кочковского района Новосибирской области и в администрацию Кочковского района Новосибирской области</a:t>
            </a:r>
            <a:endParaRPr lang="ru-RU" sz="1300">
              <a:effectLst/>
            </a:endParaRPr>
          </a:p>
        </c:rich>
      </c:tx>
      <c:layout>
        <c:manualLayout>
          <c:xMode val="edge"/>
          <c:yMode val="edge"/>
          <c:x val="0.14995230596175479"/>
          <c:y val="1.220087257592181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27146606674165"/>
          <c:y val="0.20892600498546307"/>
          <c:w val="0.84238095238095234"/>
          <c:h val="0.6966015023984075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</c:strCache>
            </c:strRef>
          </c:tx>
          <c:spPr>
            <a:solidFill>
              <a:srgbClr val="FF000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B050"/>
              </a:solidFill>
            </c:spPr>
            <c:extLst>
              <c:ext xmlns:c16="http://schemas.microsoft.com/office/drawing/2014/chart" uri="{C3380CC4-5D6E-409C-BE32-E72D297353CC}">
                <c16:uniqueId val="{00000001-B065-4D3F-9EA7-73C788685263}"/>
              </c:ext>
            </c:extLst>
          </c:dPt>
          <c:dPt>
            <c:idx val="1"/>
            <c:invertIfNegative val="0"/>
            <c:bubble3D val="0"/>
            <c:spPr>
              <a:solidFill>
                <a:schemeClr val="tx2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B065-4D3F-9EA7-73C78868526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065-4D3F-9EA7-73C788685263}"/>
              </c:ext>
            </c:extLst>
          </c:dPt>
          <c:dLbls>
            <c:dLbl>
              <c:idx val="0"/>
              <c:layout>
                <c:manualLayout>
                  <c:x val="9.5238095238094952E-3"/>
                  <c:y val="-2.39377618192699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65-4D3F-9EA7-73C788685263}"/>
                </c:ext>
              </c:extLst>
            </c:dLbl>
            <c:dLbl>
              <c:idx val="1"/>
              <c:layout>
                <c:manualLayout>
                  <c:x val="1.4638920134983127E-2"/>
                  <c:y val="-2.08267952143324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65-4D3F-9EA7-73C788685263}"/>
                </c:ext>
              </c:extLst>
            </c:dLbl>
            <c:dLbl>
              <c:idx val="2"/>
              <c:layout>
                <c:manualLayout>
                  <c:x val="6.6935133108360061E-3"/>
                  <c:y val="-1.78345749869237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65-4D3F-9EA7-73C788685263}"/>
                </c:ext>
              </c:extLst>
            </c:dLbl>
            <c:dLbl>
              <c:idx val="3"/>
              <c:layout>
                <c:manualLayout>
                  <c:x val="7.6725909261342352E-3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65-4D3F-9EA7-73C788685263}"/>
                </c:ext>
              </c:extLst>
            </c:dLbl>
            <c:dLbl>
              <c:idx val="4"/>
              <c:layout>
                <c:manualLayout>
                  <c:x val="5.4414698162730396E-3"/>
                  <c:y val="-3.5197755452982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65-4D3F-9EA7-73C788685263}"/>
                </c:ext>
              </c:extLst>
            </c:dLbl>
            <c:dLbl>
              <c:idx val="5"/>
              <c:layout>
                <c:manualLayout>
                  <c:x val="5.7142857142857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065-4D3F-9EA7-73C788685263}"/>
                </c:ext>
              </c:extLst>
            </c:dLbl>
            <c:dLbl>
              <c:idx val="6"/>
              <c:layout>
                <c:manualLayout>
                  <c:x val="1.1428571428571436E-2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065-4D3F-9EA7-73C78868526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2018</c:v>
                </c:pt>
                <c:pt idx="1">
                  <c:v>I квартал 2019</c:v>
                </c:pt>
                <c:pt idx="2">
                  <c:v>I квартал 2018</c:v>
                </c:pt>
              </c:strCache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74</c:v>
                </c:pt>
                <c:pt idx="1">
                  <c:v>35</c:v>
                </c:pt>
                <c:pt idx="2">
                  <c:v>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065-4D3F-9EA7-73C7886852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3868808567603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B065-4D3F-9EA7-73C788685263}"/>
                </c:ext>
              </c:extLst>
            </c:dLbl>
            <c:dLbl>
              <c:idx val="1"/>
              <c:layout>
                <c:manualLayout>
                  <c:x val="1.115573404730035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065-4D3F-9EA7-73C788685263}"/>
                </c:ext>
              </c:extLst>
            </c:dLbl>
            <c:dLbl>
              <c:idx val="2"/>
              <c:layout>
                <c:manualLayout>
                  <c:x val="1.2734158230221223E-2"/>
                  <c:y val="-6.4621232690741288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065-4D3F-9EA7-73C788685263}"/>
                </c:ext>
              </c:extLst>
            </c:dLbl>
            <c:dLbl>
              <c:idx val="3"/>
              <c:layout>
                <c:manualLayout>
                  <c:x val="1.115573404730031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065-4D3F-9EA7-73C788685263}"/>
                </c:ext>
              </c:extLst>
            </c:dLbl>
            <c:dLbl>
              <c:idx val="4"/>
              <c:layout>
                <c:manualLayout>
                  <c:x val="7.67259092613423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065-4D3F-9EA7-73C788685263}"/>
                </c:ext>
              </c:extLst>
            </c:dLbl>
            <c:dLbl>
              <c:idx val="5"/>
              <c:layout>
                <c:manualLayout>
                  <c:x val="9.5238095238095247E-3"/>
                  <c:y val="-2.9922202274087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065-4D3F-9EA7-73C788685263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06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065-4D3F-9EA7-73C78868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2018</c:v>
                </c:pt>
                <c:pt idx="1">
                  <c:v>I квартал 2019</c:v>
                </c:pt>
                <c:pt idx="2">
                  <c:v>I квартал 2018</c:v>
                </c:pt>
              </c:strCache>
            </c:strRef>
          </c:cat>
          <c:val>
            <c:numRef>
              <c:f>Лист1!$C$3:$C$5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1-B065-4D3F-9EA7-73C7886852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</c:strCache>
            </c:strRef>
          </c:tx>
          <c:invertIfNegative val="0"/>
          <c:dLbls>
            <c:dLbl>
              <c:idx val="0"/>
              <c:layout>
                <c:manualLayout>
                  <c:x val="2.095238095238094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065-4D3F-9EA7-73C788685263}"/>
                </c:ext>
              </c:extLst>
            </c:dLbl>
            <c:dLbl>
              <c:idx val="1"/>
              <c:layout>
                <c:manualLayout>
                  <c:x val="2.2857142857142871E-2"/>
                  <c:y val="-2.873563218390805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065-4D3F-9EA7-73C788685263}"/>
                </c:ext>
              </c:extLst>
            </c:dLbl>
            <c:dLbl>
              <c:idx val="2"/>
              <c:layout>
                <c:manualLayout>
                  <c:x val="1.9047619047619056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065-4D3F-9EA7-73C788685263}"/>
                </c:ext>
              </c:extLst>
            </c:dLbl>
            <c:dLbl>
              <c:idx val="3"/>
              <c:layout>
                <c:manualLayout>
                  <c:x val="1.7142707161604799E-2"/>
                  <c:y val="8.62068965517241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065-4D3F-9EA7-73C788685263}"/>
                </c:ext>
              </c:extLst>
            </c:dLbl>
            <c:dLbl>
              <c:idx val="4"/>
              <c:layout>
                <c:manualLayout>
                  <c:x val="1.3333333333333338E-2"/>
                  <c:y val="5.747126436781610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065-4D3F-9EA7-73C788685263}"/>
                </c:ext>
              </c:extLst>
            </c:dLbl>
            <c:dLbl>
              <c:idx val="5"/>
              <c:layout>
                <c:manualLayout>
                  <c:x val="1.1428571428571436E-2"/>
                  <c:y val="1.0536276751464835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065-4D3F-9EA7-73C78868526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Лист1!$A$3:$A$5</c:f>
              <c:strCache>
                <c:ptCount val="3"/>
                <c:pt idx="0">
                  <c:v>IV квартал 2018</c:v>
                </c:pt>
                <c:pt idx="1">
                  <c:v>I квартал 2019</c:v>
                </c:pt>
                <c:pt idx="2">
                  <c:v>I квартал 2018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18-B065-4D3F-9EA7-73C78868526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055936"/>
        <c:axId val="84057472"/>
        <c:axId val="0"/>
      </c:bar3DChart>
      <c:catAx>
        <c:axId val="8405593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84057472"/>
        <c:crosses val="autoZero"/>
        <c:auto val="0"/>
        <c:lblAlgn val="ctr"/>
        <c:lblOffset val="100"/>
        <c:tickLblSkip val="1"/>
        <c:noMultiLvlLbl val="0"/>
      </c:catAx>
      <c:valAx>
        <c:axId val="840574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</a:t>
                </a:r>
                <a:r>
                  <a:rPr lang="ru-RU" b="1" baseline="0">
                    <a:latin typeface="Times New Roman" pitchFamily="18" charset="0"/>
                    <a:cs typeface="Times New Roman" pitchFamily="18" charset="0"/>
                  </a:rPr>
                  <a:t> вопросов</a:t>
                </a: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 </a:t>
                </a:r>
              </a:p>
            </c:rich>
          </c:tx>
          <c:layout>
            <c:manualLayout>
              <c:xMode val="edge"/>
              <c:yMode val="edge"/>
              <c:x val="2.2312410948631414E-2"/>
              <c:y val="0.3773241540498644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84055936"/>
        <c:crossesAt val="1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Количество письменных обращений, поступивших в адрес Главы Кочковского района и в администрацию Кочковского района,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2019  года в сравнении 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2018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algn="ctr"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8998909603211381"/>
          <c:y val="3.118763661277130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043986978654265"/>
          <c:y val="0.28884134472055134"/>
          <c:w val="0.8447384635329177"/>
          <c:h val="0.519363765498132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9.8696991920127746E-3"/>
                  <c:y val="-3.19566301309410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617-47DE-90D2-7D4C64C828B6}"/>
                </c:ext>
              </c:extLst>
            </c:dLbl>
            <c:dLbl>
              <c:idx val="1"/>
              <c:layout>
                <c:manualLayout>
                  <c:x val="8.2043512943235034E-3"/>
                  <c:y val="-2.48362475359414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617-47DE-90D2-7D4C64C828B6}"/>
                </c:ext>
              </c:extLst>
            </c:dLbl>
            <c:dLbl>
              <c:idx val="2"/>
              <c:layout>
                <c:manualLayout>
                  <c:x val="6.69344042838019E-3"/>
                  <c:y val="6.4530522870640062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617-47DE-90D2-7D4C64C828B6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617-47DE-90D2-7D4C64C828B6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617-47DE-90D2-7D4C64C828B6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617-47DE-90D2-7D4C64C828B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 2018 г.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1.2611934537594596E-2"/>
                  <c:y val="-3.17981501731698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617-47DE-90D2-7D4C64C828B6}"/>
                </c:ext>
              </c:extLst>
            </c:dLbl>
            <c:dLbl>
              <c:idx val="1"/>
              <c:layout>
                <c:manualLayout>
                  <c:x val="1.2713093767690802E-2"/>
                  <c:y val="-2.82562450246436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617-47DE-90D2-7D4C64C828B6}"/>
                </c:ext>
              </c:extLst>
            </c:dLbl>
            <c:dLbl>
              <c:idx val="2"/>
              <c:layout>
                <c:manualLayout>
                  <c:x val="8.9245872378402643E-3"/>
                  <c:y val="-3.51988736360443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0617-47DE-90D2-7D4C64C828B6}"/>
                </c:ext>
              </c:extLst>
            </c:dLbl>
            <c:dLbl>
              <c:idx val="3"/>
              <c:layout>
                <c:manualLayout>
                  <c:x val="8.9149318781856206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617-47DE-90D2-7D4C64C828B6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0617-47DE-90D2-7D4C64C828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33</c:v>
                </c:pt>
                <c:pt idx="1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617-47DE-90D2-7D4C64C828B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5752856260614487E-2"/>
                  <c:y val="-2.8053146863376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0617-47DE-90D2-7D4C64C828B6}"/>
                </c:ext>
              </c:extLst>
            </c:dLbl>
            <c:dLbl>
              <c:idx val="1"/>
              <c:layout>
                <c:manualLayout>
                  <c:x val="2.6719063609695851E-2"/>
                  <c:y val="-2.79975569704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0617-47DE-90D2-7D4C64C828B6}"/>
                </c:ext>
              </c:extLst>
            </c:dLbl>
            <c:dLbl>
              <c:idx val="2"/>
              <c:layout>
                <c:manualLayout>
                  <c:x val="1.561802766622044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0617-47DE-90D2-7D4C64C828B6}"/>
                </c:ext>
              </c:extLst>
            </c:dLbl>
            <c:dLbl>
              <c:idx val="3"/>
              <c:layout>
                <c:manualLayout>
                  <c:x val="2.4364083056361147E-2"/>
                  <c:y val="-2.71502335323305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0617-47DE-90D2-7D4C64C828B6}"/>
                </c:ext>
              </c:extLst>
            </c:dLbl>
            <c:dLbl>
              <c:idx val="4"/>
              <c:layout>
                <c:manualLayout>
                  <c:x val="1.3520718896690887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0617-47DE-90D2-7D4C64C828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района и в администрацию района</c:v>
                </c:pt>
                <c:pt idx="1">
                  <c:v>В т.ч. поступившие из Общественной приемной и иных органов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52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1-0617-47DE-90D2-7D4C64C828B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52176384"/>
        <c:axId val="52177920"/>
        <c:axId val="0"/>
      </c:bar3DChart>
      <c:catAx>
        <c:axId val="5217638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2177920"/>
        <c:crosses val="autoZero"/>
        <c:auto val="1"/>
        <c:lblAlgn val="ctr"/>
        <c:lblOffset val="100"/>
        <c:noMultiLvlLbl val="0"/>
      </c:catAx>
      <c:valAx>
        <c:axId val="5217792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2392200974878155E-2"/>
              <c:y val="0.390959815578092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5217638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3734096341735772"/>
          <c:y val="0.91284475854772062"/>
          <c:w val="0.59159775723418462"/>
          <c:h val="6.015327148694390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адрес Главы Кочковского района Новосибирской области и в администрацию Кочковского района Новосибирской области в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квартале 2019 года в сравнении с </a:t>
            </a:r>
            <a:r>
              <a:rPr lang="en-US" sz="1200" b="1" i="0" baseline="0">
                <a:effectLst/>
              </a:rPr>
              <a:t>IV </a:t>
            </a:r>
            <a:r>
              <a:rPr lang="ru-RU" sz="1200" b="1" i="0" baseline="0">
                <a:effectLst/>
              </a:rPr>
              <a:t>кварталом 2018 года и </a:t>
            </a:r>
            <a:r>
              <a:rPr lang="en-US" sz="1200" b="1" i="0" baseline="0">
                <a:effectLst/>
              </a:rPr>
              <a:t>I </a:t>
            </a:r>
            <a:r>
              <a:rPr lang="ru-RU" sz="1200" b="1" i="0" baseline="0">
                <a:effectLst/>
              </a:rPr>
              <a:t>кварталом 2018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41"/>
          <c:y val="2.4335499729200589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41"/>
          <c:w val="0.85306598221407248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375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DF1-4B0F-8112-D64FCA4E8773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7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F1-4B0F-8112-D64FCA4E8773}"/>
                </c:ext>
              </c:extLst>
            </c:dLbl>
            <c:dLbl>
              <c:idx val="2"/>
              <c:layout>
                <c:manualLayout>
                  <c:x val="6.6934404283801995E-3"/>
                  <c:y val="6.453052287064081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F1-4B0F-8112-D64FCA4E8773}"/>
                </c:ext>
              </c:extLst>
            </c:dLbl>
            <c:dLbl>
              <c:idx val="3"/>
              <c:layout>
                <c:manualLayout>
                  <c:x val="6.6934404283801206E-3"/>
                  <c:y val="-7.03977472720874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F1-4B0F-8112-D64FCA4E8773}"/>
                </c:ext>
              </c:extLst>
            </c:dLbl>
            <c:dLbl>
              <c:idx val="4"/>
              <c:layout>
                <c:manualLayout>
                  <c:x val="4.462117938068976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F1-4B0F-8112-D64FCA4E8773}"/>
                </c:ext>
              </c:extLst>
            </c:dLbl>
            <c:dLbl>
              <c:idx val="5"/>
              <c:layout>
                <c:manualLayout>
                  <c:x val="1.338688085676042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F1-4B0F-8112-D64FCA4E8773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DF1-4B0F-8112-D64FCA4E877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4242E-3"/>
                  <c:y val="-9.94016372953379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F1-4B0F-8112-D64FCA4E8773}"/>
                </c:ext>
              </c:extLst>
            </c:dLbl>
            <c:dLbl>
              <c:idx val="1"/>
              <c:layout>
                <c:manualLayout>
                  <c:x val="4.4622726123992353E-3"/>
                  <c:y val="-3.82894846477523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3DF1-4B0F-8112-D64FCA4E8773}"/>
                </c:ext>
              </c:extLst>
            </c:dLbl>
            <c:dLbl>
              <c:idx val="2"/>
              <c:layout>
                <c:manualLayout>
                  <c:x val="1.1155734047300341E-2"/>
                  <c:y val="3.51988736360436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F1-4B0F-8112-D64FCA4E8773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94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F1-4B0F-8112-D64FCA4E8773}"/>
                </c:ext>
              </c:extLst>
            </c:dLbl>
            <c:dLbl>
              <c:idx val="4"/>
              <c:layout>
                <c:manualLayout>
                  <c:x val="4.4622936189201495E-3"/>
                  <c:y val="-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F1-4B0F-8112-D64FCA4E8773}"/>
                </c:ext>
              </c:extLst>
            </c:dLbl>
            <c:dLbl>
              <c:idx val="5"/>
              <c:layout>
                <c:manualLayout>
                  <c:x val="9.324770527032139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F1-4B0F-8112-D64FCA4E87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33</c:v>
                </c:pt>
                <c:pt idx="1">
                  <c:v>27</c:v>
                </c:pt>
                <c:pt idx="2">
                  <c:v>5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3DF1-4B0F-8112-D64FCA4E877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621E-2"/>
                  <c:y val="-6.7684247802358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F1-4B0F-8112-D64FCA4E8773}"/>
                </c:ext>
              </c:extLst>
            </c:dLbl>
            <c:dLbl>
              <c:idx val="1"/>
              <c:layout>
                <c:manualLayout>
                  <c:x val="4.4622936189201495E-3"/>
                  <c:y val="-3.38430797416146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DF1-4B0F-8112-D64FCA4E8773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4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F1-4B0F-8112-D64FCA4E8773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F1-4B0F-8112-D64FCA4E8773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F1-4B0F-8112-D64FCA4E8773}"/>
                </c:ext>
              </c:extLst>
            </c:dLbl>
            <c:dLbl>
              <c:idx val="5"/>
              <c:layout>
                <c:manualLayout>
                  <c:x val="8.3910216068806397E-3"/>
                  <c:y val="-3.30687830687830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3DF1-4B0F-8112-D64FCA4E877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52</c:v>
                </c:pt>
                <c:pt idx="1">
                  <c:v>47</c:v>
                </c:pt>
                <c:pt idx="2">
                  <c:v>0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3DF1-4B0F-8112-D64FCA4E87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35534848"/>
        <c:axId val="136253440"/>
        <c:axId val="0"/>
      </c:bar3DChart>
      <c:catAx>
        <c:axId val="135534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6253440"/>
        <c:crosses val="autoZero"/>
        <c:auto val="1"/>
        <c:lblAlgn val="ctr"/>
        <c:lblOffset val="100"/>
        <c:noMultiLvlLbl val="0"/>
      </c:catAx>
      <c:valAx>
        <c:axId val="13625344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91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553484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1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050" b="1" i="0" baseline="0">
                <a:effectLst/>
              </a:rPr>
              <a:t>Тематика вопросов, содержащихся в письменных обращениях, поступивших в адрес Главы Кочковского района НСО и в администрацию Кочковского района НСО в </a:t>
            </a:r>
            <a:r>
              <a:rPr lang="en-US" sz="1050" b="1" i="0" baseline="0">
                <a:effectLst/>
              </a:rPr>
              <a:t>I </a:t>
            </a:r>
            <a:r>
              <a:rPr lang="ru-RU" sz="1050" b="1" i="0" baseline="0">
                <a:effectLst/>
              </a:rPr>
              <a:t>квартале 2019 года в сравнении с </a:t>
            </a:r>
            <a:r>
              <a:rPr lang="en-US" sz="1050" b="1" i="0" baseline="0">
                <a:effectLst/>
              </a:rPr>
              <a:t>IV </a:t>
            </a:r>
            <a:r>
              <a:rPr lang="ru-RU" sz="1050" b="1" i="0" baseline="0">
                <a:effectLst/>
              </a:rPr>
              <a:t>кварталом 2018 года и </a:t>
            </a:r>
            <a:r>
              <a:rPr lang="en-US" sz="1050" b="1" i="0" baseline="0">
                <a:effectLst/>
              </a:rPr>
              <a:t>I </a:t>
            </a:r>
            <a:r>
              <a:rPr lang="ru-RU" sz="1050" b="1" i="0" baseline="0">
                <a:effectLst/>
              </a:rPr>
              <a:t>кварталом 2018 года</a:t>
            </a:r>
            <a:endParaRPr lang="ru-RU" sz="1050">
              <a:effectLst/>
            </a:endParaRPr>
          </a:p>
        </c:rich>
      </c:tx>
      <c:layout>
        <c:manualLayout>
          <c:xMode val="edge"/>
          <c:yMode val="edge"/>
          <c:x val="0.1427109174307884"/>
          <c:y val="9.450721901041002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884289463817021"/>
          <c:y val="0.18930062337465425"/>
          <c:w val="0.79285714285714259"/>
          <c:h val="0.68091332889199629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 квартал 2019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93E-3"/>
                  <c:y val="-2.874015748031502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4E8-459C-94E5-7BAD5F827B4D}"/>
                </c:ext>
              </c:extLst>
            </c:dLbl>
            <c:dLbl>
              <c:idx val="1"/>
              <c:layout>
                <c:manualLayout>
                  <c:x val="-5.9917510311211311E-4"/>
                  <c:y val="-3.25264322964262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E8-459C-94E5-7BAD5F827B4D}"/>
                </c:ext>
              </c:extLst>
            </c:dLbl>
            <c:dLbl>
              <c:idx val="2"/>
              <c:layout>
                <c:manualLayout>
                  <c:x val="7.9596659930783302E-4"/>
                  <c:y val="-3.11497758773295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4E8-459C-94E5-7BAD5F827B4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1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4E8-459C-94E5-7BAD5F827B4D}"/>
                </c:ext>
              </c:extLst>
            </c:dLbl>
            <c:dLbl>
              <c:idx val="4"/>
              <c:layout>
                <c:manualLayout>
                  <c:x val="3.6587171625670797E-3"/>
                  <c:y val="-1.20183479965701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4E8-459C-94E5-7BAD5F827B4D}"/>
                </c:ext>
              </c:extLst>
            </c:dLbl>
            <c:dLbl>
              <c:idx val="5"/>
              <c:layout>
                <c:manualLayout>
                  <c:x val="2.02700740947204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E8-459C-94E5-7BAD5F827B4D}"/>
                </c:ext>
              </c:extLst>
            </c:dLbl>
            <c:dLbl>
              <c:idx val="6"/>
              <c:layout>
                <c:manualLayout>
                  <c:x val="1.1428571428571456E-2"/>
                  <c:y val="-2.99222022740874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4E8-459C-94E5-7BAD5F827B4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1</c:v>
                </c:pt>
                <c:pt idx="2">
                  <c:v>6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4E8-459C-94E5-7BAD5F827B4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IV квартал 2018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547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54E8-459C-94E5-7BAD5F827B4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4E8-459C-94E5-7BAD5F827B4D}"/>
                </c:ext>
              </c:extLst>
            </c:dLbl>
            <c:dLbl>
              <c:idx val="2"/>
              <c:layout>
                <c:manualLayout>
                  <c:x val="1.3055868016497941E-3"/>
                  <c:y val="-6.15562565021288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54E8-459C-94E5-7BAD5F827B4D}"/>
                </c:ext>
              </c:extLst>
            </c:dLbl>
            <c:dLbl>
              <c:idx val="3"/>
              <c:layout>
                <c:manualLayout>
                  <c:x val="3.7198336933547032E-3"/>
                  <c:y val="-2.80111983036242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4E8-459C-94E5-7BAD5F827B4D}"/>
                </c:ext>
              </c:extLst>
            </c:dLbl>
            <c:dLbl>
              <c:idx val="4"/>
              <c:layout>
                <c:manualLayout>
                  <c:x val="1.9583052118485249E-3"/>
                  <c:y val="-5.23095229390121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54E8-459C-94E5-7BAD5F827B4D}"/>
                </c:ext>
              </c:extLst>
            </c:dLbl>
            <c:dLbl>
              <c:idx val="5"/>
              <c:layout>
                <c:manualLayout>
                  <c:x val="-1.9047619047618922E-3"/>
                  <c:y val="-2.99228109360960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54E8-459C-94E5-7BAD5F827B4D}"/>
                </c:ext>
              </c:extLst>
            </c:dLbl>
            <c:dLbl>
              <c:idx val="6"/>
              <c:layout>
                <c:manualLayout>
                  <c:x val="1.5238095238095243E-2"/>
                  <c:y val="-1.097134742522375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54E8-459C-94E5-7BAD5F827B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62</c:v>
                </c:pt>
                <c:pt idx="1">
                  <c:v>12</c:v>
                </c:pt>
                <c:pt idx="2">
                  <c:v>15</c:v>
                </c:pt>
                <c:pt idx="3">
                  <c:v>20</c:v>
                </c:pt>
                <c:pt idx="4">
                  <c:v>6</c:v>
                </c:pt>
                <c:pt idx="5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54E8-459C-94E5-7BAD5F827B4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 квартал 2018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3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54E8-459C-94E5-7BAD5F827B4D}"/>
                </c:ext>
              </c:extLst>
            </c:dLbl>
            <c:dLbl>
              <c:idx val="1"/>
              <c:layout>
                <c:manualLayout>
                  <c:x val="1.9047743478967814E-3"/>
                  <c:y val="-3.025871098641109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4E8-459C-94E5-7BAD5F827B4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54E8-459C-94E5-7BAD5F827B4D}"/>
                </c:ext>
              </c:extLst>
            </c:dLbl>
            <c:dLbl>
              <c:idx val="3"/>
              <c:layout>
                <c:manualLayout>
                  <c:x val="2.4545327851717693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4E8-459C-94E5-7BAD5F827B4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6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54E8-459C-94E5-7BAD5F827B4D}"/>
                </c:ext>
              </c:extLst>
            </c:dLbl>
            <c:dLbl>
              <c:idx val="5"/>
              <c:layout>
                <c:manualLayout>
                  <c:x val="-1.7214247555338749E-3"/>
                  <c:y val="-1.12565316269587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4E8-459C-94E5-7BAD5F827B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Государство, общество, политика</c:v>
                </c:pt>
                <c:pt idx="2">
                  <c:v>Социальная сфера</c:v>
                </c:pt>
                <c:pt idx="3">
                  <c:v>Экономика</c:v>
                </c:pt>
                <c:pt idx="4">
                  <c:v>Оборона, безопасность, законность</c:v>
                </c:pt>
                <c:pt idx="5">
                  <c:v>Жилищно-коммунальная сфера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69</c:v>
                </c:pt>
                <c:pt idx="1">
                  <c:v>2</c:v>
                </c:pt>
                <c:pt idx="2">
                  <c:v>2</c:v>
                </c:pt>
                <c:pt idx="3">
                  <c:v>29</c:v>
                </c:pt>
                <c:pt idx="4">
                  <c:v>2</c:v>
                </c:pt>
                <c:pt idx="5">
                  <c:v>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6-54E8-459C-94E5-7BAD5F827B4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0658176"/>
        <c:axId val="100328192"/>
        <c:axId val="0"/>
      </c:bar3DChart>
      <c:catAx>
        <c:axId val="100658176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0328192"/>
        <c:crosses val="autoZero"/>
        <c:auto val="0"/>
        <c:lblAlgn val="ctr"/>
        <c:lblOffset val="100"/>
        <c:noMultiLvlLbl val="0"/>
      </c:catAx>
      <c:valAx>
        <c:axId val="1003281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00658176"/>
        <c:crossesAt val="1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0.26771</cdr:x>
      <cdr:y>0.46939</cdr:y>
    </cdr:from>
    <cdr:to>
      <cdr:x>0.38057</cdr:x>
      <cdr:y>0.5308</cdr:y>
    </cdr:to>
    <cdr:sp macro="" textlink="">
      <cdr:nvSpPr>
        <cdr:cNvPr id="3" name="Прямоугольник 2"/>
        <cdr:cNvSpPr/>
      </cdr:nvSpPr>
      <cdr:spPr>
        <a:xfrm xmlns:a="http://schemas.openxmlformats.org/drawingml/2006/main">
          <a:off x="1784985" y="2163036"/>
          <a:ext cx="752446" cy="28299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- 52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,</a:t>
          </a:r>
          <a:r>
            <a:rPr lang="en-US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7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%</a:t>
          </a:r>
        </a:p>
      </cdr:txBody>
    </cdr:sp>
  </cdr:relSizeAnchor>
  <cdr:relSizeAnchor xmlns:cdr="http://schemas.openxmlformats.org/drawingml/2006/chartDrawing">
    <cdr:from>
      <cdr:x>0.57343</cdr:x>
      <cdr:y>0.46984</cdr:y>
    </cdr:from>
    <cdr:to>
      <cdr:x>0.67201</cdr:x>
      <cdr:y>0.53268</cdr:y>
    </cdr:to>
    <cdr:sp macro="" textlink="">
      <cdr:nvSpPr>
        <cdr:cNvPr id="4" name="Прямоугольник 3"/>
        <cdr:cNvSpPr/>
      </cdr:nvSpPr>
      <cdr:spPr>
        <a:xfrm xmlns:a="http://schemas.openxmlformats.org/drawingml/2006/main">
          <a:off x="3823316" y="2165107"/>
          <a:ext cx="657282" cy="28957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-55,7 %</a:t>
          </a:r>
        </a:p>
      </cdr:txBody>
    </cdr:sp>
  </cdr:relSizeAnchor>
  <cdr:relSizeAnchor xmlns:cdr="http://schemas.openxmlformats.org/drawingml/2006/chartDrawing">
    <cdr:from>
      <cdr:x>0.502</cdr:x>
      <cdr:y>0.26416</cdr:y>
    </cdr:from>
    <cdr:to>
      <cdr:x>0.68629</cdr:x>
      <cdr:y>0.57214</cdr:y>
    </cdr:to>
    <cdr:sp macro="" textlink="">
      <cdr:nvSpPr>
        <cdr:cNvPr id="18" name="Прямая со стрелкой 17"/>
        <cdr:cNvSpPr/>
      </cdr:nvSpPr>
      <cdr:spPr>
        <a:xfrm xmlns:a="http://schemas.openxmlformats.org/drawingml/2006/main" rot="16200000" flipH="1" flipV="1">
          <a:off x="3251833" y="1312546"/>
          <a:ext cx="1419225" cy="1228724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0.2618</cdr:x>
      <cdr:y>0.30172</cdr:y>
    </cdr:from>
    <cdr:to>
      <cdr:x>0.43075</cdr:x>
      <cdr:y>0.58141</cdr:y>
    </cdr:to>
    <cdr:cxnSp macro="">
      <cdr:nvCxnSpPr>
        <cdr:cNvPr id="7" name="Прямая со стрелкой 6"/>
        <cdr:cNvCxnSpPr/>
      </cdr:nvCxnSpPr>
      <cdr:spPr>
        <a:xfrm xmlns:a="http://schemas.openxmlformats.org/drawingml/2006/main">
          <a:off x="1638300" y="1304925"/>
          <a:ext cx="1057275" cy="1209675"/>
        </a:xfrm>
        <a:prstGeom xmlns:a="http://schemas.openxmlformats.org/drawingml/2006/main" prst="straightConnector1">
          <a:avLst/>
        </a:prstGeom>
        <a:ln xmlns:a="http://schemas.openxmlformats.org/drawingml/2006/main">
          <a:tailEnd type="triangle"/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2E8F9-AB82-4B1C-A444-6168844B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8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48</cp:revision>
  <cp:lastPrinted>2019-08-21T10:28:00Z</cp:lastPrinted>
  <dcterms:created xsi:type="dcterms:W3CDTF">2019-03-18T08:19:00Z</dcterms:created>
  <dcterms:modified xsi:type="dcterms:W3CDTF">2021-02-24T03:42:00Z</dcterms:modified>
</cp:coreProperties>
</file>