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7761" w:rsidRDefault="009E7761" w:rsidP="00CA2BCC">
      <w:pPr>
        <w:pStyle w:val="a5"/>
        <w:jc w:val="center"/>
        <w:rPr>
          <w:b/>
          <w:sz w:val="28"/>
          <w:szCs w:val="28"/>
        </w:rPr>
      </w:pPr>
    </w:p>
    <w:p w:rsidR="009E7761" w:rsidRDefault="005400B7" w:rsidP="00AF512B">
      <w:pPr>
        <w:pStyle w:val="a5"/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761" w:rsidRPr="00083E36" w:rsidRDefault="00CA2BCC" w:rsidP="00CA2BCC">
      <w:pPr>
        <w:pStyle w:val="a5"/>
        <w:jc w:val="center"/>
        <w:rPr>
          <w:b/>
          <w:sz w:val="26"/>
          <w:szCs w:val="26"/>
        </w:rPr>
      </w:pPr>
      <w:r w:rsidRPr="00083E36">
        <w:rPr>
          <w:b/>
          <w:sz w:val="26"/>
          <w:szCs w:val="26"/>
        </w:rPr>
        <w:t>АДМИНИСТРАЦИЯ КОЧКОВСКОГО РАЙОНА</w:t>
      </w:r>
    </w:p>
    <w:p w:rsidR="00CA2BCC" w:rsidRPr="00083E36" w:rsidRDefault="00CA2BCC" w:rsidP="00CA2BCC">
      <w:pPr>
        <w:pStyle w:val="a5"/>
        <w:jc w:val="center"/>
        <w:rPr>
          <w:b/>
          <w:sz w:val="26"/>
          <w:szCs w:val="26"/>
        </w:rPr>
      </w:pPr>
      <w:r w:rsidRPr="00083E36">
        <w:rPr>
          <w:b/>
          <w:sz w:val="26"/>
          <w:szCs w:val="26"/>
        </w:rPr>
        <w:t xml:space="preserve"> НОВОСИБИРСКОЙ ОБЛАСТИ</w:t>
      </w:r>
    </w:p>
    <w:p w:rsidR="00CA2BCC" w:rsidRPr="00083E36" w:rsidRDefault="00CA2BCC" w:rsidP="00A11014">
      <w:pPr>
        <w:pStyle w:val="a5"/>
        <w:rPr>
          <w:b/>
          <w:sz w:val="26"/>
          <w:szCs w:val="26"/>
        </w:rPr>
      </w:pPr>
    </w:p>
    <w:p w:rsidR="00CA2BCC" w:rsidRPr="00083E36" w:rsidRDefault="00CA2BCC" w:rsidP="00CA2BCC">
      <w:pPr>
        <w:pStyle w:val="a5"/>
        <w:jc w:val="center"/>
        <w:rPr>
          <w:b/>
          <w:sz w:val="26"/>
          <w:szCs w:val="26"/>
        </w:rPr>
      </w:pPr>
      <w:r w:rsidRPr="00083E36">
        <w:rPr>
          <w:b/>
          <w:sz w:val="26"/>
          <w:szCs w:val="26"/>
        </w:rPr>
        <w:t>ПОСТАНОВЛЕНИЕ</w:t>
      </w:r>
    </w:p>
    <w:p w:rsidR="009E7761" w:rsidRPr="00083E36" w:rsidRDefault="009E7761" w:rsidP="00CA2BCC">
      <w:pPr>
        <w:pStyle w:val="a5"/>
        <w:jc w:val="center"/>
        <w:rPr>
          <w:b/>
          <w:sz w:val="26"/>
          <w:szCs w:val="26"/>
        </w:rPr>
      </w:pPr>
    </w:p>
    <w:p w:rsidR="00CA2BCC" w:rsidRPr="00083E36" w:rsidRDefault="00CA2BCC" w:rsidP="009833F8">
      <w:pPr>
        <w:pStyle w:val="a5"/>
        <w:jc w:val="center"/>
        <w:rPr>
          <w:b/>
          <w:sz w:val="26"/>
          <w:szCs w:val="26"/>
        </w:rPr>
      </w:pPr>
      <w:r w:rsidRPr="00083E36">
        <w:rPr>
          <w:b/>
          <w:sz w:val="26"/>
          <w:szCs w:val="26"/>
        </w:rPr>
        <w:t xml:space="preserve">от </w:t>
      </w:r>
      <w:r w:rsidR="00A11014">
        <w:rPr>
          <w:b/>
          <w:sz w:val="26"/>
          <w:szCs w:val="26"/>
        </w:rPr>
        <w:t>29</w:t>
      </w:r>
      <w:r w:rsidR="00153B98" w:rsidRPr="00083E36">
        <w:rPr>
          <w:b/>
          <w:sz w:val="26"/>
          <w:szCs w:val="26"/>
        </w:rPr>
        <w:t>.</w:t>
      </w:r>
      <w:r w:rsidR="00A11014">
        <w:rPr>
          <w:b/>
          <w:sz w:val="26"/>
          <w:szCs w:val="26"/>
        </w:rPr>
        <w:t>06.2020</w:t>
      </w:r>
      <w:r w:rsidR="009E7761" w:rsidRPr="00083E36">
        <w:rPr>
          <w:b/>
          <w:sz w:val="26"/>
          <w:szCs w:val="26"/>
        </w:rPr>
        <w:t xml:space="preserve"> </w:t>
      </w:r>
      <w:r w:rsidRPr="00083E36">
        <w:rPr>
          <w:b/>
          <w:sz w:val="26"/>
          <w:szCs w:val="26"/>
        </w:rPr>
        <w:t>№</w:t>
      </w:r>
      <w:r w:rsidR="006D2317" w:rsidRPr="00083E36">
        <w:rPr>
          <w:b/>
          <w:sz w:val="26"/>
          <w:szCs w:val="26"/>
        </w:rPr>
        <w:t xml:space="preserve"> </w:t>
      </w:r>
      <w:r w:rsidR="00AF512B" w:rsidRPr="00083E36">
        <w:rPr>
          <w:b/>
          <w:sz w:val="26"/>
          <w:szCs w:val="26"/>
        </w:rPr>
        <w:t xml:space="preserve"> </w:t>
      </w:r>
      <w:r w:rsidR="00A11014">
        <w:rPr>
          <w:b/>
          <w:sz w:val="26"/>
          <w:szCs w:val="26"/>
        </w:rPr>
        <w:t>361</w:t>
      </w:r>
      <w:r w:rsidR="009E7761" w:rsidRPr="00083E36">
        <w:rPr>
          <w:b/>
          <w:sz w:val="26"/>
          <w:szCs w:val="26"/>
        </w:rPr>
        <w:t>-па</w:t>
      </w:r>
    </w:p>
    <w:p w:rsidR="009E7761" w:rsidRPr="00083E36" w:rsidRDefault="009E7761" w:rsidP="009E7761">
      <w:pPr>
        <w:jc w:val="center"/>
        <w:rPr>
          <w:sz w:val="26"/>
          <w:szCs w:val="26"/>
        </w:rPr>
      </w:pPr>
    </w:p>
    <w:p w:rsidR="00FB4008" w:rsidRDefault="00FB4008" w:rsidP="00A11014">
      <w:pPr>
        <w:ind w:right="283"/>
        <w:jc w:val="center"/>
        <w:rPr>
          <w:sz w:val="26"/>
          <w:szCs w:val="26"/>
        </w:rPr>
      </w:pPr>
      <w:r w:rsidRPr="00083E36">
        <w:rPr>
          <w:sz w:val="26"/>
          <w:szCs w:val="26"/>
        </w:rPr>
        <w:t>О порядке ликвидации аварийных ситуаций в системах теплоснабжения с учетом взаимодействия тепло-электро-топливо- водоснабжающих организаций, потребителей тепловой энергии, а также органов местного самоуправления</w:t>
      </w:r>
    </w:p>
    <w:p w:rsidR="00A11014" w:rsidRPr="00A11014" w:rsidRDefault="00A11014" w:rsidP="00A11014">
      <w:pPr>
        <w:ind w:right="283"/>
        <w:jc w:val="center"/>
        <w:rPr>
          <w:sz w:val="26"/>
          <w:szCs w:val="26"/>
        </w:rPr>
      </w:pPr>
    </w:p>
    <w:p w:rsidR="00FB4008" w:rsidRPr="00083E36" w:rsidRDefault="00AB1894" w:rsidP="00083E36">
      <w:pPr>
        <w:tabs>
          <w:tab w:val="left" w:pos="9781"/>
        </w:tabs>
        <w:autoSpaceDE w:val="0"/>
        <w:autoSpaceDN w:val="0"/>
        <w:adjustRightInd w:val="0"/>
        <w:ind w:right="-1"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В целях обеспечения координации, оперативного взаимодействия администрации Кочковского района Новосибирской области и организаций всех форм собственности при возникновении нештатных ситуаций (аварий) на объектах энергетики, жилищно-коммунального комплекса, жилищного фонда и социально-значимых объектах</w:t>
      </w:r>
      <w:r w:rsidR="00FB4008" w:rsidRPr="00083E36">
        <w:rPr>
          <w:sz w:val="26"/>
          <w:szCs w:val="26"/>
        </w:rPr>
        <w:t xml:space="preserve">, </w:t>
      </w:r>
    </w:p>
    <w:p w:rsidR="00FB4008" w:rsidRPr="00083E36" w:rsidRDefault="00FB4008" w:rsidP="00083E36">
      <w:pPr>
        <w:autoSpaceDE w:val="0"/>
        <w:autoSpaceDN w:val="0"/>
        <w:adjustRightInd w:val="0"/>
        <w:ind w:right="283" w:firstLine="567"/>
        <w:jc w:val="both"/>
        <w:rPr>
          <w:b/>
          <w:sz w:val="26"/>
          <w:szCs w:val="26"/>
        </w:rPr>
      </w:pPr>
      <w:r w:rsidRPr="00083E36">
        <w:rPr>
          <w:b/>
          <w:sz w:val="26"/>
          <w:szCs w:val="26"/>
        </w:rPr>
        <w:t>ПОСТАНОВЛЯ</w:t>
      </w:r>
      <w:r w:rsidR="00AB1894" w:rsidRPr="00083E36">
        <w:rPr>
          <w:b/>
          <w:sz w:val="26"/>
          <w:szCs w:val="26"/>
        </w:rPr>
        <w:t>Ю</w:t>
      </w:r>
      <w:r w:rsidRPr="00083E36">
        <w:rPr>
          <w:b/>
          <w:sz w:val="26"/>
          <w:szCs w:val="26"/>
        </w:rPr>
        <w:t>:</w:t>
      </w:r>
    </w:p>
    <w:p w:rsidR="00AB1894" w:rsidRPr="00083E36" w:rsidRDefault="00FB4008" w:rsidP="00083E36">
      <w:pPr>
        <w:ind w:right="284" w:firstLine="567"/>
        <w:jc w:val="both"/>
        <w:rPr>
          <w:sz w:val="26"/>
          <w:szCs w:val="26"/>
        </w:rPr>
      </w:pPr>
      <w:bookmarkStart w:id="0" w:name="sub_1"/>
      <w:r w:rsidRPr="00083E36">
        <w:rPr>
          <w:sz w:val="26"/>
          <w:szCs w:val="26"/>
        </w:rPr>
        <w:t>1. Утвердить</w:t>
      </w:r>
      <w:r w:rsidR="00AB1894" w:rsidRPr="00083E36">
        <w:rPr>
          <w:sz w:val="26"/>
          <w:szCs w:val="26"/>
        </w:rPr>
        <w:t>:</w:t>
      </w:r>
    </w:p>
    <w:p w:rsidR="00FB4008" w:rsidRPr="00083E36" w:rsidRDefault="00AB1894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1.1 П</w:t>
      </w:r>
      <w:r w:rsidR="00FB4008" w:rsidRPr="00083E36">
        <w:rPr>
          <w:sz w:val="26"/>
          <w:szCs w:val="26"/>
        </w:rPr>
        <w:t>орядок ликвидации аварийных ситуаций в системах теплоснабжения с учетом взаимодействия тепло-, электро-, топливо- и водоснабжающих организаций, потребителей тепловой энергии, а также органов местного самоуправления (приложение</w:t>
      </w:r>
      <w:r w:rsidRPr="00083E36">
        <w:rPr>
          <w:sz w:val="26"/>
          <w:szCs w:val="26"/>
        </w:rPr>
        <w:t xml:space="preserve"> №1</w:t>
      </w:r>
      <w:r w:rsidR="00FB4008" w:rsidRPr="00083E36">
        <w:rPr>
          <w:sz w:val="26"/>
          <w:szCs w:val="26"/>
        </w:rPr>
        <w:t>).</w:t>
      </w:r>
    </w:p>
    <w:p w:rsidR="00AB1894" w:rsidRPr="00083E36" w:rsidRDefault="00AB1894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1.2 Положение о взаимодействии диспетчерских и аварийно-восстановительных служб по вопросам энергообеспечения (приложение № 2).</w:t>
      </w:r>
    </w:p>
    <w:p w:rsidR="00AB1894" w:rsidRDefault="00AB1894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2. Руководителям </w:t>
      </w:r>
      <w:r w:rsidR="00F85770">
        <w:rPr>
          <w:sz w:val="26"/>
          <w:szCs w:val="26"/>
        </w:rPr>
        <w:t>предприятий</w:t>
      </w:r>
      <w:r w:rsidRPr="00083E36">
        <w:rPr>
          <w:sz w:val="26"/>
          <w:szCs w:val="26"/>
        </w:rPr>
        <w:t xml:space="preserve"> жилищно-коммунального комплекса и социально-значимых объектов </w:t>
      </w:r>
      <w:r w:rsidRPr="00083E36">
        <w:rPr>
          <w:rFonts w:ascii="Georgia" w:hAnsi="Georgia"/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 xml:space="preserve"> при локализации и ликвидации аварийных и нештатных ситуаций в области жилищно-коммунального комплекса, а также в практической деятельности, руководствоваться </w:t>
      </w:r>
      <w:r w:rsidR="00F85770">
        <w:rPr>
          <w:sz w:val="26"/>
          <w:szCs w:val="26"/>
        </w:rPr>
        <w:t xml:space="preserve">вышеуказанными </w:t>
      </w:r>
      <w:r w:rsidRPr="00083E36">
        <w:rPr>
          <w:sz w:val="26"/>
          <w:szCs w:val="26"/>
        </w:rPr>
        <w:t>Порядком и Положением.</w:t>
      </w:r>
    </w:p>
    <w:p w:rsidR="00A11014" w:rsidRDefault="00A11014" w:rsidP="00083E3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3. Рекомендовать Главам поселения заключить соглашения с ресурсными организациями, определяющие порядок действий при возникновении аварийных ситуаций на объектах жилищного- коммунального комплекса.</w:t>
      </w:r>
    </w:p>
    <w:p w:rsidR="00A11014" w:rsidRPr="00083E36" w:rsidRDefault="00A11014" w:rsidP="00083E3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4. УСКДХиТ заключить соглашения с МУП «Управляющая компания ЖКХ»,определяющие порядок действий при возникновении аварийных ситуаций на объектах жилищного- коммунального комплекса.</w:t>
      </w:r>
    </w:p>
    <w:p w:rsidR="00AB1894" w:rsidRPr="00083E36" w:rsidRDefault="00A11014" w:rsidP="00083E3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AB1894" w:rsidRPr="00083E36">
        <w:rPr>
          <w:sz w:val="26"/>
          <w:szCs w:val="26"/>
        </w:rPr>
        <w:t>. Управляющему делами администрации района Храпаль Н.Н. опубликовать настоящее постановление в периодическом печатном издании органов местного самоуправления Кочковского района Новосибирской области «Вестник Кочковского района».</w:t>
      </w:r>
    </w:p>
    <w:p w:rsidR="006F109B" w:rsidRPr="00083E36" w:rsidRDefault="00A11014" w:rsidP="00F85770">
      <w:pPr>
        <w:tabs>
          <w:tab w:val="left" w:pos="9639"/>
        </w:tabs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FB4008" w:rsidRPr="00083E36">
        <w:rPr>
          <w:sz w:val="26"/>
          <w:szCs w:val="26"/>
        </w:rPr>
        <w:t xml:space="preserve">. Контроль за исполнением настоящего постановления </w:t>
      </w:r>
      <w:r>
        <w:rPr>
          <w:sz w:val="26"/>
          <w:szCs w:val="26"/>
        </w:rPr>
        <w:t>возложить на заместителя Главы администрации Кочковского района Новосибирской области Чубарова Ю.В</w:t>
      </w:r>
      <w:r w:rsidR="00FB4008" w:rsidRPr="00083E36">
        <w:rPr>
          <w:sz w:val="26"/>
          <w:szCs w:val="26"/>
        </w:rPr>
        <w:t>.</w:t>
      </w:r>
    </w:p>
    <w:p w:rsidR="00A11014" w:rsidRPr="00083E36" w:rsidRDefault="00A11014" w:rsidP="00A11014">
      <w:pPr>
        <w:autoSpaceDE w:val="0"/>
        <w:autoSpaceDN w:val="0"/>
        <w:adjustRightInd w:val="0"/>
        <w:ind w:right="283"/>
        <w:jc w:val="both"/>
        <w:rPr>
          <w:sz w:val="26"/>
          <w:szCs w:val="26"/>
        </w:rPr>
      </w:pPr>
      <w:bookmarkStart w:id="1" w:name="sub_4"/>
      <w:bookmarkEnd w:id="0"/>
    </w:p>
    <w:p w:rsidR="00083E36" w:rsidRPr="00083E36" w:rsidRDefault="00083E36" w:rsidP="00083E36">
      <w:pPr>
        <w:autoSpaceDE w:val="0"/>
        <w:autoSpaceDN w:val="0"/>
        <w:adjustRightInd w:val="0"/>
        <w:ind w:right="283" w:firstLine="567"/>
        <w:jc w:val="both"/>
        <w:rPr>
          <w:sz w:val="26"/>
          <w:szCs w:val="26"/>
        </w:rPr>
      </w:pPr>
    </w:p>
    <w:p w:rsidR="00DA7426" w:rsidRPr="00083E36" w:rsidRDefault="00FB4008" w:rsidP="00083E36">
      <w:pPr>
        <w:autoSpaceDE w:val="0"/>
        <w:autoSpaceDN w:val="0"/>
        <w:adjustRightInd w:val="0"/>
        <w:ind w:right="283"/>
        <w:rPr>
          <w:sz w:val="26"/>
          <w:szCs w:val="26"/>
        </w:rPr>
      </w:pPr>
      <w:r w:rsidRPr="00083E36">
        <w:rPr>
          <w:sz w:val="26"/>
          <w:szCs w:val="26"/>
        </w:rPr>
        <w:t>Глава</w:t>
      </w:r>
      <w:bookmarkEnd w:id="1"/>
      <w:r w:rsidR="00083E36" w:rsidRPr="00083E36">
        <w:rPr>
          <w:sz w:val="26"/>
          <w:szCs w:val="26"/>
        </w:rPr>
        <w:t xml:space="preserve"> </w:t>
      </w:r>
      <w:r w:rsidRPr="00083E36">
        <w:rPr>
          <w:sz w:val="26"/>
          <w:szCs w:val="26"/>
        </w:rPr>
        <w:t xml:space="preserve">Кочковского района </w:t>
      </w:r>
    </w:p>
    <w:p w:rsidR="00FB4008" w:rsidRPr="00083E36" w:rsidRDefault="00FB4008" w:rsidP="00083E36">
      <w:pPr>
        <w:tabs>
          <w:tab w:val="left" w:pos="9639"/>
        </w:tabs>
        <w:autoSpaceDE w:val="0"/>
        <w:autoSpaceDN w:val="0"/>
        <w:adjustRightInd w:val="0"/>
        <w:rPr>
          <w:sz w:val="26"/>
          <w:szCs w:val="26"/>
        </w:rPr>
      </w:pPr>
      <w:r w:rsidRPr="00083E36">
        <w:rPr>
          <w:sz w:val="26"/>
          <w:szCs w:val="26"/>
        </w:rPr>
        <w:t>Новосибирской</w:t>
      </w:r>
      <w:r w:rsidR="00DA7426" w:rsidRPr="00083E36">
        <w:rPr>
          <w:sz w:val="26"/>
          <w:szCs w:val="26"/>
        </w:rPr>
        <w:t xml:space="preserve"> </w:t>
      </w:r>
      <w:r w:rsidRPr="00083E36">
        <w:rPr>
          <w:sz w:val="26"/>
          <w:szCs w:val="26"/>
        </w:rPr>
        <w:t>области</w:t>
      </w:r>
      <w:r w:rsidR="006F109B" w:rsidRPr="00083E36">
        <w:rPr>
          <w:sz w:val="26"/>
          <w:szCs w:val="26"/>
        </w:rPr>
        <w:t xml:space="preserve">                                                                           </w:t>
      </w:r>
      <w:r w:rsidR="00083E36">
        <w:rPr>
          <w:sz w:val="26"/>
          <w:szCs w:val="26"/>
        </w:rPr>
        <w:t xml:space="preserve">             </w:t>
      </w:r>
      <w:r w:rsidR="006F109B" w:rsidRPr="00083E36">
        <w:rPr>
          <w:sz w:val="26"/>
          <w:szCs w:val="26"/>
        </w:rPr>
        <w:t>П.А. Шилин</w:t>
      </w:r>
    </w:p>
    <w:p w:rsidR="00FB4008" w:rsidRDefault="00FB4008" w:rsidP="00083E36">
      <w:pPr>
        <w:autoSpaceDE w:val="0"/>
        <w:autoSpaceDN w:val="0"/>
        <w:adjustRightInd w:val="0"/>
        <w:ind w:right="283" w:firstLine="567"/>
        <w:rPr>
          <w:sz w:val="28"/>
          <w:szCs w:val="28"/>
        </w:rPr>
      </w:pPr>
    </w:p>
    <w:p w:rsidR="00083E36" w:rsidRDefault="00083E36" w:rsidP="00083E36">
      <w:pPr>
        <w:autoSpaceDE w:val="0"/>
        <w:autoSpaceDN w:val="0"/>
        <w:adjustRightInd w:val="0"/>
        <w:ind w:right="283" w:firstLine="567"/>
        <w:rPr>
          <w:sz w:val="28"/>
          <w:szCs w:val="28"/>
        </w:rPr>
      </w:pPr>
    </w:p>
    <w:p w:rsidR="00083E36" w:rsidRDefault="00A11014" w:rsidP="00083E36">
      <w:pPr>
        <w:autoSpaceDE w:val="0"/>
        <w:autoSpaceDN w:val="0"/>
        <w:adjustRightInd w:val="0"/>
        <w:ind w:right="283"/>
        <w:rPr>
          <w:sz w:val="20"/>
          <w:szCs w:val="20"/>
        </w:rPr>
      </w:pPr>
      <w:r>
        <w:rPr>
          <w:sz w:val="20"/>
          <w:szCs w:val="20"/>
        </w:rPr>
        <w:t>Стеблецов Д.И.</w:t>
      </w:r>
    </w:p>
    <w:p w:rsidR="00083E36" w:rsidRPr="00083E36" w:rsidRDefault="00083E36" w:rsidP="00083E36">
      <w:pPr>
        <w:autoSpaceDE w:val="0"/>
        <w:autoSpaceDN w:val="0"/>
        <w:adjustRightInd w:val="0"/>
        <w:ind w:right="283"/>
        <w:rPr>
          <w:sz w:val="20"/>
          <w:szCs w:val="20"/>
        </w:rPr>
      </w:pPr>
      <w:r>
        <w:rPr>
          <w:sz w:val="20"/>
          <w:szCs w:val="20"/>
        </w:rPr>
        <w:t>22-581</w:t>
      </w:r>
    </w:p>
    <w:p w:rsidR="00083E36" w:rsidRDefault="006F109B" w:rsidP="00045FF8">
      <w:pPr>
        <w:autoSpaceDE w:val="0"/>
        <w:autoSpaceDN w:val="0"/>
        <w:adjustRightInd w:val="0"/>
        <w:ind w:right="283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</w:t>
      </w:r>
    </w:p>
    <w:p w:rsidR="00F85770" w:rsidRDefault="00083E36" w:rsidP="00083E36">
      <w:pPr>
        <w:autoSpaceDE w:val="0"/>
        <w:autoSpaceDN w:val="0"/>
        <w:adjustRightInd w:val="0"/>
        <w:ind w:right="283" w:firstLine="56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</w:t>
      </w:r>
    </w:p>
    <w:p w:rsidR="006F109B" w:rsidRPr="006F109B" w:rsidRDefault="00F85770" w:rsidP="00083E36">
      <w:pPr>
        <w:autoSpaceDE w:val="0"/>
        <w:autoSpaceDN w:val="0"/>
        <w:adjustRightInd w:val="0"/>
        <w:ind w:right="283" w:firstLine="567"/>
        <w:jc w:val="center"/>
      </w:pPr>
      <w:r>
        <w:rPr>
          <w:sz w:val="28"/>
          <w:szCs w:val="28"/>
        </w:rPr>
        <w:t xml:space="preserve">                         </w:t>
      </w:r>
      <w:r w:rsidR="00CF304B">
        <w:rPr>
          <w:sz w:val="28"/>
          <w:szCs w:val="28"/>
        </w:rPr>
        <w:t xml:space="preserve"> </w:t>
      </w:r>
      <w:r w:rsidR="00FB4008" w:rsidRPr="006F109B">
        <w:t xml:space="preserve">Приложение </w:t>
      </w:r>
      <w:r w:rsidR="006F109B" w:rsidRPr="006F109B">
        <w:t>№ 1</w:t>
      </w:r>
    </w:p>
    <w:p w:rsidR="00CF304B" w:rsidRDefault="006F109B" w:rsidP="00083E36">
      <w:pPr>
        <w:autoSpaceDE w:val="0"/>
        <w:autoSpaceDN w:val="0"/>
        <w:adjustRightInd w:val="0"/>
        <w:ind w:firstLine="567"/>
        <w:jc w:val="center"/>
      </w:pPr>
      <w:r w:rsidRPr="006F109B">
        <w:t xml:space="preserve">                                                 </w:t>
      </w:r>
      <w:r w:rsidR="00CF304B">
        <w:t xml:space="preserve">       </w:t>
      </w:r>
      <w:r w:rsidR="00FB4008" w:rsidRPr="006F109B">
        <w:t xml:space="preserve">к </w:t>
      </w:r>
      <w:r w:rsidRPr="006F109B">
        <w:t>п</w:t>
      </w:r>
      <w:r w:rsidR="00FB4008" w:rsidRPr="006F109B">
        <w:t>остановлению</w:t>
      </w:r>
      <w:r w:rsidRPr="006F109B">
        <w:t xml:space="preserve"> администрации </w:t>
      </w:r>
    </w:p>
    <w:p w:rsidR="006F109B" w:rsidRPr="006F109B" w:rsidRDefault="00CF304B" w:rsidP="00083E36">
      <w:pPr>
        <w:autoSpaceDE w:val="0"/>
        <w:autoSpaceDN w:val="0"/>
        <w:adjustRightInd w:val="0"/>
        <w:ind w:firstLine="567"/>
        <w:jc w:val="center"/>
      </w:pPr>
      <w:r>
        <w:t xml:space="preserve">                                                                            Кочковского </w:t>
      </w:r>
      <w:r w:rsidR="006F109B" w:rsidRPr="006F109B">
        <w:t>района</w:t>
      </w:r>
      <w:r>
        <w:t xml:space="preserve"> Новосибирской области</w:t>
      </w:r>
    </w:p>
    <w:p w:rsidR="00FB4008" w:rsidRDefault="006F109B" w:rsidP="00083E36">
      <w:pPr>
        <w:autoSpaceDE w:val="0"/>
        <w:autoSpaceDN w:val="0"/>
        <w:adjustRightInd w:val="0"/>
        <w:ind w:right="283" w:firstLine="567"/>
        <w:jc w:val="center"/>
        <w:rPr>
          <w:sz w:val="28"/>
          <w:szCs w:val="28"/>
        </w:rPr>
      </w:pPr>
      <w:r>
        <w:t xml:space="preserve">                </w:t>
      </w:r>
      <w:r w:rsidR="00CF304B">
        <w:t xml:space="preserve">                            </w:t>
      </w:r>
      <w:r w:rsidRPr="006F109B">
        <w:t>от</w:t>
      </w:r>
      <w:r w:rsidR="00FB4008" w:rsidRPr="006F109B">
        <w:t xml:space="preserve"> </w:t>
      </w:r>
      <w:r w:rsidRPr="006F109B">
        <w:t>2</w:t>
      </w:r>
      <w:r w:rsidR="00A11014">
        <w:t>9.06.2020 №  361</w:t>
      </w:r>
      <w:r>
        <w:t>-па</w:t>
      </w:r>
    </w:p>
    <w:p w:rsidR="00FB4008" w:rsidRDefault="00FB4008" w:rsidP="00083E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916A8" w:rsidRPr="00083E36" w:rsidRDefault="00A916A8" w:rsidP="00083E36">
      <w:pPr>
        <w:ind w:firstLine="567"/>
        <w:jc w:val="center"/>
        <w:rPr>
          <w:sz w:val="26"/>
          <w:szCs w:val="26"/>
        </w:rPr>
      </w:pPr>
      <w:r w:rsidRPr="00083E36">
        <w:rPr>
          <w:sz w:val="26"/>
          <w:szCs w:val="26"/>
        </w:rPr>
        <w:t>Порядок</w:t>
      </w:r>
    </w:p>
    <w:p w:rsidR="00A916A8" w:rsidRPr="00083E36" w:rsidRDefault="00A916A8" w:rsidP="00083E36">
      <w:pPr>
        <w:ind w:firstLine="567"/>
        <w:jc w:val="center"/>
        <w:rPr>
          <w:sz w:val="26"/>
          <w:szCs w:val="26"/>
        </w:rPr>
      </w:pPr>
      <w:r w:rsidRPr="00083E36">
        <w:rPr>
          <w:sz w:val="26"/>
          <w:szCs w:val="26"/>
        </w:rPr>
        <w:t>ликвидации аварийных ситуаций в системах</w:t>
      </w:r>
      <w:r w:rsidR="00083E36" w:rsidRPr="00083E36">
        <w:rPr>
          <w:sz w:val="26"/>
          <w:szCs w:val="26"/>
        </w:rPr>
        <w:t xml:space="preserve"> теплоснабжения</w:t>
      </w:r>
    </w:p>
    <w:p w:rsidR="00A916A8" w:rsidRPr="00083E36" w:rsidRDefault="00A916A8" w:rsidP="00083E36">
      <w:pPr>
        <w:ind w:firstLine="567"/>
        <w:jc w:val="center"/>
        <w:rPr>
          <w:rFonts w:ascii="Georgia" w:hAnsi="Georgia"/>
          <w:sz w:val="26"/>
          <w:szCs w:val="26"/>
        </w:rPr>
      </w:pPr>
      <w:r w:rsidRPr="00083E36">
        <w:rPr>
          <w:sz w:val="26"/>
          <w:szCs w:val="26"/>
        </w:rPr>
        <w:t>с учетом взаимодействия тепло-, электро-, топливо- и водоснабжающих организаций, потребителей тепловой энергии, ремонтно-строительных и транспортных организаций и органов местного самоуправления</w:t>
      </w:r>
    </w:p>
    <w:p w:rsidR="00A916A8" w:rsidRPr="00083E36" w:rsidRDefault="00A916A8" w:rsidP="00083E36">
      <w:pPr>
        <w:spacing w:after="225" w:line="234" w:lineRule="atLeast"/>
        <w:ind w:firstLine="567"/>
        <w:rPr>
          <w:rFonts w:ascii="Georgia" w:hAnsi="Georgia"/>
          <w:sz w:val="26"/>
          <w:szCs w:val="26"/>
        </w:rPr>
      </w:pPr>
      <w:r w:rsidRPr="00083E36">
        <w:rPr>
          <w:rFonts w:ascii="Georgia" w:hAnsi="Georgia"/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rFonts w:ascii="Georgia" w:hAnsi="Georgia"/>
          <w:sz w:val="26"/>
          <w:szCs w:val="26"/>
        </w:rPr>
        <w:t> </w:t>
      </w:r>
      <w:r w:rsidRPr="00083E36">
        <w:rPr>
          <w:sz w:val="26"/>
          <w:szCs w:val="26"/>
        </w:rPr>
        <w:t xml:space="preserve">1. Порядок ликвидации аварийных ситуаций в системах электро-, водо- и теплоснабжения, с учетом взаимодействия энергоснабжающих организаций, потребителей и служб жилищно-коммунального хозяйства всех форм собственности (далее – Порядок) разработан в целях координации деятельности администрации </w:t>
      </w:r>
      <w:r w:rsidR="00083E36" w:rsidRPr="00083E36">
        <w:rPr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>, ресурсоснабжающ</w:t>
      </w:r>
      <w:r w:rsidR="00083E36">
        <w:rPr>
          <w:sz w:val="26"/>
          <w:szCs w:val="26"/>
        </w:rPr>
        <w:t>их</w:t>
      </w:r>
      <w:r w:rsidRPr="00083E36">
        <w:rPr>
          <w:sz w:val="26"/>
          <w:szCs w:val="26"/>
        </w:rPr>
        <w:t xml:space="preserve"> организаци</w:t>
      </w:r>
      <w:r w:rsidR="00083E36">
        <w:rPr>
          <w:sz w:val="26"/>
          <w:szCs w:val="26"/>
        </w:rPr>
        <w:t>й</w:t>
      </w:r>
      <w:r w:rsidRPr="00083E36">
        <w:rPr>
          <w:sz w:val="26"/>
          <w:szCs w:val="26"/>
        </w:rPr>
        <w:t xml:space="preserve"> и организаци</w:t>
      </w:r>
      <w:r w:rsidR="00083E36">
        <w:rPr>
          <w:sz w:val="26"/>
          <w:szCs w:val="26"/>
        </w:rPr>
        <w:t>й</w:t>
      </w:r>
      <w:r w:rsidRPr="00083E36">
        <w:rPr>
          <w:sz w:val="26"/>
          <w:szCs w:val="26"/>
        </w:rPr>
        <w:t>, деятельность котор</w:t>
      </w:r>
      <w:r w:rsidR="00083E36">
        <w:rPr>
          <w:sz w:val="26"/>
          <w:szCs w:val="26"/>
        </w:rPr>
        <w:t>ых</w:t>
      </w:r>
      <w:r w:rsidRPr="00083E36">
        <w:rPr>
          <w:sz w:val="26"/>
          <w:szCs w:val="26"/>
        </w:rPr>
        <w:t xml:space="preserve"> связана с ликвидацией аварийных ситуаций на системах жизнеобеспечения населения </w:t>
      </w:r>
      <w:r w:rsidR="00083E36" w:rsidRPr="00083E36">
        <w:rPr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>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2. Настоящий Порядок обязателен для выполнения потребителями электро-, водо- и теплоснабжения,  ресурсоснабжающими организациями, строительно - монтажными, ремонтными и наладочными организациями, выполняющими строительство, монтаж, наладку и ремонт объектов жилищно –коммунального хозяйства муниципального образования.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3. В настоящем Порядке используются следующие основные понятия: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  <w:r w:rsidRPr="00083E36">
        <w:rPr>
          <w:b/>
          <w:sz w:val="26"/>
          <w:szCs w:val="26"/>
        </w:rPr>
        <w:t>"коммунальные услуги"</w:t>
      </w:r>
      <w:r w:rsidRPr="00083E36">
        <w:rPr>
          <w:sz w:val="26"/>
          <w:szCs w:val="26"/>
        </w:rPr>
        <w:t xml:space="preserve"> - деятельность исполнителя коммунальных услуг по холодному водоснабжению, горячему водоснабжению, водоотведению, электроснабжению и отоплению, обеспечивающая комфортные условия проживания граждан в жилых помещениях;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  <w:r w:rsidRPr="00083E36">
        <w:rPr>
          <w:b/>
          <w:sz w:val="26"/>
          <w:szCs w:val="26"/>
        </w:rPr>
        <w:t>"исполнитель"</w:t>
      </w:r>
      <w:r w:rsidRPr="00083E36">
        <w:rPr>
          <w:sz w:val="26"/>
          <w:szCs w:val="26"/>
        </w:rPr>
        <w:t xml:space="preserve"> - юридическое лицо, независимо от организационно-правовой формы, предоставляющее коммунальные услуги, производящее коммунальные ресурсы и отвечающее за обслуживание внутридомовых инженерных систем, с использованием которых потребителю предоставляются коммунальные услуги;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Исполнителем могут быть: управляющая организация, товарищество собственников жилья, а при непосредственном управлении многоквартирным домом собственниками помещений - иная организация, производящая или приобретающая коммунальные ресурсы.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  <w:r w:rsidRPr="00083E36">
        <w:rPr>
          <w:b/>
          <w:sz w:val="26"/>
          <w:szCs w:val="26"/>
        </w:rPr>
        <w:t>"потребитель"</w:t>
      </w:r>
      <w:r w:rsidRPr="00083E36">
        <w:rPr>
          <w:sz w:val="26"/>
          <w:szCs w:val="26"/>
        </w:rPr>
        <w:t xml:space="preserve"> - гражданин, использующий коммунальные услуги для личных, семейных, домашних и иных нужд, не связанных с осуществлением предпринимательской деятельности;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  <w:r w:rsidRPr="00083E36">
        <w:rPr>
          <w:b/>
          <w:sz w:val="26"/>
          <w:szCs w:val="26"/>
        </w:rPr>
        <w:t>"управляющая организация"</w:t>
      </w:r>
      <w:r w:rsidRPr="00083E36">
        <w:rPr>
          <w:sz w:val="26"/>
          <w:szCs w:val="26"/>
        </w:rPr>
        <w:t xml:space="preserve"> - юридическое лицо, независимо от организационно-правовой формы, управляющее многоквартирным домом на основании договора управления многоквартирным домом;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  <w:r w:rsidRPr="00083E36">
        <w:rPr>
          <w:b/>
          <w:sz w:val="26"/>
          <w:szCs w:val="26"/>
        </w:rPr>
        <w:t>"ресурсоснабжающая организация"</w:t>
      </w:r>
      <w:r w:rsidRPr="00083E36">
        <w:rPr>
          <w:sz w:val="26"/>
          <w:szCs w:val="26"/>
        </w:rPr>
        <w:t xml:space="preserve"> - юридическое лицо, независимо от организационно-правовой формы, осуществляющее продажу коммунальных ресурсов;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b/>
          <w:sz w:val="26"/>
          <w:szCs w:val="26"/>
        </w:rPr>
        <w:t>"коммунальные ресурсы"</w:t>
      </w:r>
      <w:r w:rsidRPr="00083E36">
        <w:rPr>
          <w:sz w:val="26"/>
          <w:szCs w:val="26"/>
        </w:rPr>
        <w:t xml:space="preserve"> - холодная вода, горячая вода, электрическая энергия, газ, бытовой газ в баллонах, тепловая энергия, твердое топливо, используемые для предоставления коммунальных услуг;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4. Основной задачей администрации </w:t>
      </w:r>
      <w:r w:rsidR="00083E36" w:rsidRPr="00083E36">
        <w:rPr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 xml:space="preserve">, организаций жилищно-коммунального комплекса является обеспечение </w:t>
      </w:r>
      <w:r w:rsidRPr="00083E36">
        <w:rPr>
          <w:sz w:val="26"/>
          <w:szCs w:val="26"/>
        </w:rPr>
        <w:lastRenderedPageBreak/>
        <w:t>устойчивого тепло-, водо-, электро-, газоснабжения потребителей, поддержание необходимых параметров энергоносителей и обеспечение нормативного температурного режима в зданиях с учетом их назначения.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5. Ответственность за предоставление коммунальных услуг устанавливается в соответствии с федеральным законодательством и областным законодательством.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6. Взаимодействие диспетчерских служб </w:t>
      </w:r>
      <w:r w:rsidR="00D52050">
        <w:rPr>
          <w:sz w:val="26"/>
          <w:szCs w:val="26"/>
        </w:rPr>
        <w:t>предприяти</w:t>
      </w:r>
      <w:r w:rsidRPr="00083E36">
        <w:rPr>
          <w:sz w:val="26"/>
          <w:szCs w:val="26"/>
        </w:rPr>
        <w:t xml:space="preserve">й жилищно-коммунального комплекса, тепло- и ресурсоснабжающих организаций и администрации </w:t>
      </w:r>
      <w:r w:rsidR="00DE4860" w:rsidRPr="00083E36">
        <w:rPr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 xml:space="preserve"> определяется в соответствии с действующим законодательством.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7. Взаимоотношения теплоснабжающей организации с потребителями определяются заключенными между ними договорами и действующим федеральным законодательством и областным законодательством. Ответственность исполнителей коммунальных услуг, потребителей и теплоснабжающей организации определяется балансовой принадлежностью инженерных сетей и фиксируется в акте, прилагаемом к договору разграничения балансовой принадлежности инженерных сетей и эксплуатационной ответственности сторон.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8. Исполнители коммунальных услуг и потребители должны обеспечивать: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- своевременное и качественное техническое обслуживание и ремонт теплопотребляющих систем, а также разработку и выполнение, согласно договору на пользование тепловой энергией, графиков ограничения и отключения теплопотребляющих установок при временном недостатке тепловой мощности или топлива на источниках теплоснабжения;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допуск работников специализированных организаций, с которыми заключены договоры на техническое обслуживание и ремонт теплопотребляющих систем, на объекты в любое время суток.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9. При возникновении незначительных повреждений на инженерных сетях, эксплуатирующая организация оповещает телефонограммой о повреждениях (при необходимости) – администрацию </w:t>
      </w:r>
      <w:r w:rsidR="00DE4860" w:rsidRPr="00083E36">
        <w:rPr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>, которая немедленно направляет своих представителей на место повреждения.</w:t>
      </w:r>
    </w:p>
    <w:p w:rsidR="00A916A8" w:rsidRPr="00083E36" w:rsidRDefault="00A916A8" w:rsidP="00C674F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10. При возникновении повреждений, аварий и чрезвычайных ситуаций, вызванных технологическими нарушениями на инженерных сооружениях и коммуникациях, срок устранения которых превышает 24 часа, руководство по локализации и ликвидации аварий возлагается на эксплуатирующую организацию и администрацию </w:t>
      </w:r>
      <w:r w:rsidR="00DE4860" w:rsidRPr="00083E36">
        <w:rPr>
          <w:sz w:val="26"/>
          <w:szCs w:val="26"/>
        </w:rPr>
        <w:t>Кочковского района Новосибирской области</w:t>
      </w:r>
      <w:r w:rsidRPr="00083E36">
        <w:rPr>
          <w:sz w:val="26"/>
          <w:szCs w:val="26"/>
        </w:rPr>
        <w:t>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1</w:t>
      </w:r>
      <w:r w:rsidRPr="00083E36">
        <w:rPr>
          <w:sz w:val="26"/>
          <w:szCs w:val="26"/>
        </w:rPr>
        <w:t>. Земляные работы, связанные с вскрытием грунта и дорожных покрытий, должны производиться в соответствии с Правилами производства работ при реконструкции и ремонте подземных инженерных сетей и сооружений, строительстве и ремонте дорожных покрытий и благоустройстве территорий.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2</w:t>
      </w:r>
      <w:r w:rsidRPr="00083E36">
        <w:rPr>
          <w:sz w:val="26"/>
          <w:szCs w:val="26"/>
        </w:rPr>
        <w:t>. Работы по устранению технологических нарушений на инженерных сетях, связанные с нарушением благоустройства территории, производятся тепло- и ресурсоснабжающей организацией по согласованию с администрацией сельского поселения.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3</w:t>
      </w:r>
      <w:r w:rsidRPr="00083E36">
        <w:rPr>
          <w:sz w:val="26"/>
          <w:szCs w:val="26"/>
        </w:rPr>
        <w:t>. Восстановление асфальтового покрытия, газонов и зеленых насаждений на уличных проездах, газонов на дворовых территориях после выполнения аварийных и ремонтных работ на инженерных сетях производятся за счет владельцев инженерных сетей, на которых произошла авария или возник дефект.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4</w:t>
      </w:r>
      <w:r w:rsidRPr="00083E36">
        <w:rPr>
          <w:sz w:val="26"/>
          <w:szCs w:val="26"/>
        </w:rPr>
        <w:t>. Собственники и пользователи земельных участков, по которым проходят инженерные коммуникации, обязаны: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осуществлять контроль за содержанием охранных зон инженерных сетей, в том числе за своевременной очисткой от горючих отходов, мусора, тары, опавших листьев, сухой травы, а также обеспечивать круглосуточный доступ для обслуживания и ремонта инженерных коммуникаций;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lastRenderedPageBreak/>
        <w:t> - не допускать в пределах охранных зон инженерных сетей и сооружений возведения несанкционированных построек, складирования материалов, устройства свалок, посадки деревьев, кустарников и т.п.;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обеспечивать, по требованию владельца инженерных коммуникаций, снос несанкционированных построек и посаженных в охранных зонах деревьев и кустарников;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принимать меры, в соответствии с действующим законодательством, к лицам, допустившим устройство в охранной зоне инженерных коммуникаций постоянных или временных предприятий торговли, парковки транспорта, рекламных щитов и т. д.;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компенсировать затраты, связанные с восстановлением или переносом из охранной зоны инженерных коммуникаций построек и сооружений, а также с задержкой начала производства аварийных или плановых работ из-за наличия несанкционированных сооружений.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5</w:t>
      </w:r>
      <w:r w:rsidRPr="00083E36">
        <w:rPr>
          <w:sz w:val="26"/>
          <w:szCs w:val="26"/>
        </w:rPr>
        <w:t>. Собственники, пользователи земельных участков, эксплуатирующая организация, в ведении которой находятся инженерные коммуникации, при обнаружении технологических нарушений (вытекание горячей воды из надземных трубопроводов тепловых сетей, вытекание воды на поверхность из подземных коммуникаций, образование провалов и т.п.) обязаны: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принять меры по ограждению опасной зоны и предотвращению доступа посторонних лиц в зону технологического нарушения до прибытия аварийных служб;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- незамедлительно информировать о всех происшествиях, связанных с повреждением инженерных коммуникаций, администрацию </w:t>
      </w:r>
      <w:r w:rsidR="00DA7F87" w:rsidRPr="00083E36">
        <w:rPr>
          <w:sz w:val="26"/>
          <w:szCs w:val="26"/>
        </w:rPr>
        <w:t>Кочковского района Новосибирской области</w:t>
      </w:r>
      <w:r w:rsidR="00C674F6">
        <w:rPr>
          <w:sz w:val="26"/>
          <w:szCs w:val="26"/>
        </w:rPr>
        <w:t xml:space="preserve"> через единую диспетчерскую службу по телефону 20-377</w:t>
      </w:r>
      <w:r w:rsidRPr="00083E36">
        <w:rPr>
          <w:sz w:val="26"/>
          <w:szCs w:val="26"/>
        </w:rPr>
        <w:t>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6</w:t>
      </w:r>
      <w:r w:rsidRPr="00083E36">
        <w:rPr>
          <w:sz w:val="26"/>
          <w:szCs w:val="26"/>
        </w:rPr>
        <w:t>. Во всех жилых домах и на объектах социальной сферы их владельцами должны быть оформлены таблички с указанием адресов и номеров телефонов для сообщения о технологических нарушениях работы систем инженерного обеспечения.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7</w:t>
      </w:r>
      <w:r w:rsidRPr="00083E36">
        <w:rPr>
          <w:sz w:val="26"/>
          <w:szCs w:val="26"/>
        </w:rPr>
        <w:t>. Потребители тепла по надежности теплоснабжения делятся на две категории: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к первой категории относятся потребители, нарушение теплоснабжения которых связано с опасностью для жизни людей или со значительным материальным ущербом (повреждение технологического оборудования, массовый брак продукции и т.п.);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ко второй категории – остальные потребители тепла.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</w:t>
      </w:r>
      <w:r w:rsidR="00C674F6">
        <w:rPr>
          <w:sz w:val="26"/>
          <w:szCs w:val="26"/>
        </w:rPr>
        <w:t>8</w:t>
      </w:r>
      <w:r w:rsidRPr="00083E36">
        <w:rPr>
          <w:sz w:val="26"/>
          <w:szCs w:val="26"/>
        </w:rPr>
        <w:t>. Источники теплоснабжения по надежности отпуска тепла потребителям делятся на две категории: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к первой категории относятся котельные, являющиеся единственным источником тепла системы теплоснабжения и обеспечивающие потребителей первой категории, не имеющих индивидуальных резервных источников тепла;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ко второй категории – остальные источники тепла.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  <w:r w:rsidR="00C674F6">
        <w:rPr>
          <w:sz w:val="26"/>
          <w:szCs w:val="26"/>
        </w:rPr>
        <w:t>19</w:t>
      </w:r>
      <w:r w:rsidRPr="00083E36">
        <w:rPr>
          <w:sz w:val="26"/>
          <w:szCs w:val="26"/>
        </w:rPr>
        <w:t>. Нарушения заданного режима работы котельных, тепловых сетей и теплоиспользующих установок должны расследоваться эксплуатирующей организацией и учитываться в специальных журналах.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45FF8">
      <w:pPr>
        <w:ind w:firstLine="567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C674F6" w:rsidRDefault="00CF304B" w:rsidP="001F391C">
      <w:pPr>
        <w:ind w:firstLine="567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</w:t>
      </w:r>
    </w:p>
    <w:p w:rsidR="00C674F6" w:rsidRDefault="00C674F6" w:rsidP="001F391C">
      <w:pPr>
        <w:ind w:firstLine="567"/>
        <w:jc w:val="center"/>
        <w:rPr>
          <w:sz w:val="26"/>
          <w:szCs w:val="26"/>
        </w:rPr>
      </w:pPr>
    </w:p>
    <w:p w:rsidR="00C674F6" w:rsidRDefault="00C674F6" w:rsidP="001F391C">
      <w:pPr>
        <w:ind w:firstLine="567"/>
        <w:jc w:val="center"/>
        <w:rPr>
          <w:sz w:val="26"/>
          <w:szCs w:val="26"/>
        </w:rPr>
      </w:pPr>
    </w:p>
    <w:p w:rsidR="00C674F6" w:rsidRDefault="00C674F6" w:rsidP="001F391C">
      <w:pPr>
        <w:ind w:firstLine="567"/>
        <w:jc w:val="center"/>
        <w:rPr>
          <w:sz w:val="26"/>
          <w:szCs w:val="26"/>
        </w:rPr>
      </w:pPr>
    </w:p>
    <w:p w:rsidR="00C674F6" w:rsidRDefault="00C674F6" w:rsidP="001F391C">
      <w:pPr>
        <w:ind w:firstLine="567"/>
        <w:jc w:val="center"/>
        <w:rPr>
          <w:sz w:val="26"/>
          <w:szCs w:val="26"/>
        </w:rPr>
      </w:pPr>
    </w:p>
    <w:p w:rsidR="00C674F6" w:rsidRDefault="00C674F6" w:rsidP="001F391C">
      <w:pPr>
        <w:ind w:firstLine="567"/>
        <w:jc w:val="center"/>
        <w:rPr>
          <w:sz w:val="26"/>
          <w:szCs w:val="26"/>
        </w:rPr>
      </w:pPr>
    </w:p>
    <w:p w:rsidR="00A916A8" w:rsidRPr="00083E36" w:rsidRDefault="00C674F6" w:rsidP="001F391C">
      <w:pPr>
        <w:ind w:firstLine="567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                            </w:t>
      </w:r>
      <w:r w:rsidR="00A916A8" w:rsidRPr="00083E36">
        <w:rPr>
          <w:sz w:val="26"/>
          <w:szCs w:val="26"/>
        </w:rPr>
        <w:t>Приложение № 2</w:t>
      </w:r>
    </w:p>
    <w:p w:rsidR="00CF304B" w:rsidRDefault="001F391C" w:rsidP="00CF304B">
      <w:pPr>
        <w:autoSpaceDE w:val="0"/>
        <w:autoSpaceDN w:val="0"/>
        <w:adjustRightInd w:val="0"/>
        <w:ind w:firstLine="567"/>
        <w:jc w:val="center"/>
      </w:pPr>
      <w:r>
        <w:t xml:space="preserve">                                          </w:t>
      </w:r>
      <w:r w:rsidR="00CF304B">
        <w:t xml:space="preserve">              </w:t>
      </w:r>
      <w:r w:rsidR="00CF304B" w:rsidRPr="006F109B">
        <w:t xml:space="preserve">к постановлению администрации </w:t>
      </w:r>
    </w:p>
    <w:p w:rsidR="00CF304B" w:rsidRPr="006F109B" w:rsidRDefault="00CF304B" w:rsidP="00CF304B">
      <w:pPr>
        <w:autoSpaceDE w:val="0"/>
        <w:autoSpaceDN w:val="0"/>
        <w:adjustRightInd w:val="0"/>
        <w:ind w:firstLine="567"/>
        <w:jc w:val="center"/>
      </w:pPr>
      <w:r>
        <w:t xml:space="preserve">                                                                            Кочковского </w:t>
      </w:r>
      <w:r w:rsidRPr="006F109B">
        <w:t>района</w:t>
      </w:r>
      <w:r>
        <w:t xml:space="preserve"> Новосибирской области</w:t>
      </w:r>
    </w:p>
    <w:p w:rsidR="00A916A8" w:rsidRPr="001F391C" w:rsidRDefault="00CF304B" w:rsidP="00CF304B">
      <w:pPr>
        <w:autoSpaceDE w:val="0"/>
        <w:autoSpaceDN w:val="0"/>
        <w:adjustRightInd w:val="0"/>
        <w:ind w:firstLine="567"/>
        <w:jc w:val="center"/>
        <w:rPr>
          <w:sz w:val="28"/>
          <w:szCs w:val="28"/>
        </w:rPr>
      </w:pPr>
      <w:r>
        <w:t xml:space="preserve">                                       </w:t>
      </w:r>
      <w:r w:rsidR="00A11014">
        <w:t>от 29.06.2020 №  361</w:t>
      </w:r>
      <w:r>
        <w:t>-па</w:t>
      </w:r>
    </w:p>
    <w:p w:rsidR="00A916A8" w:rsidRPr="00083E36" w:rsidRDefault="00A916A8" w:rsidP="00083E36">
      <w:pPr>
        <w:ind w:firstLine="567"/>
        <w:jc w:val="right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jc w:val="center"/>
        <w:rPr>
          <w:sz w:val="26"/>
          <w:szCs w:val="26"/>
        </w:rPr>
      </w:pPr>
      <w:r w:rsidRPr="00083E36">
        <w:rPr>
          <w:sz w:val="26"/>
          <w:szCs w:val="26"/>
        </w:rPr>
        <w:t>Положение</w:t>
      </w:r>
    </w:p>
    <w:p w:rsidR="00A916A8" w:rsidRPr="00083E36" w:rsidRDefault="00A916A8" w:rsidP="00083E36">
      <w:pPr>
        <w:ind w:firstLine="567"/>
        <w:jc w:val="center"/>
        <w:rPr>
          <w:sz w:val="26"/>
          <w:szCs w:val="26"/>
        </w:rPr>
      </w:pPr>
      <w:r w:rsidRPr="00083E36">
        <w:rPr>
          <w:sz w:val="26"/>
          <w:szCs w:val="26"/>
        </w:rPr>
        <w:t>о взаимодействии диспетчерских и аварийно-восстановительных служб</w:t>
      </w:r>
    </w:p>
    <w:p w:rsidR="00A916A8" w:rsidRPr="00083E36" w:rsidRDefault="00A916A8" w:rsidP="00083E36">
      <w:pPr>
        <w:ind w:firstLine="567"/>
        <w:jc w:val="center"/>
        <w:rPr>
          <w:sz w:val="26"/>
          <w:szCs w:val="26"/>
        </w:rPr>
      </w:pPr>
      <w:r w:rsidRPr="00083E36">
        <w:rPr>
          <w:sz w:val="26"/>
          <w:szCs w:val="26"/>
        </w:rPr>
        <w:t>по вопросам энергообеспечения</w:t>
      </w:r>
    </w:p>
    <w:p w:rsidR="00A916A8" w:rsidRPr="00083E36" w:rsidRDefault="00A916A8" w:rsidP="00083E36">
      <w:pPr>
        <w:ind w:firstLine="567"/>
        <w:rPr>
          <w:sz w:val="26"/>
          <w:szCs w:val="26"/>
        </w:rPr>
      </w:pPr>
      <w:r w:rsidRPr="00083E36">
        <w:rPr>
          <w:sz w:val="26"/>
          <w:szCs w:val="26"/>
        </w:rPr>
        <w:t> 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1. Общие положения.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1.1. Настоящее Положение определяет порядок взаимодействия оперативно-диспетчерских и аварийно-восстановительных служб энергоснабжающих, ресурсоснабжающих организаций и их потребителей по вопросам энергообеспечения.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1.2. Основной задачей указанных организаций является обеспечение устойчивой и бесперебойной работы тепловых, электрических, водопроводных сетей и систем, поддержание заданных режимов энергоснабжения, принятие оперативных мер по предупреждению, локализации и ликвидации аварий на теплоисточниках, тепловых, водопроводных, электрических сетях и системах тепло-, водо-, электропотребления.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1.3. Все  ресурсоснабжающие организации, обеспечивающие тепло-, водо-, электроснабжение потребителей, должны иметь круглосуточно работающие оперативно-диспетчерские и аварийно-восстановительные службы.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В организациях, штатными расписаниями которых такие службы не предусмотрены, обязанности оперативного руководства возлагаются на лицо, определенное соответствующим приказом.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1.4. Для проведения работ по локализации и ликвидации аварий, каждая организация должна располагать необходимыми инструментами, механизмами, транспортом, передвижными сварочными установками, аварийным восполняемым запасом запорной арматуры и материалов.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Объем аварийного запаса устанавливается в соответствии с действующими нормативами. Место хранения определяется руководителем соответствующей организации. Состав аварийно-восстановительных бригад, перечень машин и механизмов, приспособлений и материалов утверждается руководителем организации.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1.5. В случае значительных объемов работ, вызывающих длительные перерывы в тепло-, водо-, электроснабжении, к восстановительным работам на договорной основе привлекаются специализированные строительно-монтажные и аварийно-восстановительные организации.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 Взаимодействие оперативно-диспетчерских и аварийно-восстановительных служб при возникновении и ликвидации аварий на источниках энергоснабжения, сетях и системах энергопотребления.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2.1. При получении сообщения о возникновении аварии, отключении или ограничении энергоснабжения потребителей, диспетчер соответствующей организации принимает оперативные меры по обеспечению безопасности на месте аварии (ограждение, освещение, охрана и др.) и действует в соответствии с инструкцией по ликвидации аварийных ситуаций.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2.2. О возникновении аварийной ситуации, принятии решения по ее локализации и ликвидации диспетчер соответствующей организации немедленно сообщает по имеющимся у него каналам связи руководству организации, диспетчерам организаций, которым необходимо изменить или прекратить работу оборудования и коммуникаций, диспетчерским службам потребителей.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2.3. Решение об отключении систем водоснабжения принимается энергоснабжающей организацией </w:t>
      </w:r>
      <w:r w:rsidR="00CA4430">
        <w:rPr>
          <w:sz w:val="26"/>
          <w:szCs w:val="26"/>
        </w:rPr>
        <w:t>самостоятельно</w:t>
      </w:r>
      <w:r w:rsidRPr="00083E36">
        <w:rPr>
          <w:sz w:val="26"/>
          <w:szCs w:val="26"/>
        </w:rPr>
        <w:t>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lastRenderedPageBreak/>
        <w:t> 2.4. Решение о введении режима ограничения или отключения тепловой энергии потребителей принимается руководством  ресурсоснабжающих, организаций в соответствии с действующим законодательством.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2.5. Команды об отключении и опорожнении систем теплоснабжения и теплопотребления проходят через соответствующие диспетчерские службы.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2.6. Отключение систем горячего водоснабжения и отопления жилых домов, последующее заполнение и включение в работу производятся силами оперативно-диспетчерских и аварийно-восстановительных служб.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2.7. В обязанности ответственного за ликвидацию аварии входит: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вызов, при необходимости, через диспетчерские службы соответствующих представителей организаций и ведомств, имеющих коммуникации, сооружения в месте аварии, согласование с ними проведения земляных работ для ликвидации аварии;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организация выполнения работ на подземных коммуникациях и обеспечение безопасных условий производства работ;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предоставление промежуточной и итоговой информации о завершении аварийно-восстановительных работ в соответствующие диспетчерские службы для восстановления рабочей схемы, заданных параметров теплоснабжения и подключения потребителей в соответствии с программой пуска.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2.8. Организации всех форм собственности, имеющие свои коммуникации или сооружения в месте возникновения аварии, направляют своих представителей по вызову диспетчера  ресурсоснабжающей организации для согласования условий производства работ по ликвидации аварии в любое время суток.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3. Взаимодействие оперативно-диспетчерских служб при эксплуатации систем энергоснабжения.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3.1. При возникновении аварийной ситуации  ресурсоснабжающие организации (независимо от форм собственности и ведомственной принадлежности) в течение всей смены осуществляют передачу оперативной информации в единую диспетчерскую службу </w:t>
      </w:r>
      <w:r w:rsidR="00367E2A" w:rsidRPr="00083E36">
        <w:rPr>
          <w:sz w:val="26"/>
          <w:szCs w:val="26"/>
        </w:rPr>
        <w:t xml:space="preserve">Кочковского района Новосибирской области </w:t>
      </w:r>
      <w:r w:rsidRPr="00083E36">
        <w:rPr>
          <w:sz w:val="26"/>
          <w:szCs w:val="26"/>
        </w:rPr>
        <w:t>по тел. 8(3</w:t>
      </w:r>
      <w:r w:rsidR="00367E2A">
        <w:rPr>
          <w:sz w:val="26"/>
          <w:szCs w:val="26"/>
        </w:rPr>
        <w:t>8356</w:t>
      </w:r>
      <w:r w:rsidRPr="00083E36">
        <w:rPr>
          <w:sz w:val="26"/>
          <w:szCs w:val="26"/>
        </w:rPr>
        <w:t>)</w:t>
      </w:r>
      <w:r w:rsidR="00367E2A">
        <w:rPr>
          <w:sz w:val="26"/>
          <w:szCs w:val="26"/>
        </w:rPr>
        <w:t>20-377</w:t>
      </w:r>
      <w:r w:rsidRPr="00083E36">
        <w:rPr>
          <w:sz w:val="26"/>
          <w:szCs w:val="26"/>
        </w:rPr>
        <w:t>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3.2. Для подтверждения планового перерыва в предоставлении коммунальных услуг (изменения параметров теплоносителя) потребителям, диспетчерская служба теплоснабжающей организации информирует потребителей не позднее, чем за 10 дней до намеченных работ (Постановление Правительства РФ от 06 мая 2011 года № 354 «О предоставлении коммунальных услуг собственникам и пользователям помещений в многоквартирных домах и жилых домов»).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3.3. Планируемый вывод в ремонт оборудования, находящегося на балансе потребителей, производится с обязательным информированием потребителей не позднее, чем за 10 дней до намеченных работ, а в случае аварии - немедленно.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3.4. При проведении плановых или аварийно-восстановительных работ на электрических сетях и трансформаторных подстанциях, которые приводят к ограничению или прекращению подачи электрической энергии на объекты системы теплоснабжения, диспетчер организации, в ведении которой находятся данные электрические сети и трансформаторные подстанции, должен сообщать соответственно за 10 дней или немедленно диспетчеру теплоснабжающей организации с указанием сроков начала и окончания работ.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4. Техническая документация.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4.1. Документами, определяющими взаимоотношения оперативно-диспетчерских служб энергоснабжающих, ресурсоснабжающих организаций и их потребителей, являются: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 xml:space="preserve"> - действующая нормативно-техническая документация по технике безопасности и эксплуатации энергоустановок и инженерных сетей («Правила техники безопасности при эксплуатации тепломеханического оборудования электростанций и тепловых сетей» - утверждены Минтопэнерго 03.04.1997; «Правила техники безопасности при </w:t>
      </w:r>
      <w:r w:rsidRPr="00083E36">
        <w:rPr>
          <w:sz w:val="26"/>
          <w:szCs w:val="26"/>
        </w:rPr>
        <w:lastRenderedPageBreak/>
        <w:t>эксплуатации теплопотребляющих установок и тепловых сетей потребителей» - утверждены Минтопэнерго, Госэнергонадзором России 06.05.1992; «Правила технической эксплуатации тепловых энергоустановок» - утверждены Минэнерго России № 115 от 24.03.2003; «Правила технической эксплуатации электрических станций и сетей РФ» - утверждены Минэнерго России № 229 от 19.06.2003; «Правила технической эксплуатации системы сооружений коммунального водоснабжения и канализации» - утверждены Приказом Госстроя России № 168 от 30.12.1999; «Правила технической эксплуатации электроустановок потребителей» - утверждены Минэнерго России № 6 от 13.01.2003 и др.);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внутренние инструкции, касающиеся эксплуатации и техники безопасности оборудования, разработанные на основе действующей нормативно-технической базы;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- схемы локальных систем теплоснабжения, режимные карты работы тепловых сетей и теплоисточников, утвержденные техническими руководителями организаций и согласованные с администрацией муниципального образования.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Внутренние инструкции должны включать детально разработанный оперативный план действий при авариях, ограничениях и отключениях потребителей при временном недостатке тепловой энергии, электрической мощности или топлива на источниках теплоснабжения.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К инструкциям должны быть приложены схемы возможных аварийных переключений, указан порядок отключения горячего водоснабжения и отопления, опорожнения тепловых сетей и систем теплопотребления зданий, последующего их заполнения и включения в работу при разработанных вариантах аварийных режимов, должна быть определена организация дежурств и действий персонала при усиленном и в</w:t>
      </w:r>
      <w:r w:rsidR="00367E2A">
        <w:rPr>
          <w:sz w:val="26"/>
          <w:szCs w:val="26"/>
        </w:rPr>
        <w:t xml:space="preserve"> </w:t>
      </w:r>
      <w:r w:rsidRPr="00083E36">
        <w:rPr>
          <w:sz w:val="26"/>
          <w:szCs w:val="26"/>
        </w:rPr>
        <w:t>нерасчетном режимах теплоснабжения.</w:t>
      </w:r>
    </w:p>
    <w:p w:rsidR="00A916A8" w:rsidRPr="00083E36" w:rsidRDefault="00A916A8" w:rsidP="00083E36">
      <w:pPr>
        <w:ind w:firstLine="567"/>
        <w:jc w:val="both"/>
        <w:rPr>
          <w:sz w:val="26"/>
          <w:szCs w:val="26"/>
        </w:rPr>
      </w:pPr>
      <w:r w:rsidRPr="00083E36">
        <w:rPr>
          <w:sz w:val="26"/>
          <w:szCs w:val="26"/>
        </w:rPr>
        <w:t> Конкретный перечень необходимой эксплуатационной документации в каждой организации устанавливается ее руководством.</w:t>
      </w:r>
    </w:p>
    <w:p w:rsidR="00FB4008" w:rsidRDefault="00FB4008" w:rsidP="00083E36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FB4008" w:rsidRDefault="00FB4008" w:rsidP="00FB4008"/>
    <w:p w:rsidR="008E1332" w:rsidRDefault="008E1332" w:rsidP="00FB4008">
      <w:pPr>
        <w:ind w:left="2124" w:hanging="2124"/>
        <w:jc w:val="both"/>
        <w:rPr>
          <w:sz w:val="28"/>
          <w:szCs w:val="28"/>
        </w:rPr>
      </w:pPr>
    </w:p>
    <w:sectPr w:rsidR="008E1332" w:rsidSect="00045FF8">
      <w:pgSz w:w="11906" w:h="16838"/>
      <w:pgMar w:top="709" w:right="566" w:bottom="568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D30089"/>
    <w:multiLevelType w:val="hybridMultilevel"/>
    <w:tmpl w:val="491E811E"/>
    <w:lvl w:ilvl="0" w:tplc="95902C56">
      <w:start w:val="1"/>
      <w:numFmt w:val="decimal"/>
      <w:lvlText w:val="%1."/>
      <w:lvlJc w:val="left"/>
      <w:pPr>
        <w:tabs>
          <w:tab w:val="num" w:pos="1365"/>
        </w:tabs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540A503F"/>
    <w:multiLevelType w:val="multilevel"/>
    <w:tmpl w:val="70A0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7196C01"/>
    <w:multiLevelType w:val="hybridMultilevel"/>
    <w:tmpl w:val="2DAEF554"/>
    <w:lvl w:ilvl="0" w:tplc="8C345098">
      <w:start w:val="1"/>
      <w:numFmt w:val="decimal"/>
      <w:lvlText w:val="%1."/>
      <w:lvlJc w:val="left"/>
      <w:pPr>
        <w:ind w:left="151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6E114210"/>
    <w:multiLevelType w:val="hybridMultilevel"/>
    <w:tmpl w:val="84A6606A"/>
    <w:lvl w:ilvl="0" w:tplc="56C67492">
      <w:start w:val="1"/>
      <w:numFmt w:val="decimal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48584D"/>
    <w:multiLevelType w:val="multilevel"/>
    <w:tmpl w:val="73BED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5440257"/>
    <w:multiLevelType w:val="hybridMultilevel"/>
    <w:tmpl w:val="18B63DD0"/>
    <w:lvl w:ilvl="0" w:tplc="FD6A7D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F3446B8"/>
    <w:multiLevelType w:val="multilevel"/>
    <w:tmpl w:val="81A04D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characterSpacingControl w:val="doNotCompress"/>
  <w:compat/>
  <w:rsids>
    <w:rsidRoot w:val="00F32559"/>
    <w:rsid w:val="00000227"/>
    <w:rsid w:val="00001F0D"/>
    <w:rsid w:val="0000633C"/>
    <w:rsid w:val="00015683"/>
    <w:rsid w:val="00022EB0"/>
    <w:rsid w:val="00031C9D"/>
    <w:rsid w:val="00034866"/>
    <w:rsid w:val="00035269"/>
    <w:rsid w:val="000366D1"/>
    <w:rsid w:val="00040CD8"/>
    <w:rsid w:val="00042A57"/>
    <w:rsid w:val="00045FF8"/>
    <w:rsid w:val="00047F3F"/>
    <w:rsid w:val="0006207B"/>
    <w:rsid w:val="00064ABA"/>
    <w:rsid w:val="0007097F"/>
    <w:rsid w:val="00074628"/>
    <w:rsid w:val="00077A52"/>
    <w:rsid w:val="00083BB8"/>
    <w:rsid w:val="00083E36"/>
    <w:rsid w:val="00091798"/>
    <w:rsid w:val="00093BFC"/>
    <w:rsid w:val="00093E10"/>
    <w:rsid w:val="0009478D"/>
    <w:rsid w:val="000A0943"/>
    <w:rsid w:val="000A3D2C"/>
    <w:rsid w:val="000B0189"/>
    <w:rsid w:val="000B0F7C"/>
    <w:rsid w:val="000B15A5"/>
    <w:rsid w:val="000C2208"/>
    <w:rsid w:val="000C6DAD"/>
    <w:rsid w:val="000D6B22"/>
    <w:rsid w:val="000E6198"/>
    <w:rsid w:val="000F0A2B"/>
    <w:rsid w:val="0010289C"/>
    <w:rsid w:val="001049C5"/>
    <w:rsid w:val="001064A4"/>
    <w:rsid w:val="00112D89"/>
    <w:rsid w:val="00115B36"/>
    <w:rsid w:val="001169A9"/>
    <w:rsid w:val="00116D25"/>
    <w:rsid w:val="00137793"/>
    <w:rsid w:val="00144040"/>
    <w:rsid w:val="00153B98"/>
    <w:rsid w:val="00155454"/>
    <w:rsid w:val="00156D65"/>
    <w:rsid w:val="00161639"/>
    <w:rsid w:val="0016270D"/>
    <w:rsid w:val="001679E5"/>
    <w:rsid w:val="00173333"/>
    <w:rsid w:val="00173B5C"/>
    <w:rsid w:val="00174189"/>
    <w:rsid w:val="00180362"/>
    <w:rsid w:val="00185EAA"/>
    <w:rsid w:val="001A5176"/>
    <w:rsid w:val="001B0430"/>
    <w:rsid w:val="001B19B1"/>
    <w:rsid w:val="001B1A92"/>
    <w:rsid w:val="001B4268"/>
    <w:rsid w:val="001B6E8D"/>
    <w:rsid w:val="001C2012"/>
    <w:rsid w:val="001D2543"/>
    <w:rsid w:val="001D2B8A"/>
    <w:rsid w:val="001D4ABB"/>
    <w:rsid w:val="001D7475"/>
    <w:rsid w:val="001F391C"/>
    <w:rsid w:val="001F4077"/>
    <w:rsid w:val="001F5112"/>
    <w:rsid w:val="001F54CE"/>
    <w:rsid w:val="00206EF4"/>
    <w:rsid w:val="0021211B"/>
    <w:rsid w:val="00233326"/>
    <w:rsid w:val="00234390"/>
    <w:rsid w:val="00241132"/>
    <w:rsid w:val="00242C0D"/>
    <w:rsid w:val="002456DD"/>
    <w:rsid w:val="00250129"/>
    <w:rsid w:val="00264CD9"/>
    <w:rsid w:val="0026581B"/>
    <w:rsid w:val="002747CC"/>
    <w:rsid w:val="00281EA7"/>
    <w:rsid w:val="00282EB3"/>
    <w:rsid w:val="0028373F"/>
    <w:rsid w:val="00283A96"/>
    <w:rsid w:val="00287F8A"/>
    <w:rsid w:val="0029384A"/>
    <w:rsid w:val="0029793C"/>
    <w:rsid w:val="002A1178"/>
    <w:rsid w:val="002A22A2"/>
    <w:rsid w:val="002A588C"/>
    <w:rsid w:val="002C19DD"/>
    <w:rsid w:val="002C2B41"/>
    <w:rsid w:val="002C4BB7"/>
    <w:rsid w:val="002D1403"/>
    <w:rsid w:val="002F016D"/>
    <w:rsid w:val="002F45DC"/>
    <w:rsid w:val="002F6944"/>
    <w:rsid w:val="00315986"/>
    <w:rsid w:val="0033146E"/>
    <w:rsid w:val="00335B4B"/>
    <w:rsid w:val="003375B8"/>
    <w:rsid w:val="00340BAD"/>
    <w:rsid w:val="00344661"/>
    <w:rsid w:val="00346EC1"/>
    <w:rsid w:val="00350CBF"/>
    <w:rsid w:val="00355534"/>
    <w:rsid w:val="00357BD4"/>
    <w:rsid w:val="003626AF"/>
    <w:rsid w:val="003638C0"/>
    <w:rsid w:val="00367E2A"/>
    <w:rsid w:val="00373569"/>
    <w:rsid w:val="0037415C"/>
    <w:rsid w:val="00374E5B"/>
    <w:rsid w:val="00381402"/>
    <w:rsid w:val="00382785"/>
    <w:rsid w:val="00384362"/>
    <w:rsid w:val="003869DB"/>
    <w:rsid w:val="003909EC"/>
    <w:rsid w:val="00391238"/>
    <w:rsid w:val="003A20EE"/>
    <w:rsid w:val="003A3527"/>
    <w:rsid w:val="003A4476"/>
    <w:rsid w:val="003C4D20"/>
    <w:rsid w:val="00414612"/>
    <w:rsid w:val="00423CAE"/>
    <w:rsid w:val="0042461D"/>
    <w:rsid w:val="00440A2F"/>
    <w:rsid w:val="00444055"/>
    <w:rsid w:val="00453F9A"/>
    <w:rsid w:val="004558DD"/>
    <w:rsid w:val="00455EE4"/>
    <w:rsid w:val="00456966"/>
    <w:rsid w:val="0046056E"/>
    <w:rsid w:val="00461FA1"/>
    <w:rsid w:val="00462373"/>
    <w:rsid w:val="00465E8A"/>
    <w:rsid w:val="00466109"/>
    <w:rsid w:val="0047072C"/>
    <w:rsid w:val="00473442"/>
    <w:rsid w:val="00475CF4"/>
    <w:rsid w:val="00490489"/>
    <w:rsid w:val="00491926"/>
    <w:rsid w:val="00496A7F"/>
    <w:rsid w:val="004B0FBD"/>
    <w:rsid w:val="004B5C1D"/>
    <w:rsid w:val="004B72CB"/>
    <w:rsid w:val="004C0A44"/>
    <w:rsid w:val="004C1673"/>
    <w:rsid w:val="004C6157"/>
    <w:rsid w:val="004E57B1"/>
    <w:rsid w:val="004E77D9"/>
    <w:rsid w:val="004F5928"/>
    <w:rsid w:val="004F7844"/>
    <w:rsid w:val="00512E5A"/>
    <w:rsid w:val="005155C4"/>
    <w:rsid w:val="005158E9"/>
    <w:rsid w:val="00520494"/>
    <w:rsid w:val="0052343A"/>
    <w:rsid w:val="00533E38"/>
    <w:rsid w:val="005400B7"/>
    <w:rsid w:val="00544BAB"/>
    <w:rsid w:val="00555C0E"/>
    <w:rsid w:val="00567813"/>
    <w:rsid w:val="005818CE"/>
    <w:rsid w:val="00584807"/>
    <w:rsid w:val="00590209"/>
    <w:rsid w:val="005947DB"/>
    <w:rsid w:val="005947FD"/>
    <w:rsid w:val="00595A58"/>
    <w:rsid w:val="005A22D7"/>
    <w:rsid w:val="005A25B8"/>
    <w:rsid w:val="005A4853"/>
    <w:rsid w:val="005B0D39"/>
    <w:rsid w:val="005B3B4C"/>
    <w:rsid w:val="005B3EAD"/>
    <w:rsid w:val="005B5806"/>
    <w:rsid w:val="005C4950"/>
    <w:rsid w:val="005D49FB"/>
    <w:rsid w:val="006016BA"/>
    <w:rsid w:val="006077CE"/>
    <w:rsid w:val="00610332"/>
    <w:rsid w:val="00627B55"/>
    <w:rsid w:val="006332F0"/>
    <w:rsid w:val="00633653"/>
    <w:rsid w:val="00634C9D"/>
    <w:rsid w:val="006364C5"/>
    <w:rsid w:val="00636A8E"/>
    <w:rsid w:val="00636ADF"/>
    <w:rsid w:val="00644171"/>
    <w:rsid w:val="00652AE4"/>
    <w:rsid w:val="00674F46"/>
    <w:rsid w:val="006760E8"/>
    <w:rsid w:val="006841CF"/>
    <w:rsid w:val="0068793E"/>
    <w:rsid w:val="00690FDD"/>
    <w:rsid w:val="006944F1"/>
    <w:rsid w:val="006966B9"/>
    <w:rsid w:val="006A4EB0"/>
    <w:rsid w:val="006B1D22"/>
    <w:rsid w:val="006B5E81"/>
    <w:rsid w:val="006C127F"/>
    <w:rsid w:val="006C4F8F"/>
    <w:rsid w:val="006C75A6"/>
    <w:rsid w:val="006D08BA"/>
    <w:rsid w:val="006D2317"/>
    <w:rsid w:val="006D6A52"/>
    <w:rsid w:val="006E1ABA"/>
    <w:rsid w:val="006E213A"/>
    <w:rsid w:val="006F109B"/>
    <w:rsid w:val="006F1795"/>
    <w:rsid w:val="006F1E4F"/>
    <w:rsid w:val="007104E4"/>
    <w:rsid w:val="00710A09"/>
    <w:rsid w:val="007158A1"/>
    <w:rsid w:val="00722F95"/>
    <w:rsid w:val="00731F35"/>
    <w:rsid w:val="00732773"/>
    <w:rsid w:val="00734038"/>
    <w:rsid w:val="00735136"/>
    <w:rsid w:val="00735EBC"/>
    <w:rsid w:val="00741218"/>
    <w:rsid w:val="007414B8"/>
    <w:rsid w:val="00745C12"/>
    <w:rsid w:val="0075358A"/>
    <w:rsid w:val="00754605"/>
    <w:rsid w:val="00756593"/>
    <w:rsid w:val="0076123E"/>
    <w:rsid w:val="00783253"/>
    <w:rsid w:val="00783479"/>
    <w:rsid w:val="007847AF"/>
    <w:rsid w:val="00790A91"/>
    <w:rsid w:val="00793368"/>
    <w:rsid w:val="00794FF2"/>
    <w:rsid w:val="007B649E"/>
    <w:rsid w:val="007C172F"/>
    <w:rsid w:val="007D08DE"/>
    <w:rsid w:val="007D1940"/>
    <w:rsid w:val="007D230D"/>
    <w:rsid w:val="007E3BA5"/>
    <w:rsid w:val="007E5280"/>
    <w:rsid w:val="007F0796"/>
    <w:rsid w:val="00802C5A"/>
    <w:rsid w:val="008057F7"/>
    <w:rsid w:val="008129ED"/>
    <w:rsid w:val="00814D31"/>
    <w:rsid w:val="008152D3"/>
    <w:rsid w:val="00822715"/>
    <w:rsid w:val="00823EF6"/>
    <w:rsid w:val="0082442A"/>
    <w:rsid w:val="0083127A"/>
    <w:rsid w:val="00832A1C"/>
    <w:rsid w:val="00844F19"/>
    <w:rsid w:val="00854A22"/>
    <w:rsid w:val="0085575B"/>
    <w:rsid w:val="00856EF8"/>
    <w:rsid w:val="0086060A"/>
    <w:rsid w:val="00862DF2"/>
    <w:rsid w:val="00870CF3"/>
    <w:rsid w:val="0087225C"/>
    <w:rsid w:val="00875880"/>
    <w:rsid w:val="008A5E3B"/>
    <w:rsid w:val="008A721F"/>
    <w:rsid w:val="008B1CBE"/>
    <w:rsid w:val="008B201F"/>
    <w:rsid w:val="008B602E"/>
    <w:rsid w:val="008C533A"/>
    <w:rsid w:val="008C6E45"/>
    <w:rsid w:val="008D7422"/>
    <w:rsid w:val="008E1332"/>
    <w:rsid w:val="008E2028"/>
    <w:rsid w:val="008E7241"/>
    <w:rsid w:val="008F2AF5"/>
    <w:rsid w:val="008F2FAD"/>
    <w:rsid w:val="008F5C50"/>
    <w:rsid w:val="00901891"/>
    <w:rsid w:val="00902AB6"/>
    <w:rsid w:val="00903FC3"/>
    <w:rsid w:val="00930C02"/>
    <w:rsid w:val="00931033"/>
    <w:rsid w:val="00936F16"/>
    <w:rsid w:val="00940899"/>
    <w:rsid w:val="00941395"/>
    <w:rsid w:val="00943567"/>
    <w:rsid w:val="00943B1F"/>
    <w:rsid w:val="0095122C"/>
    <w:rsid w:val="00954DDC"/>
    <w:rsid w:val="00966C7A"/>
    <w:rsid w:val="009677A8"/>
    <w:rsid w:val="00972384"/>
    <w:rsid w:val="00974034"/>
    <w:rsid w:val="009750A7"/>
    <w:rsid w:val="009814F8"/>
    <w:rsid w:val="009833F8"/>
    <w:rsid w:val="00983D03"/>
    <w:rsid w:val="009874CB"/>
    <w:rsid w:val="009906F8"/>
    <w:rsid w:val="009912FB"/>
    <w:rsid w:val="0099300D"/>
    <w:rsid w:val="0099524F"/>
    <w:rsid w:val="009A665A"/>
    <w:rsid w:val="009A7B61"/>
    <w:rsid w:val="009C0CA2"/>
    <w:rsid w:val="009C1B1A"/>
    <w:rsid w:val="009C276D"/>
    <w:rsid w:val="009C3304"/>
    <w:rsid w:val="009C4D91"/>
    <w:rsid w:val="009D6AD3"/>
    <w:rsid w:val="009D7482"/>
    <w:rsid w:val="009E0BD4"/>
    <w:rsid w:val="009E7761"/>
    <w:rsid w:val="009F25CE"/>
    <w:rsid w:val="009F27E0"/>
    <w:rsid w:val="009F3C54"/>
    <w:rsid w:val="00A002A9"/>
    <w:rsid w:val="00A0565A"/>
    <w:rsid w:val="00A11014"/>
    <w:rsid w:val="00A145E3"/>
    <w:rsid w:val="00A17D21"/>
    <w:rsid w:val="00A30D58"/>
    <w:rsid w:val="00A358AC"/>
    <w:rsid w:val="00A412C8"/>
    <w:rsid w:val="00A53A86"/>
    <w:rsid w:val="00A60816"/>
    <w:rsid w:val="00A63E7A"/>
    <w:rsid w:val="00A86603"/>
    <w:rsid w:val="00A916A8"/>
    <w:rsid w:val="00A96B8A"/>
    <w:rsid w:val="00A971D0"/>
    <w:rsid w:val="00AA2F67"/>
    <w:rsid w:val="00AA34F7"/>
    <w:rsid w:val="00AB1894"/>
    <w:rsid w:val="00AB39B2"/>
    <w:rsid w:val="00AB3CE2"/>
    <w:rsid w:val="00AB7FF8"/>
    <w:rsid w:val="00AC3F23"/>
    <w:rsid w:val="00AD24B7"/>
    <w:rsid w:val="00AD5148"/>
    <w:rsid w:val="00AD6C0B"/>
    <w:rsid w:val="00AE78B4"/>
    <w:rsid w:val="00AF2E86"/>
    <w:rsid w:val="00AF512B"/>
    <w:rsid w:val="00AF5899"/>
    <w:rsid w:val="00B01721"/>
    <w:rsid w:val="00B0415B"/>
    <w:rsid w:val="00B110EB"/>
    <w:rsid w:val="00B12871"/>
    <w:rsid w:val="00B12CD3"/>
    <w:rsid w:val="00B21B73"/>
    <w:rsid w:val="00B32774"/>
    <w:rsid w:val="00B356E7"/>
    <w:rsid w:val="00B46AD4"/>
    <w:rsid w:val="00B46DCC"/>
    <w:rsid w:val="00B53A14"/>
    <w:rsid w:val="00B57B5F"/>
    <w:rsid w:val="00B60849"/>
    <w:rsid w:val="00B71E5D"/>
    <w:rsid w:val="00B832E9"/>
    <w:rsid w:val="00B84201"/>
    <w:rsid w:val="00B85BAF"/>
    <w:rsid w:val="00BA2892"/>
    <w:rsid w:val="00BA58A2"/>
    <w:rsid w:val="00BA628B"/>
    <w:rsid w:val="00BB2F86"/>
    <w:rsid w:val="00BB46E0"/>
    <w:rsid w:val="00BB590A"/>
    <w:rsid w:val="00BC62BD"/>
    <w:rsid w:val="00BD1294"/>
    <w:rsid w:val="00BD1ABA"/>
    <w:rsid w:val="00BE1006"/>
    <w:rsid w:val="00BE6EA4"/>
    <w:rsid w:val="00BF00F9"/>
    <w:rsid w:val="00BF3668"/>
    <w:rsid w:val="00C02D20"/>
    <w:rsid w:val="00C04566"/>
    <w:rsid w:val="00C12484"/>
    <w:rsid w:val="00C21531"/>
    <w:rsid w:val="00C227DC"/>
    <w:rsid w:val="00C23666"/>
    <w:rsid w:val="00C32E6C"/>
    <w:rsid w:val="00C3799C"/>
    <w:rsid w:val="00C56838"/>
    <w:rsid w:val="00C5755C"/>
    <w:rsid w:val="00C6749C"/>
    <w:rsid w:val="00C674F6"/>
    <w:rsid w:val="00C7188D"/>
    <w:rsid w:val="00C8087B"/>
    <w:rsid w:val="00C8129C"/>
    <w:rsid w:val="00C84EC3"/>
    <w:rsid w:val="00C92C69"/>
    <w:rsid w:val="00C92D44"/>
    <w:rsid w:val="00C97A50"/>
    <w:rsid w:val="00CA0C4F"/>
    <w:rsid w:val="00CA1655"/>
    <w:rsid w:val="00CA2BCC"/>
    <w:rsid w:val="00CA4430"/>
    <w:rsid w:val="00CB0D26"/>
    <w:rsid w:val="00CB49E5"/>
    <w:rsid w:val="00CC0568"/>
    <w:rsid w:val="00CC4AC5"/>
    <w:rsid w:val="00CC737E"/>
    <w:rsid w:val="00CC7BD4"/>
    <w:rsid w:val="00CE7076"/>
    <w:rsid w:val="00CF304B"/>
    <w:rsid w:val="00CF785E"/>
    <w:rsid w:val="00D02729"/>
    <w:rsid w:val="00D13166"/>
    <w:rsid w:val="00D15B3E"/>
    <w:rsid w:val="00D25734"/>
    <w:rsid w:val="00D34E20"/>
    <w:rsid w:val="00D36AB3"/>
    <w:rsid w:val="00D40884"/>
    <w:rsid w:val="00D43896"/>
    <w:rsid w:val="00D52050"/>
    <w:rsid w:val="00D55665"/>
    <w:rsid w:val="00D55FF7"/>
    <w:rsid w:val="00D566D3"/>
    <w:rsid w:val="00D572A7"/>
    <w:rsid w:val="00D75A80"/>
    <w:rsid w:val="00D83171"/>
    <w:rsid w:val="00D868EB"/>
    <w:rsid w:val="00D873BB"/>
    <w:rsid w:val="00D876C1"/>
    <w:rsid w:val="00D9368C"/>
    <w:rsid w:val="00D966A9"/>
    <w:rsid w:val="00DA07C7"/>
    <w:rsid w:val="00DA5061"/>
    <w:rsid w:val="00DA71F8"/>
    <w:rsid w:val="00DA7426"/>
    <w:rsid w:val="00DA7F87"/>
    <w:rsid w:val="00DB0A72"/>
    <w:rsid w:val="00DC00E5"/>
    <w:rsid w:val="00DC1D32"/>
    <w:rsid w:val="00DC7E11"/>
    <w:rsid w:val="00DD5114"/>
    <w:rsid w:val="00DE4860"/>
    <w:rsid w:val="00DF12AC"/>
    <w:rsid w:val="00E00DF5"/>
    <w:rsid w:val="00E02852"/>
    <w:rsid w:val="00E11C53"/>
    <w:rsid w:val="00E14FBA"/>
    <w:rsid w:val="00E1743E"/>
    <w:rsid w:val="00E25D92"/>
    <w:rsid w:val="00E27622"/>
    <w:rsid w:val="00E3317E"/>
    <w:rsid w:val="00E37D1B"/>
    <w:rsid w:val="00E562C1"/>
    <w:rsid w:val="00E6074A"/>
    <w:rsid w:val="00E652D2"/>
    <w:rsid w:val="00E706A8"/>
    <w:rsid w:val="00E71190"/>
    <w:rsid w:val="00E75635"/>
    <w:rsid w:val="00E90B3D"/>
    <w:rsid w:val="00E94E07"/>
    <w:rsid w:val="00EA1591"/>
    <w:rsid w:val="00EA30A0"/>
    <w:rsid w:val="00EB0DD2"/>
    <w:rsid w:val="00EB25EF"/>
    <w:rsid w:val="00EB75EA"/>
    <w:rsid w:val="00EC0B65"/>
    <w:rsid w:val="00EC30D2"/>
    <w:rsid w:val="00EC4568"/>
    <w:rsid w:val="00EC4DA1"/>
    <w:rsid w:val="00ED011B"/>
    <w:rsid w:val="00ED202F"/>
    <w:rsid w:val="00EE4D6C"/>
    <w:rsid w:val="00EF1812"/>
    <w:rsid w:val="00F018FB"/>
    <w:rsid w:val="00F0215E"/>
    <w:rsid w:val="00F0748A"/>
    <w:rsid w:val="00F14E89"/>
    <w:rsid w:val="00F1755B"/>
    <w:rsid w:val="00F245DF"/>
    <w:rsid w:val="00F254FB"/>
    <w:rsid w:val="00F262DB"/>
    <w:rsid w:val="00F27A0B"/>
    <w:rsid w:val="00F32086"/>
    <w:rsid w:val="00F32559"/>
    <w:rsid w:val="00F35020"/>
    <w:rsid w:val="00F36527"/>
    <w:rsid w:val="00F546AA"/>
    <w:rsid w:val="00F54AF4"/>
    <w:rsid w:val="00F55EAA"/>
    <w:rsid w:val="00F643BE"/>
    <w:rsid w:val="00F676B5"/>
    <w:rsid w:val="00F76D19"/>
    <w:rsid w:val="00F7734A"/>
    <w:rsid w:val="00F7773F"/>
    <w:rsid w:val="00F80019"/>
    <w:rsid w:val="00F84456"/>
    <w:rsid w:val="00F85770"/>
    <w:rsid w:val="00F90332"/>
    <w:rsid w:val="00F931E5"/>
    <w:rsid w:val="00F942DA"/>
    <w:rsid w:val="00F94690"/>
    <w:rsid w:val="00F959A5"/>
    <w:rsid w:val="00F96A03"/>
    <w:rsid w:val="00FA03A1"/>
    <w:rsid w:val="00FA0BB6"/>
    <w:rsid w:val="00FA20A3"/>
    <w:rsid w:val="00FB115A"/>
    <w:rsid w:val="00FB4008"/>
    <w:rsid w:val="00FB490F"/>
    <w:rsid w:val="00FC5D19"/>
    <w:rsid w:val="00FD393A"/>
    <w:rsid w:val="00FE68CE"/>
    <w:rsid w:val="00FF0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559"/>
    <w:rPr>
      <w:sz w:val="24"/>
      <w:szCs w:val="24"/>
    </w:rPr>
  </w:style>
  <w:style w:type="paragraph" w:styleId="4">
    <w:name w:val="heading 4"/>
    <w:basedOn w:val="a"/>
    <w:next w:val="a"/>
    <w:qFormat/>
    <w:rsid w:val="0016270D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rmal (Web)"/>
    <w:basedOn w:val="a"/>
    <w:rsid w:val="00F32559"/>
    <w:pPr>
      <w:spacing w:before="100" w:beforeAutospacing="1" w:after="100" w:afterAutospacing="1"/>
    </w:pPr>
  </w:style>
  <w:style w:type="character" w:styleId="a4">
    <w:name w:val="Strong"/>
    <w:basedOn w:val="a0"/>
    <w:qFormat/>
    <w:rsid w:val="00F32559"/>
    <w:rPr>
      <w:b/>
      <w:bCs/>
    </w:rPr>
  </w:style>
  <w:style w:type="paragraph" w:styleId="a5">
    <w:name w:val="No Spacing"/>
    <w:uiPriority w:val="1"/>
    <w:qFormat/>
    <w:rsid w:val="00CA2BCC"/>
    <w:rPr>
      <w:sz w:val="24"/>
      <w:szCs w:val="24"/>
    </w:rPr>
  </w:style>
  <w:style w:type="character" w:customStyle="1" w:styleId="FontStyle43">
    <w:name w:val="Font Style43"/>
    <w:rsid w:val="00CB0D26"/>
    <w:rPr>
      <w:rFonts w:ascii="Times New Roman" w:hAnsi="Times New Roman"/>
      <w:sz w:val="26"/>
    </w:rPr>
  </w:style>
  <w:style w:type="character" w:customStyle="1" w:styleId="FontStyle44">
    <w:name w:val="Font Style44"/>
    <w:rsid w:val="00CB0D26"/>
    <w:rPr>
      <w:rFonts w:ascii="Times New Roman" w:hAnsi="Times New Roman"/>
      <w:b/>
      <w:sz w:val="26"/>
    </w:rPr>
  </w:style>
  <w:style w:type="character" w:styleId="a6">
    <w:name w:val="Hyperlink"/>
    <w:basedOn w:val="a0"/>
    <w:rsid w:val="00FC5D19"/>
    <w:rPr>
      <w:rFonts w:ascii="Times New Roman" w:hAnsi="Times New Roman" w:cs="Times New Roman"/>
      <w:color w:val="0000FF"/>
      <w:u w:val="single"/>
    </w:rPr>
  </w:style>
  <w:style w:type="paragraph" w:styleId="a7">
    <w:name w:val="Balloon Text"/>
    <w:basedOn w:val="a"/>
    <w:semiHidden/>
    <w:rsid w:val="00EC30D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2992</Words>
  <Characters>17057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Административного регламента по осуществлению</vt:lpstr>
    </vt:vector>
  </TitlesOfParts>
  <Company>Организация</Company>
  <LinksUpToDate>false</LinksUpToDate>
  <CharactersWithSpaces>20009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Административного регламента по осуществлению</dc:title>
  <dc:creator>Customer</dc:creator>
  <cp:lastModifiedBy>admin</cp:lastModifiedBy>
  <cp:revision>2</cp:revision>
  <cp:lastPrinted>2020-06-29T07:54:00Z</cp:lastPrinted>
  <dcterms:created xsi:type="dcterms:W3CDTF">2020-06-29T09:56:00Z</dcterms:created>
  <dcterms:modified xsi:type="dcterms:W3CDTF">2020-06-29T09:56:00Z</dcterms:modified>
</cp:coreProperties>
</file>