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2E4" w:rsidRDefault="003622E4" w:rsidP="004058C8">
      <w:pPr>
        <w:widowControl w:val="0"/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A144A6" w:rsidRDefault="00A144A6" w:rsidP="00595241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31A7DDA0" wp14:editId="0FEE1241">
            <wp:simplePos x="0" y="0"/>
            <wp:positionH relativeFrom="column">
              <wp:posOffset>2324100</wp:posOffset>
            </wp:positionH>
            <wp:positionV relativeFrom="paragraph">
              <wp:posOffset>-104775</wp:posOffset>
            </wp:positionV>
            <wp:extent cx="561975" cy="619125"/>
            <wp:effectExtent l="0" t="0" r="9525" b="9525"/>
            <wp:wrapSquare wrapText="left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28"/>
          <w:szCs w:val="28"/>
        </w:rPr>
        <w:br w:type="textWrapping" w:clear="all"/>
      </w:r>
      <w:r>
        <w:rPr>
          <w:bCs/>
          <w:sz w:val="28"/>
          <w:szCs w:val="28"/>
        </w:rPr>
        <w:t xml:space="preserve">            </w:t>
      </w:r>
      <w:r w:rsidR="000C715C">
        <w:rPr>
          <w:bCs/>
          <w:sz w:val="28"/>
          <w:szCs w:val="28"/>
        </w:rPr>
        <w:t xml:space="preserve">   </w:t>
      </w:r>
      <w:bookmarkStart w:id="0" w:name="_GoBack"/>
      <w:bookmarkEnd w:id="0"/>
      <w:r>
        <w:rPr>
          <w:bCs/>
          <w:sz w:val="28"/>
          <w:szCs w:val="28"/>
        </w:rPr>
        <w:t>АДМИНИСТРАЦИЯ   КОЧКОВСКОГО  РАЙОНА</w:t>
      </w:r>
    </w:p>
    <w:p w:rsidR="00DF5056" w:rsidRDefault="00DF5056" w:rsidP="00DF5056">
      <w:pPr>
        <w:pStyle w:val="a3"/>
        <w:rPr>
          <w:b w:val="0"/>
          <w:bCs/>
          <w:sz w:val="28"/>
          <w:szCs w:val="28"/>
        </w:rPr>
      </w:pPr>
      <w:r>
        <w:rPr>
          <w:bCs/>
          <w:sz w:val="28"/>
          <w:szCs w:val="28"/>
        </w:rPr>
        <w:t>новосибирской  области</w:t>
      </w:r>
    </w:p>
    <w:p w:rsidR="00A144A6" w:rsidRDefault="00A144A6" w:rsidP="003622E4">
      <w:pPr>
        <w:pStyle w:val="1"/>
        <w:spacing w:before="120"/>
        <w:jc w:val="both"/>
        <w:rPr>
          <w:rFonts w:cs="Times New Roman"/>
          <w:caps/>
          <w:szCs w:val="28"/>
        </w:rPr>
      </w:pPr>
      <w:r>
        <w:rPr>
          <w:rFonts w:cs="Times New Roman"/>
          <w:caps/>
          <w:szCs w:val="28"/>
        </w:rPr>
        <w:t xml:space="preserve">                       ПОСТАНОВЛЕНИЕ</w:t>
      </w:r>
    </w:p>
    <w:p w:rsidR="00A144A6" w:rsidRDefault="00A144A6" w:rsidP="004058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от  </w:t>
      </w:r>
      <w:r w:rsidR="00F4268C">
        <w:rPr>
          <w:sz w:val="28"/>
          <w:szCs w:val="28"/>
        </w:rPr>
        <w:t xml:space="preserve"> </w:t>
      </w:r>
      <w:r w:rsidR="00F67990">
        <w:rPr>
          <w:sz w:val="28"/>
          <w:szCs w:val="28"/>
        </w:rPr>
        <w:t>08</w:t>
      </w:r>
      <w:r>
        <w:rPr>
          <w:sz w:val="28"/>
          <w:szCs w:val="28"/>
        </w:rPr>
        <w:t>.</w:t>
      </w:r>
      <w:r w:rsidR="00F67990">
        <w:rPr>
          <w:sz w:val="28"/>
          <w:szCs w:val="28"/>
        </w:rPr>
        <w:t>1</w:t>
      </w:r>
      <w:r w:rsidR="00F4268C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F67990">
        <w:rPr>
          <w:sz w:val="28"/>
          <w:szCs w:val="28"/>
        </w:rPr>
        <w:t>20</w:t>
      </w:r>
      <w:r>
        <w:rPr>
          <w:sz w:val="28"/>
          <w:szCs w:val="28"/>
        </w:rPr>
        <w:t xml:space="preserve">   № </w:t>
      </w:r>
      <w:r w:rsidR="00F4268C">
        <w:rPr>
          <w:sz w:val="28"/>
          <w:szCs w:val="28"/>
        </w:rPr>
        <w:t xml:space="preserve">    </w:t>
      </w:r>
      <w:r w:rsidR="00D207EC">
        <w:rPr>
          <w:sz w:val="28"/>
          <w:szCs w:val="28"/>
        </w:rPr>
        <w:t>646</w:t>
      </w:r>
      <w:r>
        <w:rPr>
          <w:sz w:val="28"/>
          <w:szCs w:val="28"/>
        </w:rPr>
        <w:t>-па</w:t>
      </w:r>
    </w:p>
    <w:p w:rsidR="003622E4" w:rsidRDefault="003622E4" w:rsidP="004058C8">
      <w:pPr>
        <w:jc w:val="both"/>
      </w:pPr>
    </w:p>
    <w:tbl>
      <w:tblPr>
        <w:tblW w:w="9924" w:type="dxa"/>
        <w:tblInd w:w="-31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924"/>
      </w:tblGrid>
      <w:tr w:rsidR="00A144A6" w:rsidTr="004058C8">
        <w:trPr>
          <w:trHeight w:val="1223"/>
        </w:trPr>
        <w:tc>
          <w:tcPr>
            <w:tcW w:w="9924" w:type="dxa"/>
          </w:tcPr>
          <w:p w:rsidR="00A144A6" w:rsidRDefault="00A144A6" w:rsidP="00E62DD8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</w:t>
            </w:r>
            <w:r w:rsidR="008003C7">
              <w:rPr>
                <w:sz w:val="28"/>
                <w:szCs w:val="28"/>
              </w:rPr>
              <w:t>Регламента взаимодействия администрации Кочковского района Новосибирской области с органами местного самоуправления муниципальных образований района в рамках процедуры подтверждения потребности в не использованных в от</w:t>
            </w:r>
            <w:r w:rsidR="007A5591">
              <w:rPr>
                <w:sz w:val="28"/>
                <w:szCs w:val="28"/>
              </w:rPr>
              <w:t>ч</w:t>
            </w:r>
            <w:r w:rsidR="008003C7">
              <w:rPr>
                <w:sz w:val="28"/>
                <w:szCs w:val="28"/>
              </w:rPr>
              <w:t xml:space="preserve">етном финансовом году остатках межбюджетных трансфертов  </w:t>
            </w:r>
          </w:p>
          <w:p w:rsidR="00A144A6" w:rsidRDefault="00A144A6" w:rsidP="00E62DD8">
            <w:pPr>
              <w:pStyle w:val="Default"/>
              <w:jc w:val="both"/>
              <w:rPr>
                <w:sz w:val="28"/>
                <w:szCs w:val="28"/>
              </w:rPr>
            </w:pPr>
          </w:p>
          <w:p w:rsidR="00B03D4B" w:rsidRDefault="00A144A6" w:rsidP="00B03D4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B03D4B"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В соответствии </w:t>
            </w:r>
            <w:r w:rsidR="00B03D4B">
              <w:rPr>
                <w:sz w:val="28"/>
                <w:szCs w:val="28"/>
              </w:rPr>
              <w:t>с пунктом 5 статьи 242 Бюджетного кодекса Российской Федерации, приказом Министерства финансов Российской Федерации от 11.06.2009 (ред. от 28.10.2016) № 51н «</w:t>
            </w:r>
            <w:r w:rsidR="00B03D4B">
              <w:rPr>
                <w:rFonts w:eastAsiaTheme="minorHAnsi"/>
                <w:sz w:val="28"/>
                <w:szCs w:val="28"/>
                <w:lang w:eastAsia="en-US"/>
              </w:rPr>
              <w:t>Об Общих требованиях к порядку взыскания в доход бюджетов неиспользованных остатков межбюджетных трансфертов, полученных в форме субсидий, субвенций и иных межбюджетных трансфертов, имеющих целевое назначение, и Порядке взыскания неиспользованных остатков межбюджетных трансфертов, предоставленных из федерального бюджета", а также в целях реализации Постановления администрации Новосибирской области от 8.03.2009 (ред. 28.03.2016) № 113-па "О Порядке осуществления органами государственной власти Новосибирской области, органами управления территориальными государственными внебюджетными фондами и (или)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Федерации"</w:t>
            </w:r>
          </w:p>
          <w:p w:rsidR="00A144A6" w:rsidRDefault="00B03D4B" w:rsidP="00A7011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144A6">
              <w:rPr>
                <w:sz w:val="28"/>
                <w:szCs w:val="28"/>
              </w:rPr>
              <w:t xml:space="preserve">    ПОСТАНОВЛЯЮ: </w:t>
            </w:r>
          </w:p>
          <w:p w:rsidR="00A7011A" w:rsidRDefault="00A144A6" w:rsidP="007A5591">
            <w:pPr>
              <w:pStyle w:val="Default"/>
              <w:numPr>
                <w:ilvl w:val="0"/>
                <w:numId w:val="1"/>
              </w:numPr>
              <w:ind w:left="31" w:firstLine="25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Утвердить прилагаемый </w:t>
            </w:r>
            <w:r w:rsidR="00A7011A">
              <w:rPr>
                <w:sz w:val="28"/>
                <w:szCs w:val="28"/>
              </w:rPr>
              <w:t>Регламент взаимодействия администрации Кочковского района Новосибирской области с органами местного самоуправления муниципальных образований района в рамках процедуры подтверждения потребности в не использованных в от</w:t>
            </w:r>
            <w:r w:rsidR="007A5591">
              <w:rPr>
                <w:sz w:val="28"/>
                <w:szCs w:val="28"/>
              </w:rPr>
              <w:t>ч</w:t>
            </w:r>
            <w:r w:rsidR="00A7011A">
              <w:rPr>
                <w:sz w:val="28"/>
                <w:szCs w:val="28"/>
              </w:rPr>
              <w:t>етном финансовом году остатках межбюджетных трансфертов</w:t>
            </w:r>
            <w:r w:rsidR="007A5591">
              <w:rPr>
                <w:sz w:val="28"/>
                <w:szCs w:val="28"/>
              </w:rPr>
              <w:t>.</w:t>
            </w:r>
            <w:r w:rsidR="00A7011A">
              <w:rPr>
                <w:sz w:val="28"/>
                <w:szCs w:val="28"/>
              </w:rPr>
              <w:t xml:space="preserve">  </w:t>
            </w:r>
          </w:p>
          <w:p w:rsidR="00AD0B24" w:rsidRDefault="00AD0B24" w:rsidP="00AD0B24">
            <w:pPr>
              <w:pStyle w:val="Default"/>
              <w:numPr>
                <w:ilvl w:val="0"/>
                <w:numId w:val="1"/>
              </w:numPr>
              <w:ind w:left="31" w:firstLine="25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902779">
              <w:rPr>
                <w:sz w:val="28"/>
                <w:szCs w:val="28"/>
              </w:rPr>
              <w:t>Отделу бухгалтерского учета и отчетности администрации района</w:t>
            </w:r>
            <w:r w:rsidR="00902779" w:rsidRPr="0061586B">
              <w:rPr>
                <w:sz w:val="28"/>
                <w:szCs w:val="28"/>
              </w:rPr>
              <w:t xml:space="preserve"> </w:t>
            </w:r>
            <w:r w:rsidR="00902779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беспечить доведение </w:t>
            </w:r>
            <w:r w:rsidR="00A7011A">
              <w:rPr>
                <w:sz w:val="28"/>
                <w:szCs w:val="28"/>
              </w:rPr>
              <w:t>Регламента</w:t>
            </w:r>
            <w:r>
              <w:rPr>
                <w:sz w:val="28"/>
                <w:szCs w:val="28"/>
              </w:rPr>
              <w:t xml:space="preserve"> до главных распорядителей, получателей средств Кочковского района Новосибирской области. </w:t>
            </w:r>
            <w:r w:rsidR="004058C8">
              <w:rPr>
                <w:sz w:val="28"/>
                <w:szCs w:val="28"/>
              </w:rPr>
              <w:t xml:space="preserve">  </w:t>
            </w:r>
          </w:p>
          <w:p w:rsidR="00902779" w:rsidRDefault="004058C8" w:rsidP="00E62DD8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902779">
              <w:rPr>
                <w:sz w:val="28"/>
                <w:szCs w:val="28"/>
              </w:rPr>
              <w:t xml:space="preserve">  3</w:t>
            </w:r>
            <w:r>
              <w:rPr>
                <w:sz w:val="28"/>
                <w:szCs w:val="28"/>
              </w:rPr>
              <w:t xml:space="preserve">. </w:t>
            </w:r>
            <w:r w:rsidR="00902779">
              <w:rPr>
                <w:sz w:val="28"/>
                <w:szCs w:val="28"/>
              </w:rPr>
              <w:t xml:space="preserve">Опубликовать настоящее постановление в периодическом печатном издании органов местного самоуправления Кочковского района Новосибирской области «Вестник Кочковского района» и разместить на информационном сайте администрации Кочковского района НСО в сети «Интернет». </w:t>
            </w:r>
          </w:p>
          <w:p w:rsidR="00A144A6" w:rsidRDefault="00A144A6" w:rsidP="00E62DD8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902779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 Контроль за исполнением настоящего постановления оставляю за собой.</w:t>
            </w:r>
          </w:p>
          <w:p w:rsidR="00A144A6" w:rsidRDefault="00A144A6" w:rsidP="00E62DD8">
            <w:pPr>
              <w:pStyle w:val="Default"/>
              <w:jc w:val="both"/>
              <w:rPr>
                <w:sz w:val="28"/>
                <w:szCs w:val="28"/>
              </w:rPr>
            </w:pPr>
          </w:p>
          <w:p w:rsidR="003622E4" w:rsidRDefault="003622E4" w:rsidP="003622E4">
            <w:pPr>
              <w:pStyle w:val="Defaul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</w:t>
            </w:r>
            <w:proofErr w:type="gramStart"/>
            <w:r>
              <w:rPr>
                <w:sz w:val="28"/>
                <w:szCs w:val="28"/>
              </w:rPr>
              <w:t>о.г</w:t>
            </w:r>
            <w:r w:rsidR="00A144A6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Кочковского</w:t>
            </w:r>
          </w:p>
          <w:p w:rsidR="003622E4" w:rsidRDefault="003622E4" w:rsidP="003622E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="00A144A6">
              <w:rPr>
                <w:sz w:val="28"/>
                <w:szCs w:val="28"/>
              </w:rPr>
              <w:t>айона</w:t>
            </w:r>
            <w:r>
              <w:rPr>
                <w:sz w:val="28"/>
                <w:szCs w:val="28"/>
              </w:rPr>
              <w:t xml:space="preserve"> Новосибирской области                                                </w:t>
            </w:r>
            <w:proofErr w:type="spellStart"/>
            <w:r>
              <w:rPr>
                <w:sz w:val="28"/>
                <w:szCs w:val="28"/>
              </w:rPr>
              <w:t>Ю.В.Чубаров</w:t>
            </w:r>
            <w:proofErr w:type="spellEnd"/>
          </w:p>
          <w:p w:rsidR="00A7011A" w:rsidRDefault="00AD7417" w:rsidP="003622E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</w:p>
          <w:p w:rsidR="004058C8" w:rsidRDefault="00A7011A" w:rsidP="00595241">
            <w:pPr>
              <w:pStyle w:val="Default"/>
              <w:jc w:val="both"/>
              <w:rPr>
                <w:sz w:val="28"/>
                <w:szCs w:val="28"/>
              </w:rPr>
            </w:pPr>
            <w:proofErr w:type="spellStart"/>
            <w:r w:rsidRPr="00A7011A">
              <w:rPr>
                <w:sz w:val="20"/>
                <w:szCs w:val="20"/>
              </w:rPr>
              <w:t>Гусаренко</w:t>
            </w:r>
            <w:proofErr w:type="spellEnd"/>
            <w:r w:rsidRPr="00A7011A">
              <w:rPr>
                <w:sz w:val="20"/>
                <w:szCs w:val="20"/>
              </w:rPr>
              <w:t xml:space="preserve"> Н.А.</w:t>
            </w:r>
            <w:r w:rsidR="00595241">
              <w:rPr>
                <w:sz w:val="20"/>
                <w:szCs w:val="20"/>
              </w:rPr>
              <w:t xml:space="preserve"> 22-861</w:t>
            </w:r>
            <w:r w:rsidR="00AD7417">
              <w:rPr>
                <w:sz w:val="28"/>
                <w:szCs w:val="28"/>
              </w:rPr>
              <w:t xml:space="preserve"> </w:t>
            </w:r>
            <w:r w:rsidR="00DF5056">
              <w:rPr>
                <w:sz w:val="28"/>
                <w:szCs w:val="28"/>
              </w:rPr>
              <w:t xml:space="preserve">                     </w:t>
            </w:r>
            <w:r w:rsidR="00AD7417">
              <w:rPr>
                <w:sz w:val="28"/>
                <w:szCs w:val="28"/>
              </w:rPr>
              <w:t xml:space="preserve">   </w:t>
            </w:r>
          </w:p>
        </w:tc>
      </w:tr>
      <w:tr w:rsidR="00A144A6" w:rsidTr="004C4FDC">
        <w:trPr>
          <w:trHeight w:val="135"/>
        </w:trPr>
        <w:tc>
          <w:tcPr>
            <w:tcW w:w="9924" w:type="dxa"/>
          </w:tcPr>
          <w:p w:rsidR="00E37FC5" w:rsidRDefault="00E37FC5" w:rsidP="00E37FC5">
            <w:pPr>
              <w:pStyle w:val="Default"/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A144A6" w:rsidTr="004058C8">
        <w:trPr>
          <w:trHeight w:val="80"/>
        </w:trPr>
        <w:tc>
          <w:tcPr>
            <w:tcW w:w="9924" w:type="dxa"/>
          </w:tcPr>
          <w:p w:rsidR="00063E6E" w:rsidRPr="003518F2" w:rsidRDefault="00063E6E" w:rsidP="00063E6E">
            <w:pPr>
              <w:pStyle w:val="Default"/>
              <w:jc w:val="right"/>
              <w:rPr>
                <w:color w:val="auto"/>
                <w:sz w:val="28"/>
                <w:szCs w:val="28"/>
              </w:rPr>
            </w:pPr>
            <w:r w:rsidRPr="003518F2">
              <w:rPr>
                <w:color w:val="auto"/>
                <w:sz w:val="28"/>
                <w:szCs w:val="28"/>
              </w:rPr>
              <w:t xml:space="preserve">ПРИЛОЖЕНИЕ </w:t>
            </w:r>
          </w:p>
          <w:p w:rsidR="00063E6E" w:rsidRPr="003518F2" w:rsidRDefault="00063E6E" w:rsidP="00063E6E">
            <w:pPr>
              <w:pStyle w:val="Default"/>
              <w:jc w:val="right"/>
              <w:rPr>
                <w:color w:val="auto"/>
                <w:sz w:val="28"/>
                <w:szCs w:val="28"/>
              </w:rPr>
            </w:pPr>
            <w:r w:rsidRPr="003518F2">
              <w:rPr>
                <w:color w:val="auto"/>
                <w:sz w:val="28"/>
                <w:szCs w:val="28"/>
              </w:rPr>
              <w:t xml:space="preserve">                                                                                                  к постановлению </w:t>
            </w:r>
          </w:p>
          <w:p w:rsidR="00063E6E" w:rsidRPr="003518F2" w:rsidRDefault="00063E6E" w:rsidP="00063E6E">
            <w:pPr>
              <w:pStyle w:val="Default"/>
              <w:jc w:val="right"/>
              <w:rPr>
                <w:color w:val="auto"/>
                <w:sz w:val="28"/>
                <w:szCs w:val="28"/>
              </w:rPr>
            </w:pPr>
            <w:r w:rsidRPr="003518F2">
              <w:rPr>
                <w:color w:val="auto"/>
                <w:sz w:val="28"/>
                <w:szCs w:val="28"/>
              </w:rPr>
              <w:t xml:space="preserve">                                                                    администрации Кочковского района                                                           Новосибирской области                                       </w:t>
            </w:r>
          </w:p>
          <w:p w:rsidR="00063E6E" w:rsidRPr="003518F2" w:rsidRDefault="00063E6E" w:rsidP="00063E6E">
            <w:pPr>
              <w:pStyle w:val="Default"/>
              <w:jc w:val="right"/>
              <w:rPr>
                <w:color w:val="auto"/>
                <w:sz w:val="28"/>
                <w:szCs w:val="28"/>
              </w:rPr>
            </w:pPr>
            <w:r w:rsidRPr="003518F2">
              <w:rPr>
                <w:color w:val="auto"/>
                <w:sz w:val="28"/>
                <w:szCs w:val="28"/>
              </w:rPr>
              <w:t xml:space="preserve">                                                                                     от </w:t>
            </w:r>
            <w:proofErr w:type="gramStart"/>
            <w:r>
              <w:rPr>
                <w:color w:val="auto"/>
                <w:sz w:val="28"/>
                <w:szCs w:val="28"/>
              </w:rPr>
              <w:t>08</w:t>
            </w:r>
            <w:r w:rsidRPr="003518F2">
              <w:rPr>
                <w:color w:val="auto"/>
                <w:sz w:val="28"/>
                <w:szCs w:val="28"/>
              </w:rPr>
              <w:t>.</w:t>
            </w:r>
            <w:r>
              <w:rPr>
                <w:color w:val="auto"/>
                <w:sz w:val="28"/>
                <w:szCs w:val="28"/>
              </w:rPr>
              <w:t>12</w:t>
            </w:r>
            <w:r w:rsidRPr="003518F2">
              <w:rPr>
                <w:color w:val="auto"/>
                <w:sz w:val="28"/>
                <w:szCs w:val="28"/>
              </w:rPr>
              <w:t>.20</w:t>
            </w:r>
            <w:r>
              <w:rPr>
                <w:color w:val="auto"/>
                <w:sz w:val="28"/>
                <w:szCs w:val="28"/>
              </w:rPr>
              <w:t>20</w:t>
            </w:r>
            <w:r w:rsidRPr="003518F2">
              <w:rPr>
                <w:color w:val="auto"/>
                <w:sz w:val="28"/>
                <w:szCs w:val="28"/>
              </w:rPr>
              <w:t xml:space="preserve">  №</w:t>
            </w:r>
            <w:proofErr w:type="gramEnd"/>
            <w:r w:rsidRPr="003518F2">
              <w:rPr>
                <w:color w:val="auto"/>
                <w:sz w:val="28"/>
                <w:szCs w:val="28"/>
              </w:rPr>
              <w:t xml:space="preserve"> </w:t>
            </w:r>
            <w:r>
              <w:rPr>
                <w:color w:val="auto"/>
                <w:sz w:val="28"/>
                <w:szCs w:val="28"/>
              </w:rPr>
              <w:t>646</w:t>
            </w:r>
            <w:r w:rsidRPr="003518F2">
              <w:rPr>
                <w:color w:val="auto"/>
                <w:sz w:val="28"/>
                <w:szCs w:val="28"/>
              </w:rPr>
              <w:t xml:space="preserve">-па                                                                                                                                                                                                            </w:t>
            </w:r>
          </w:p>
          <w:p w:rsidR="0082107D" w:rsidRDefault="0082107D" w:rsidP="00E62DD8">
            <w:pPr>
              <w:pStyle w:val="Default"/>
              <w:spacing w:line="276" w:lineRule="auto"/>
              <w:jc w:val="both"/>
              <w:rPr>
                <w:sz w:val="28"/>
                <w:szCs w:val="28"/>
              </w:rPr>
            </w:pPr>
          </w:p>
          <w:p w:rsidR="00063E6E" w:rsidRDefault="00063E6E" w:rsidP="00E62DD8">
            <w:pPr>
              <w:pStyle w:val="Default"/>
              <w:spacing w:line="276" w:lineRule="auto"/>
              <w:jc w:val="both"/>
              <w:rPr>
                <w:sz w:val="28"/>
                <w:szCs w:val="28"/>
              </w:rPr>
            </w:pPr>
          </w:p>
          <w:p w:rsidR="00063E6E" w:rsidRDefault="00063E6E" w:rsidP="00E62DD8">
            <w:pPr>
              <w:pStyle w:val="Default"/>
              <w:spacing w:line="276" w:lineRule="auto"/>
              <w:jc w:val="both"/>
              <w:rPr>
                <w:sz w:val="28"/>
                <w:szCs w:val="28"/>
              </w:rPr>
            </w:pPr>
          </w:p>
          <w:p w:rsidR="00707EC0" w:rsidRDefault="00024DFC" w:rsidP="00707EC0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707EC0">
              <w:rPr>
                <w:sz w:val="28"/>
                <w:szCs w:val="28"/>
              </w:rPr>
              <w:t>Регламента взаимодействия администрации Кочковского района Новосибирской области с органами местного самоуправления муниципальных образований района в рамках процедуры подтверждения потребности в не использованных в от</w:t>
            </w:r>
            <w:r w:rsidR="003303D3">
              <w:rPr>
                <w:sz w:val="28"/>
                <w:szCs w:val="28"/>
              </w:rPr>
              <w:t>ч</w:t>
            </w:r>
            <w:r w:rsidR="00707EC0">
              <w:rPr>
                <w:sz w:val="28"/>
                <w:szCs w:val="28"/>
              </w:rPr>
              <w:t xml:space="preserve">етном финансовом году остатках межбюджетных трансфертов  </w:t>
            </w:r>
          </w:p>
          <w:p w:rsidR="00063E6E" w:rsidRDefault="00063E6E" w:rsidP="00E62DD8">
            <w:pPr>
              <w:pStyle w:val="Default"/>
              <w:spacing w:line="276" w:lineRule="auto"/>
              <w:jc w:val="both"/>
              <w:rPr>
                <w:sz w:val="28"/>
                <w:szCs w:val="28"/>
              </w:rPr>
            </w:pPr>
          </w:p>
          <w:p w:rsidR="00063E6E" w:rsidRDefault="00063E6E" w:rsidP="00E62DD8">
            <w:pPr>
              <w:pStyle w:val="Default"/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DA4538" w:rsidRDefault="00063E6E" w:rsidP="00DA4538">
      <w:pPr>
        <w:pStyle w:val="ConsPlusNormal"/>
        <w:ind w:firstLine="540"/>
        <w:jc w:val="both"/>
      </w:pPr>
      <w:r>
        <w:t xml:space="preserve">1. Настоящий </w:t>
      </w:r>
      <w:r w:rsidR="00DA4538">
        <w:t>Регламент устанавливает процедуру взаимодействия администрации Кочковского района Новосибирской области ( далее – администрация района) с органами местного самоуправления муниципальных образований Кочковского района Новосибирской области ( далее – сельские поселения) по подтверждению потребности в неиспользованных в отчетном финансовом году остатках межбюджетных трансфертов (далее – неиспользованный остаток) на следующих стадиях: предоставление документов, рассмотрение документов и принятия предварительного решения по подтверждению потребности.</w:t>
      </w:r>
    </w:p>
    <w:p w:rsidR="004D1B44" w:rsidRDefault="00B72D28" w:rsidP="00DA4538">
      <w:pPr>
        <w:pStyle w:val="ConsPlusNormal"/>
        <w:ind w:firstLine="540"/>
        <w:jc w:val="both"/>
      </w:pPr>
      <w:r>
        <w:t>2.  Администрация района не позднее одного рабочего дня со дня возврата в доход областного бюджета неиспользованных остатков соответствующих межбюджетных трансфертов официально информирует сельские поселения о необходимости</w:t>
      </w:r>
      <w:r w:rsidR="003303D3">
        <w:t>,</w:t>
      </w:r>
      <w:r>
        <w:t xml:space="preserve"> при наличии потребности в неиспользованных </w:t>
      </w:r>
      <w:r w:rsidR="00F45DD8">
        <w:t>остатках</w:t>
      </w:r>
      <w:r w:rsidR="003303D3">
        <w:t>,</w:t>
      </w:r>
      <w:r w:rsidR="00F45DD8">
        <w:t xml:space="preserve"> предоставить в срок не позднее трёх рабочих дней со дня возврата пакет документов в соответствии с </w:t>
      </w:r>
      <w:r w:rsidR="003303D3">
        <w:t>п</w:t>
      </w:r>
      <w:r w:rsidR="00F45DD8">
        <w:t>остановлением Правительства Новосибирской области от 27.12.2016 № 465-п «О Порядке принятия главными администраторами доходов областного бюджета Новосибирской области решения о наличии (об отсутствии) потребности в не использованных в отчетном финансовом году межбюджетных трансфертов, полученных из областного бюджета Новосибирской области</w:t>
      </w:r>
      <w:r w:rsidR="004D1B44">
        <w:t xml:space="preserve"> в форме субсидий, субвенций и иных межбюджетных трансфертов, имеющих целевое назначение» (далее – Порядок).</w:t>
      </w:r>
    </w:p>
    <w:p w:rsidR="00823CEF" w:rsidRDefault="00823CEF" w:rsidP="00DA4538">
      <w:pPr>
        <w:pStyle w:val="ConsPlusNormal"/>
        <w:ind w:firstLine="540"/>
        <w:jc w:val="both"/>
      </w:pPr>
      <w:r>
        <w:t>3.    Администрация района в течение двух рабочих дней со дня поступления пакета</w:t>
      </w:r>
      <w:r w:rsidR="003303D3">
        <w:t xml:space="preserve"> документов </w:t>
      </w:r>
      <w:r>
        <w:t>осуществляет его рассмотрение в соответствии с установленным Порядком. При этом проверяются, в частности, следующие моменты:</w:t>
      </w:r>
    </w:p>
    <w:p w:rsidR="00823CEF" w:rsidRDefault="00823CEF" w:rsidP="00DA4538">
      <w:pPr>
        <w:pStyle w:val="ConsPlusNormal"/>
        <w:ind w:firstLine="540"/>
        <w:jc w:val="both"/>
      </w:pPr>
      <w:r>
        <w:t>1) при отсутствии выполненных работ, поставок товаров или оказания услуг по муниципальным контрактам, иным договорам (соглашениям) необходимо наличие уведомления в соответствии с абзацем 6 пункта 4 Порядка;</w:t>
      </w:r>
    </w:p>
    <w:p w:rsidR="000148F5" w:rsidRDefault="00823CEF" w:rsidP="00DA4538">
      <w:pPr>
        <w:pStyle w:val="ConsPlusNormal"/>
        <w:ind w:firstLine="540"/>
        <w:jc w:val="both"/>
      </w:pPr>
      <w:r>
        <w:lastRenderedPageBreak/>
        <w:t>2) в акте сверки</w:t>
      </w:r>
      <w:r w:rsidR="000148F5">
        <w:t xml:space="preserve"> взаимных расчетов указывается принадлежность к соответствующему муниципальному контракту или договору (соглашению), наличие согласования обеими сторонами с заполнением всех предусмотренных граф;</w:t>
      </w:r>
    </w:p>
    <w:p w:rsidR="00DA494E" w:rsidRDefault="00DA494E" w:rsidP="00DA4538">
      <w:pPr>
        <w:pStyle w:val="ConsPlusNormal"/>
        <w:ind w:firstLine="540"/>
        <w:jc w:val="both"/>
      </w:pPr>
      <w:r>
        <w:t>3) дата заключения муниципального контракта или договора (соглашения) должна быть не позднее 31 декабря отчетного финансового года;</w:t>
      </w:r>
    </w:p>
    <w:p w:rsidR="00DA494E" w:rsidRDefault="00DA494E" w:rsidP="00DA4538">
      <w:pPr>
        <w:pStyle w:val="ConsPlusNormal"/>
        <w:ind w:firstLine="540"/>
        <w:jc w:val="both"/>
      </w:pPr>
      <w:r>
        <w:t>4) цели использования остатка межбюджетного трансферта должны быть идентичны целям предоставления соответствующего межбюджетного трансферта в предшествующих годах;</w:t>
      </w:r>
    </w:p>
    <w:p w:rsidR="00824D7A" w:rsidRDefault="00DA494E" w:rsidP="00DA4538">
      <w:pPr>
        <w:pStyle w:val="ConsPlusNormal"/>
        <w:ind w:firstLine="540"/>
        <w:jc w:val="both"/>
      </w:pPr>
      <w:r>
        <w:t>5) полнота представления пакета документов, необходимых для подтверждения потребности неиспользованных остатках в соответствии с Порядком, и их соответствие между собой.</w:t>
      </w:r>
    </w:p>
    <w:p w:rsidR="00824D7A" w:rsidRDefault="00824D7A" w:rsidP="00DA4538">
      <w:pPr>
        <w:pStyle w:val="ConsPlusNormal"/>
        <w:ind w:firstLine="540"/>
        <w:jc w:val="both"/>
      </w:pPr>
      <w:r>
        <w:t>4. По итогам проведения проверки</w:t>
      </w:r>
      <w:r w:rsidR="003303D3">
        <w:t>,</w:t>
      </w:r>
      <w:r>
        <w:t xml:space="preserve"> в случае выявления нарушений (недостатков)</w:t>
      </w:r>
      <w:r w:rsidR="003303D3">
        <w:t>,</w:t>
      </w:r>
      <w:r>
        <w:t xml:space="preserve"> администрация района в течени</w:t>
      </w:r>
      <w:r w:rsidR="003303D3">
        <w:t>е</w:t>
      </w:r>
      <w:r>
        <w:t xml:space="preserve"> одного рабочего дня подготавливает отрицательное заключение с обязательным указанием нарушений (недостатков), направляет его сельскому поселению с установлением срока их устранения, положительное заключение – в случае отсутствия нарушений (недостатков).</w:t>
      </w:r>
    </w:p>
    <w:p w:rsidR="00824D7A" w:rsidRDefault="00824D7A" w:rsidP="00DA4538">
      <w:pPr>
        <w:pStyle w:val="ConsPlusNormal"/>
        <w:ind w:firstLine="540"/>
        <w:jc w:val="both"/>
      </w:pPr>
      <w:r>
        <w:t>Положительное заключение с пакетом документов, необходимых для подтверждения возврата неиспользованного остатка, направляется в соответствующее министерство.</w:t>
      </w:r>
    </w:p>
    <w:p w:rsidR="00DA494E" w:rsidRDefault="00824D7A" w:rsidP="00DA4538">
      <w:pPr>
        <w:pStyle w:val="ConsPlusNormal"/>
        <w:ind w:firstLine="540"/>
        <w:jc w:val="both"/>
      </w:pPr>
      <w:r>
        <w:t>5. Администрация района осуществляет взаимодействие с сельскими поселениями по устранению замечаний, направленных в отрицательном заключении. После устранения замечаний повторно представленный пакет документов рассм</w:t>
      </w:r>
      <w:r w:rsidR="00180025">
        <w:t>а</w:t>
      </w:r>
      <w:r>
        <w:t>тривается администрацией</w:t>
      </w:r>
      <w:r w:rsidR="003303D3">
        <w:t xml:space="preserve"> района</w:t>
      </w:r>
      <w:r w:rsidR="00180025">
        <w:t xml:space="preserve"> в установленном порядке.</w:t>
      </w:r>
      <w:r>
        <w:t xml:space="preserve">  </w:t>
      </w:r>
      <w:r w:rsidR="00DA494E">
        <w:t xml:space="preserve">   </w:t>
      </w:r>
    </w:p>
    <w:p w:rsidR="00823CEF" w:rsidRDefault="00823CEF" w:rsidP="00DA4538">
      <w:pPr>
        <w:pStyle w:val="ConsPlusNormal"/>
        <w:ind w:firstLine="540"/>
        <w:jc w:val="both"/>
      </w:pPr>
      <w:r>
        <w:t xml:space="preserve"> </w:t>
      </w:r>
    </w:p>
    <w:p w:rsidR="00063E6E" w:rsidRDefault="00F45DD8" w:rsidP="00DA4538">
      <w:pPr>
        <w:pStyle w:val="ConsPlusNormal"/>
        <w:ind w:firstLine="540"/>
        <w:jc w:val="both"/>
      </w:pPr>
      <w:r>
        <w:t xml:space="preserve">  </w:t>
      </w:r>
      <w:r w:rsidR="00DA4538">
        <w:t xml:space="preserve"> </w:t>
      </w:r>
    </w:p>
    <w:p w:rsidR="006C38A3" w:rsidRPr="003518F2" w:rsidRDefault="006C38A3" w:rsidP="00684F34">
      <w:pPr>
        <w:jc w:val="both"/>
      </w:pPr>
    </w:p>
    <w:sectPr w:rsidR="006C38A3" w:rsidRPr="003518F2" w:rsidSect="00A7011A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245D5F"/>
    <w:multiLevelType w:val="hybridMultilevel"/>
    <w:tmpl w:val="2494CEB2"/>
    <w:lvl w:ilvl="0" w:tplc="823A7BEA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706"/>
    <w:rsid w:val="000148F5"/>
    <w:rsid w:val="00024DFC"/>
    <w:rsid w:val="00063E6E"/>
    <w:rsid w:val="000B2CB6"/>
    <w:rsid w:val="000C1CE0"/>
    <w:rsid w:val="000C715C"/>
    <w:rsid w:val="00175375"/>
    <w:rsid w:val="00180025"/>
    <w:rsid w:val="0018536C"/>
    <w:rsid w:val="001E33F1"/>
    <w:rsid w:val="002757BF"/>
    <w:rsid w:val="002B441F"/>
    <w:rsid w:val="002D41C8"/>
    <w:rsid w:val="002F4753"/>
    <w:rsid w:val="0030744B"/>
    <w:rsid w:val="003303D3"/>
    <w:rsid w:val="003518F2"/>
    <w:rsid w:val="00353D45"/>
    <w:rsid w:val="003622E4"/>
    <w:rsid w:val="00372A62"/>
    <w:rsid w:val="004058C8"/>
    <w:rsid w:val="00455FEB"/>
    <w:rsid w:val="00497BD4"/>
    <w:rsid w:val="004B11C9"/>
    <w:rsid w:val="004C4FDC"/>
    <w:rsid w:val="004D1B44"/>
    <w:rsid w:val="004D68CF"/>
    <w:rsid w:val="005571CB"/>
    <w:rsid w:val="00590517"/>
    <w:rsid w:val="00595241"/>
    <w:rsid w:val="005C334C"/>
    <w:rsid w:val="00684F34"/>
    <w:rsid w:val="006C38A3"/>
    <w:rsid w:val="006F40A8"/>
    <w:rsid w:val="00707EC0"/>
    <w:rsid w:val="00776C7D"/>
    <w:rsid w:val="007A5591"/>
    <w:rsid w:val="008003C7"/>
    <w:rsid w:val="0082107D"/>
    <w:rsid w:val="00823CEF"/>
    <w:rsid w:val="00824D7A"/>
    <w:rsid w:val="00842D60"/>
    <w:rsid w:val="0084328E"/>
    <w:rsid w:val="008725E0"/>
    <w:rsid w:val="008D282A"/>
    <w:rsid w:val="00902779"/>
    <w:rsid w:val="00904F3B"/>
    <w:rsid w:val="00944B3B"/>
    <w:rsid w:val="00974706"/>
    <w:rsid w:val="009E3D49"/>
    <w:rsid w:val="009F189B"/>
    <w:rsid w:val="00A00BF6"/>
    <w:rsid w:val="00A144A6"/>
    <w:rsid w:val="00A7011A"/>
    <w:rsid w:val="00AA7686"/>
    <w:rsid w:val="00AD0B24"/>
    <w:rsid w:val="00AD7417"/>
    <w:rsid w:val="00B03D4B"/>
    <w:rsid w:val="00B376BD"/>
    <w:rsid w:val="00B72D28"/>
    <w:rsid w:val="00C17CCD"/>
    <w:rsid w:val="00C50946"/>
    <w:rsid w:val="00C63C81"/>
    <w:rsid w:val="00D00DC1"/>
    <w:rsid w:val="00D207EC"/>
    <w:rsid w:val="00D24C2D"/>
    <w:rsid w:val="00D41DCE"/>
    <w:rsid w:val="00DA4538"/>
    <w:rsid w:val="00DA494E"/>
    <w:rsid w:val="00DD73E4"/>
    <w:rsid w:val="00DE35D2"/>
    <w:rsid w:val="00DF5056"/>
    <w:rsid w:val="00E37FC5"/>
    <w:rsid w:val="00E62DD8"/>
    <w:rsid w:val="00EB7254"/>
    <w:rsid w:val="00EE5FE7"/>
    <w:rsid w:val="00F4268C"/>
    <w:rsid w:val="00F45DD8"/>
    <w:rsid w:val="00F67990"/>
    <w:rsid w:val="00FA2908"/>
    <w:rsid w:val="00FB0ED0"/>
    <w:rsid w:val="00FC1F3A"/>
    <w:rsid w:val="00FE2BB5"/>
    <w:rsid w:val="00FF7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D46C6"/>
  <w15:docId w15:val="{F6276109-842A-4EF9-AB78-FF193769B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44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144A6"/>
    <w:pPr>
      <w:keepNext/>
      <w:tabs>
        <w:tab w:val="num" w:pos="360"/>
      </w:tabs>
      <w:spacing w:before="240" w:after="60"/>
      <w:ind w:firstLine="1134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144A6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paragraph" w:styleId="a3">
    <w:name w:val="Title"/>
    <w:basedOn w:val="a"/>
    <w:link w:val="a4"/>
    <w:qFormat/>
    <w:rsid w:val="00A144A6"/>
    <w:pPr>
      <w:widowControl w:val="0"/>
      <w:snapToGrid w:val="0"/>
      <w:spacing w:line="264" w:lineRule="auto"/>
      <w:jc w:val="center"/>
      <w:outlineLvl w:val="0"/>
    </w:pPr>
    <w:rPr>
      <w:b/>
      <w:caps/>
      <w:szCs w:val="20"/>
    </w:rPr>
  </w:style>
  <w:style w:type="character" w:customStyle="1" w:styleId="a4">
    <w:name w:val="Заголовок Знак"/>
    <w:basedOn w:val="a0"/>
    <w:link w:val="a3"/>
    <w:rsid w:val="00A144A6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customStyle="1" w:styleId="Default">
    <w:name w:val="Default"/>
    <w:rsid w:val="00A144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44B3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4B3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42D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7">
    <w:name w:val="Hyperlink"/>
    <w:basedOn w:val="a0"/>
    <w:uiPriority w:val="99"/>
    <w:semiHidden/>
    <w:unhideWhenUsed/>
    <w:rsid w:val="00063E6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647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8E36D-3FEB-4CA1-8C70-CEBDDFC70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3</Pages>
  <Words>996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chusova_sv</dc:creator>
  <cp:keywords/>
  <dc:description/>
  <cp:lastModifiedBy>chusova_sv</cp:lastModifiedBy>
  <cp:revision>69</cp:revision>
  <cp:lastPrinted>2016-02-26T10:25:00Z</cp:lastPrinted>
  <dcterms:created xsi:type="dcterms:W3CDTF">2015-05-07T03:42:00Z</dcterms:created>
  <dcterms:modified xsi:type="dcterms:W3CDTF">2020-12-14T03:21:00Z</dcterms:modified>
</cp:coreProperties>
</file>