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0FAD" w:rsidRPr="006A0FAD" w:rsidRDefault="006A0FAD" w:rsidP="006A0FAD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</w:t>
      </w:r>
      <w:r w:rsidRPr="006A0FAD">
        <w:rPr>
          <w:rFonts w:ascii="Times New Roman" w:hAnsi="Times New Roman"/>
          <w:b/>
          <w:sz w:val="28"/>
          <w:szCs w:val="28"/>
        </w:rPr>
        <w:t>ЗБИРАТЕЛЬНАЯ КОМИССИЯ  КОЧКОВСКОГО РАЙОНА НОВОСИБИРСКОЙ ОБЛАСТИ</w:t>
      </w:r>
    </w:p>
    <w:p w:rsidR="006A0FAD" w:rsidRPr="006A0FAD" w:rsidRDefault="006A0FAD" w:rsidP="006A0FAD">
      <w:pPr>
        <w:pStyle w:val="a3"/>
        <w:tabs>
          <w:tab w:val="left" w:pos="708"/>
        </w:tabs>
        <w:jc w:val="center"/>
        <w:rPr>
          <w:b/>
          <w:bCs/>
        </w:rPr>
      </w:pPr>
    </w:p>
    <w:p w:rsidR="006A0FAD" w:rsidRPr="006A0FAD" w:rsidRDefault="006A0FAD" w:rsidP="006A0FAD">
      <w:pPr>
        <w:pStyle w:val="a3"/>
        <w:tabs>
          <w:tab w:val="left" w:pos="708"/>
        </w:tabs>
        <w:jc w:val="center"/>
        <w:rPr>
          <w:b/>
          <w:bCs/>
        </w:rPr>
      </w:pPr>
      <w:r w:rsidRPr="006A0FAD">
        <w:rPr>
          <w:b/>
          <w:bCs/>
        </w:rPr>
        <w:t>РЕШЕНИЕ</w:t>
      </w:r>
    </w:p>
    <w:p w:rsidR="006A0FAD" w:rsidRPr="006A0FAD" w:rsidRDefault="006A0FAD" w:rsidP="006A0FAD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0FAD">
        <w:rPr>
          <w:rFonts w:ascii="Times New Roman" w:hAnsi="Times New Roman" w:cs="Times New Roman"/>
          <w:color w:val="000000" w:themeColor="text1"/>
          <w:sz w:val="28"/>
          <w:szCs w:val="28"/>
        </w:rPr>
        <w:t>23 июня 2020 года                                                                                  № 9/50</w:t>
      </w:r>
    </w:p>
    <w:p w:rsidR="006A0FAD" w:rsidRPr="006A0FAD" w:rsidRDefault="006A0FAD" w:rsidP="006A0FAD">
      <w:pPr>
        <w:pStyle w:val="a3"/>
        <w:tabs>
          <w:tab w:val="left" w:pos="708"/>
        </w:tabs>
        <w:jc w:val="center"/>
        <w:rPr>
          <w:b/>
          <w:bCs/>
          <w:color w:val="000000" w:themeColor="text1"/>
        </w:rPr>
      </w:pPr>
    </w:p>
    <w:p w:rsidR="006A0FAD" w:rsidRPr="006A0FAD" w:rsidRDefault="006A0FAD" w:rsidP="006A0FAD">
      <w:pPr>
        <w:jc w:val="center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с. Кочки</w:t>
      </w:r>
    </w:p>
    <w:p w:rsidR="006A0FAD" w:rsidRPr="006A0FAD" w:rsidRDefault="006A0FAD" w:rsidP="006D6C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0FAD">
        <w:rPr>
          <w:rFonts w:ascii="Times New Roman" w:hAnsi="Times New Roman" w:cs="Times New Roman"/>
          <w:b/>
          <w:sz w:val="28"/>
          <w:szCs w:val="28"/>
        </w:rPr>
        <w:t xml:space="preserve">О комплексе мер по обеспечению информирования избирателей </w:t>
      </w:r>
    </w:p>
    <w:p w:rsidR="006A0FAD" w:rsidRPr="006A0FAD" w:rsidRDefault="006A0FAD" w:rsidP="006D6C58">
      <w:pPr>
        <w:pStyle w:val="a3"/>
        <w:tabs>
          <w:tab w:val="left" w:pos="708"/>
        </w:tabs>
        <w:jc w:val="center"/>
        <w:rPr>
          <w:b/>
          <w:bCs/>
        </w:rPr>
      </w:pPr>
      <w:r w:rsidRPr="006A0FAD">
        <w:rPr>
          <w:b/>
        </w:rPr>
        <w:t xml:space="preserve">о кандидатах и избирательных объединениях, выдвинувших списки кандидатов, на </w:t>
      </w:r>
      <w:r w:rsidRPr="006A0FAD">
        <w:rPr>
          <w:b/>
          <w:bCs/>
        </w:rPr>
        <w:t xml:space="preserve">выборах депутатов </w:t>
      </w:r>
      <w:r w:rsidRPr="006A0FAD">
        <w:rPr>
          <w:b/>
        </w:rPr>
        <w:t>Совета депутатов Кочковского района Новосибирской области четвертого созыва</w:t>
      </w:r>
    </w:p>
    <w:p w:rsidR="006A0FAD" w:rsidRPr="006A0FAD" w:rsidRDefault="006A0FAD" w:rsidP="006A0FAD">
      <w:pPr>
        <w:pStyle w:val="a3"/>
        <w:tabs>
          <w:tab w:val="left" w:pos="708"/>
        </w:tabs>
        <w:jc w:val="both"/>
      </w:pPr>
      <w:r w:rsidRPr="006A0FAD">
        <w:tab/>
      </w:r>
    </w:p>
    <w:p w:rsidR="006A0FAD" w:rsidRPr="006A0FAD" w:rsidRDefault="006A0FAD" w:rsidP="006A0FA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proofErr w:type="gramStart"/>
      <w:r w:rsidRPr="006A0FAD">
        <w:rPr>
          <w:rFonts w:ascii="Times New Roman" w:hAnsi="Times New Roman" w:cs="Times New Roman"/>
          <w:sz w:val="28"/>
          <w:szCs w:val="28"/>
        </w:rPr>
        <w:t>В целях информирования избирателей о кандидатах и избирательных объединениях, выдвинувших списки кандидатов, на выборах депутатов Совета депутатов  Кочковского района Новосибирской области третьего созыва</w:t>
      </w:r>
      <w:r w:rsidRPr="006A0FA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6A0FAD">
        <w:rPr>
          <w:rFonts w:ascii="Times New Roman" w:hAnsi="Times New Roman" w:cs="Times New Roman"/>
          <w:sz w:val="28"/>
          <w:szCs w:val="28"/>
        </w:rPr>
        <w:t>в соответствии с пунктом 7 статьи 33, подпунктами «а», «</w:t>
      </w:r>
      <w:proofErr w:type="spellStart"/>
      <w:r w:rsidRPr="006A0FAD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6A0FAD">
        <w:rPr>
          <w:rFonts w:ascii="Times New Roman" w:hAnsi="Times New Roman" w:cs="Times New Roman"/>
          <w:sz w:val="28"/>
          <w:szCs w:val="28"/>
        </w:rPr>
        <w:t>», «е» пункта 3 статьи 61 Федерального закона «Об основных гарантиях избирательных прав и права на участие в референдуме граждан Российской Федерации», частью 15 статьи 41, частью 14</w:t>
      </w:r>
      <w:proofErr w:type="gramEnd"/>
      <w:r w:rsidRPr="006A0FAD">
        <w:rPr>
          <w:rFonts w:ascii="Times New Roman" w:hAnsi="Times New Roman" w:cs="Times New Roman"/>
          <w:sz w:val="28"/>
          <w:szCs w:val="28"/>
        </w:rPr>
        <w:t xml:space="preserve"> статьи 42, пунктами 1, 5 части 3 статьи 64 Закона Новосибирской области «О выборах депутатов представительных органов муниципальных образований Новосибирской области» избирательная комиссия Кочковского района Новосибирской области</w:t>
      </w:r>
    </w:p>
    <w:p w:rsidR="006A0FAD" w:rsidRPr="006A0FAD" w:rsidRDefault="006A0FAD" w:rsidP="006A0FAD">
      <w:pPr>
        <w:spacing w:before="120" w:after="120"/>
        <w:jc w:val="both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6A0FAD">
        <w:rPr>
          <w:rFonts w:ascii="Times New Roman" w:hAnsi="Times New Roman" w:cs="Times New Roman"/>
          <w:b/>
          <w:bCs/>
          <w:caps/>
          <w:sz w:val="28"/>
          <w:szCs w:val="28"/>
        </w:rPr>
        <w:t>решила:</w:t>
      </w:r>
    </w:p>
    <w:p w:rsidR="006A0FAD" w:rsidRPr="006A0FAD" w:rsidRDefault="006A0FAD" w:rsidP="006A0FAD">
      <w:pPr>
        <w:pStyle w:val="a3"/>
        <w:tabs>
          <w:tab w:val="left" w:pos="708"/>
        </w:tabs>
        <w:ind w:firstLine="709"/>
        <w:jc w:val="both"/>
        <w:rPr>
          <w:bCs/>
          <w:color w:val="000000"/>
        </w:rPr>
      </w:pPr>
      <w:r w:rsidRPr="006A0FAD">
        <w:t>1. Утвердить Комплекс мер по обеспечению информирования избирателей о кандидатах и избирательных объединениях, вы</w:t>
      </w:r>
      <w:r w:rsidR="00753CEF">
        <w:t>двинувших списки кандидатов, на</w:t>
      </w:r>
      <w:r w:rsidR="00753CEF">
        <w:rPr>
          <w:bCs/>
          <w:color w:val="000000"/>
        </w:rPr>
        <w:t xml:space="preserve">  выборах депутатов</w:t>
      </w:r>
      <w:r w:rsidRPr="006A0FAD">
        <w:rPr>
          <w:bCs/>
          <w:color w:val="000000"/>
        </w:rPr>
        <w:t xml:space="preserve"> </w:t>
      </w:r>
      <w:r w:rsidRPr="006A0FAD">
        <w:t>Совета депутатов Кочковского района</w:t>
      </w:r>
      <w:r w:rsidR="00904135">
        <w:t xml:space="preserve"> Новосибирской области четвёртого созыва.</w:t>
      </w:r>
    </w:p>
    <w:p w:rsidR="006A0FAD" w:rsidRPr="006A0FAD" w:rsidRDefault="006A0FAD" w:rsidP="006A0FAD">
      <w:pPr>
        <w:pStyle w:val="a7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caps/>
          <w:sz w:val="28"/>
          <w:szCs w:val="28"/>
        </w:rPr>
        <w:t>2. </w:t>
      </w:r>
      <w:r w:rsidRPr="006A0FAD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периодическом печатном </w:t>
      </w:r>
      <w:proofErr w:type="gramStart"/>
      <w:r w:rsidRPr="006A0FAD">
        <w:rPr>
          <w:rFonts w:ascii="Times New Roman" w:hAnsi="Times New Roman" w:cs="Times New Roman"/>
          <w:sz w:val="28"/>
          <w:szCs w:val="28"/>
        </w:rPr>
        <w:t>издании</w:t>
      </w:r>
      <w:proofErr w:type="gramEnd"/>
      <w:r w:rsidRPr="006A0FAD">
        <w:rPr>
          <w:rFonts w:ascii="Times New Roman" w:hAnsi="Times New Roman" w:cs="Times New Roman"/>
          <w:sz w:val="28"/>
          <w:szCs w:val="28"/>
        </w:rPr>
        <w:t xml:space="preserve"> «Вестник Кочковского района».</w:t>
      </w:r>
    </w:p>
    <w:p w:rsidR="006A0FAD" w:rsidRPr="006A0FAD" w:rsidRDefault="006A0FAD" w:rsidP="006A0FAD">
      <w:pPr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3. </w:t>
      </w:r>
      <w:proofErr w:type="gramStart"/>
      <w:r w:rsidRPr="006A0FA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A0FAD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секретаря избирательной комиссии  Кочковского района Новосибирской области Лихачеву Т.А. </w:t>
      </w:r>
    </w:p>
    <w:p w:rsidR="006A0FAD" w:rsidRPr="006A0FAD" w:rsidRDefault="006A0FAD" w:rsidP="006A0FAD">
      <w:pPr>
        <w:pStyle w:val="a3"/>
        <w:tabs>
          <w:tab w:val="left" w:pos="708"/>
        </w:tabs>
        <w:jc w:val="center"/>
      </w:pPr>
    </w:p>
    <w:p w:rsidR="006A0FAD" w:rsidRPr="006A0FAD" w:rsidRDefault="006A0FAD" w:rsidP="006A0FAD">
      <w:pPr>
        <w:pStyle w:val="a3"/>
        <w:tabs>
          <w:tab w:val="left" w:pos="708"/>
        </w:tabs>
      </w:pPr>
      <w:r w:rsidRPr="006A0FAD">
        <w:t xml:space="preserve">Председатель комиссии                                                             А.В. </w:t>
      </w:r>
      <w:proofErr w:type="spellStart"/>
      <w:r w:rsidRPr="006A0FAD">
        <w:t>Федоршин</w:t>
      </w:r>
      <w:proofErr w:type="spellEnd"/>
    </w:p>
    <w:p w:rsidR="006A0FAD" w:rsidRPr="006A0FAD" w:rsidRDefault="006A0FAD" w:rsidP="006A0FAD">
      <w:pPr>
        <w:pStyle w:val="a3"/>
        <w:tabs>
          <w:tab w:val="left" w:pos="708"/>
        </w:tabs>
      </w:pPr>
    </w:p>
    <w:p w:rsidR="006A0FAD" w:rsidRPr="006A0FAD" w:rsidRDefault="006A0FAD" w:rsidP="006A0FAD">
      <w:pPr>
        <w:pStyle w:val="a3"/>
        <w:tabs>
          <w:tab w:val="left" w:pos="708"/>
        </w:tabs>
      </w:pPr>
      <w:r w:rsidRPr="006A0FAD">
        <w:t>Секретарь комиссии                                                                   Т.А. Лихачева</w:t>
      </w:r>
    </w:p>
    <w:p w:rsidR="006A0FAD" w:rsidRPr="006A0FAD" w:rsidRDefault="006A0FAD" w:rsidP="006A0FAD">
      <w:pPr>
        <w:pStyle w:val="a3"/>
        <w:tabs>
          <w:tab w:val="left" w:pos="708"/>
        </w:tabs>
        <w:jc w:val="right"/>
      </w:pPr>
    </w:p>
    <w:p w:rsidR="006A0FAD" w:rsidRPr="006A0FAD" w:rsidRDefault="006A0FAD" w:rsidP="006A0FAD">
      <w:pPr>
        <w:rPr>
          <w:rFonts w:ascii="Times New Roman" w:hAnsi="Times New Roman" w:cs="Times New Roman"/>
          <w:sz w:val="28"/>
          <w:szCs w:val="28"/>
        </w:rPr>
        <w:sectPr w:rsidR="006A0FAD" w:rsidRPr="006A0FAD">
          <w:pgSz w:w="11906" w:h="16838"/>
          <w:pgMar w:top="1134" w:right="851" w:bottom="1134" w:left="1701" w:header="709" w:footer="709" w:gutter="0"/>
          <w:cols w:space="720"/>
        </w:sectPr>
      </w:pPr>
    </w:p>
    <w:p w:rsidR="006A0FAD" w:rsidRPr="006A0FAD" w:rsidRDefault="006A0FAD" w:rsidP="00911CE1">
      <w:pPr>
        <w:pStyle w:val="a5"/>
        <w:ind w:left="5664" w:firstLine="708"/>
        <w:jc w:val="right"/>
        <w:rPr>
          <w:rFonts w:ascii="Times New Roman" w:hAnsi="Times New Roman"/>
          <w:sz w:val="28"/>
          <w:szCs w:val="28"/>
        </w:rPr>
      </w:pPr>
      <w:r w:rsidRPr="006A0FAD">
        <w:rPr>
          <w:rFonts w:ascii="Times New Roman" w:hAnsi="Times New Roman"/>
          <w:sz w:val="28"/>
          <w:szCs w:val="28"/>
        </w:rPr>
        <w:lastRenderedPageBreak/>
        <w:t xml:space="preserve">       Приложение</w:t>
      </w:r>
    </w:p>
    <w:p w:rsidR="006A0FAD" w:rsidRPr="006A0FAD" w:rsidRDefault="006A0FAD" w:rsidP="00911CE1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6A0FA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к решению избирательной комиссии</w:t>
      </w:r>
    </w:p>
    <w:p w:rsidR="00911CE1" w:rsidRDefault="006A0FAD" w:rsidP="00911CE1">
      <w:pPr>
        <w:pStyle w:val="a5"/>
        <w:jc w:val="right"/>
        <w:rPr>
          <w:rFonts w:ascii="Times New Roman" w:hAnsi="Times New Roman"/>
          <w:i/>
          <w:sz w:val="28"/>
          <w:szCs w:val="28"/>
        </w:rPr>
      </w:pPr>
      <w:r w:rsidRPr="006A0FA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Кочковского  района  Новосибирской области от</w:t>
      </w:r>
      <w:r w:rsidRPr="006A0FAD">
        <w:rPr>
          <w:rFonts w:ascii="Times New Roman" w:hAnsi="Times New Roman"/>
          <w:i/>
          <w:sz w:val="28"/>
          <w:szCs w:val="28"/>
        </w:rPr>
        <w:t xml:space="preserve">       </w:t>
      </w:r>
    </w:p>
    <w:p w:rsidR="006A0FAD" w:rsidRPr="006A0FAD" w:rsidRDefault="006A0FAD" w:rsidP="00911CE1">
      <w:pPr>
        <w:pStyle w:val="a5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 w:rsidRPr="006A0FAD">
        <w:rPr>
          <w:rFonts w:ascii="Times New Roman" w:hAnsi="Times New Roman"/>
          <w:i/>
          <w:sz w:val="28"/>
          <w:szCs w:val="28"/>
        </w:rPr>
        <w:t xml:space="preserve"> </w:t>
      </w:r>
      <w:r w:rsidRPr="006A0FAD">
        <w:rPr>
          <w:rFonts w:ascii="Times New Roman" w:hAnsi="Times New Roman"/>
          <w:color w:val="000000" w:themeColor="text1"/>
          <w:sz w:val="28"/>
          <w:szCs w:val="28"/>
        </w:rPr>
        <w:t>23 июня 2020 года № 9/50</w:t>
      </w:r>
    </w:p>
    <w:p w:rsidR="006A0FAD" w:rsidRPr="006A0FAD" w:rsidRDefault="006A0FAD" w:rsidP="006A0FAD">
      <w:pPr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6A0FAD" w:rsidRPr="006A0FAD" w:rsidRDefault="006A0FAD" w:rsidP="006A0F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0FAD">
        <w:rPr>
          <w:rFonts w:ascii="Times New Roman" w:hAnsi="Times New Roman" w:cs="Times New Roman"/>
          <w:b/>
          <w:sz w:val="28"/>
          <w:szCs w:val="28"/>
        </w:rPr>
        <w:t>КОМПЛЕКС МЕР</w:t>
      </w:r>
    </w:p>
    <w:p w:rsidR="006A0FAD" w:rsidRPr="006A0FAD" w:rsidRDefault="006A0FAD" w:rsidP="00911C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0FAD">
        <w:rPr>
          <w:rFonts w:ascii="Times New Roman" w:hAnsi="Times New Roman" w:cs="Times New Roman"/>
          <w:b/>
          <w:sz w:val="28"/>
          <w:szCs w:val="28"/>
        </w:rPr>
        <w:t>по обеспечению информирования избирателей о кандидатах</w:t>
      </w:r>
    </w:p>
    <w:p w:rsidR="006A0FAD" w:rsidRPr="006A0FAD" w:rsidRDefault="006A0FAD" w:rsidP="00911CE1">
      <w:pPr>
        <w:pStyle w:val="a3"/>
        <w:tabs>
          <w:tab w:val="left" w:pos="708"/>
        </w:tabs>
        <w:jc w:val="center"/>
        <w:rPr>
          <w:b/>
          <w:bCs/>
          <w:color w:val="000000"/>
        </w:rPr>
      </w:pPr>
      <w:r w:rsidRPr="006A0FAD">
        <w:rPr>
          <w:b/>
        </w:rPr>
        <w:t xml:space="preserve">на выборах депутатов Совета депутатов Кочковского района Новосибирской </w:t>
      </w:r>
      <w:r w:rsidRPr="006A0FAD">
        <w:rPr>
          <w:b/>
          <w:color w:val="000000" w:themeColor="text1"/>
        </w:rPr>
        <w:t>области четвертого</w:t>
      </w:r>
      <w:r w:rsidRPr="006A0FAD">
        <w:rPr>
          <w:b/>
        </w:rPr>
        <w:t xml:space="preserve"> созыва</w:t>
      </w:r>
    </w:p>
    <w:p w:rsidR="006A0FAD" w:rsidRPr="006A0FAD" w:rsidRDefault="006A0FAD" w:rsidP="006A0FAD">
      <w:pPr>
        <w:pStyle w:val="a3"/>
        <w:tabs>
          <w:tab w:val="left" w:pos="708"/>
        </w:tabs>
        <w:jc w:val="both"/>
      </w:pPr>
      <w:r w:rsidRPr="006A0FAD">
        <w:tab/>
      </w:r>
    </w:p>
    <w:p w:rsidR="006A0FAD" w:rsidRPr="006A0FAD" w:rsidRDefault="006A0FAD" w:rsidP="006A0F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0FAD">
        <w:rPr>
          <w:rFonts w:ascii="Times New Roman" w:hAnsi="Times New Roman" w:cs="Times New Roman"/>
          <w:b/>
          <w:sz w:val="28"/>
          <w:szCs w:val="28"/>
        </w:rPr>
        <w:t xml:space="preserve">1. Сведения о </w:t>
      </w:r>
      <w:r w:rsidRPr="006A0FA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кандидатах, представленные</w:t>
      </w:r>
      <w:r w:rsidRPr="006A0FAD">
        <w:rPr>
          <w:rFonts w:ascii="Times New Roman" w:hAnsi="Times New Roman" w:cs="Times New Roman"/>
          <w:b/>
          <w:sz w:val="28"/>
          <w:szCs w:val="28"/>
        </w:rPr>
        <w:t xml:space="preserve"> при их выдвижении и регистрации, подлежащие доведению до сведения избирателей</w:t>
      </w:r>
    </w:p>
    <w:p w:rsidR="006A0FAD" w:rsidRPr="006A0FAD" w:rsidRDefault="006A0FAD" w:rsidP="006A0FAD">
      <w:pPr>
        <w:pStyle w:val="a3"/>
        <w:tabs>
          <w:tab w:val="left" w:pos="708"/>
        </w:tabs>
        <w:rPr>
          <w:b/>
        </w:rPr>
      </w:pPr>
    </w:p>
    <w:p w:rsidR="006A0FAD" w:rsidRPr="006A0FAD" w:rsidRDefault="006A0FAD" w:rsidP="006A0FAD">
      <w:pPr>
        <w:pStyle w:val="a3"/>
        <w:tabs>
          <w:tab w:val="left" w:pos="708"/>
        </w:tabs>
        <w:jc w:val="both"/>
        <w:rPr>
          <w:bCs/>
          <w:i/>
          <w:color w:val="000000"/>
        </w:rPr>
      </w:pPr>
      <w:r w:rsidRPr="006A0FAD">
        <w:rPr>
          <w:b/>
        </w:rPr>
        <w:t xml:space="preserve">          </w:t>
      </w:r>
      <w:r w:rsidRPr="006A0FAD">
        <w:t>1.1</w:t>
      </w:r>
      <w:r w:rsidRPr="006A0FAD">
        <w:rPr>
          <w:color w:val="000000" w:themeColor="text1"/>
        </w:rPr>
        <w:t>. В целях информирования избирателей о выдвинутых кандидатах при проведении выборов депутатов Совета депутатов Кочковского района Новосибирской области четвертого созыва</w:t>
      </w:r>
      <w:r w:rsidRPr="006A0FAD">
        <w:t xml:space="preserve"> сведения о кандидатах доводятся до сведения избирателей в следующем объеме: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1) Фамилия, имя и отчество;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2) Дата рождения;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3) Место жительства (наименование субъекта Российской Федерации, района, города, иного населенного пункта);  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4) Сведения о профессиональном образовании (при наличии);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 xml:space="preserve">5) Основное место работы или службы, занимаемая должность (в случае отсутствия основного места работы или службы - род занятий); 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6) Если кандидат является депутатом, но работает на непостоянной основе, - сведения об этом с указанием наименования соответствующего представительного органа;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7) Сведения об инициаторе выдвижения кандидата: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 xml:space="preserve">- если кандидат выдвинут избирательным объединением указывается наименование этого избирательного объединения, 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 xml:space="preserve">- если кандидат сам выдвинул свою </w:t>
      </w:r>
      <w:proofErr w:type="gramStart"/>
      <w:r w:rsidRPr="006A0FAD">
        <w:rPr>
          <w:rFonts w:ascii="Times New Roman" w:hAnsi="Times New Roman" w:cs="Times New Roman"/>
          <w:sz w:val="28"/>
          <w:szCs w:val="28"/>
        </w:rPr>
        <w:t>кандидатуру</w:t>
      </w:r>
      <w:proofErr w:type="gramEnd"/>
      <w:r w:rsidRPr="006A0FAD">
        <w:rPr>
          <w:rFonts w:ascii="Times New Roman" w:hAnsi="Times New Roman" w:cs="Times New Roman"/>
          <w:sz w:val="28"/>
          <w:szCs w:val="28"/>
        </w:rPr>
        <w:t xml:space="preserve"> указывается слово «самовыдвижение»;  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lastRenderedPageBreak/>
        <w:t xml:space="preserve">8) Сведения о принадлежности кандидата к политической партии либо к иному общественному объединению и статус в этой политической партии, данном общественном объединении (если такие сведения указаны в заявлении кандидата о согласии </w:t>
      </w:r>
      <w:proofErr w:type="gramStart"/>
      <w:r w:rsidRPr="006A0FAD">
        <w:rPr>
          <w:rFonts w:ascii="Times New Roman" w:hAnsi="Times New Roman" w:cs="Times New Roman"/>
          <w:sz w:val="28"/>
          <w:szCs w:val="28"/>
        </w:rPr>
        <w:t>баллотироваться</w:t>
      </w:r>
      <w:proofErr w:type="gramEnd"/>
      <w:r w:rsidRPr="006A0FAD">
        <w:rPr>
          <w:rFonts w:ascii="Times New Roman" w:hAnsi="Times New Roman" w:cs="Times New Roman"/>
          <w:sz w:val="28"/>
          <w:szCs w:val="28"/>
        </w:rPr>
        <w:t>);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0FAD">
        <w:rPr>
          <w:rFonts w:ascii="Times New Roman" w:hAnsi="Times New Roman" w:cs="Times New Roman"/>
          <w:sz w:val="28"/>
          <w:szCs w:val="28"/>
        </w:rPr>
        <w:t>9) Сведения о когда-либо имевшейся судимости с указанием номера (номеров) и наименования (наименований) статьи (статей) Уголовного кодекса Российской Федерации, на основании которой (которых) был осужден кандидат, а также статьи (статей) Уголовного кодекса, принятого в соответствии с Основами уголовного законодательства Союза ССР и союзных республик, статьи (статей) закона иностранного государства, если кандидат был осужден в соответствии с указанным законодательными актами за</w:t>
      </w:r>
      <w:proofErr w:type="gramEnd"/>
      <w:r w:rsidRPr="006A0FAD">
        <w:rPr>
          <w:rFonts w:ascii="Times New Roman" w:hAnsi="Times New Roman" w:cs="Times New Roman"/>
          <w:sz w:val="28"/>
          <w:szCs w:val="28"/>
        </w:rPr>
        <w:t xml:space="preserve"> деяния, признаваемые преступлением действующим Уголовным кодексом Российской Федерации, с указанием наименования соответствующего закона, если судимость снята или погашена, - также сведения о дате снятия или погашения судимости;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10) Дата выдвижения кандидата;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11) Дата регистрации кандидата.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1.2. Избирательная комиссия муниципального образования в течение двух суток с момента принятия документов о выдвижении списка кандидатов, принятия решения о регистрации списка кандидатов доводит до сведения избирателей информацию о кандидатах, включенных в список кандидатов, в объеме, установленном в пункте 1.1 настоящего Комплекса мер.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Информация о кандидатах, включенных в список кандидатов, формируется с использованием Государственной автоматизированной системы «Выборы» и доводится до сведения избирателей путем размещения на сайтах избирательной комиссии муниципального образования в информационно-телекоммуникационной сети «Интернет» (при наличии) или иным способом.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1.3.  Избирательная комиссия в течение одних суток с момента принятия документов о выдвижении кандидата, принятия решения о регистрации кандидата доводит до сведения избирателей информацию о кандидатах, выдвинутых по одномандатному избирательному округу, в объеме, установленном в пункте 1.1 настоящего Комплекса мер.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lastRenderedPageBreak/>
        <w:t>Информация о кандидатах, выдвинутых по одномандатному избирательному округу, формируется с использованием Государственной автоматизированной системы «Выборы» и доводится до сведения избирателей путем размещения на сайтах избирательной комиссии муниципального образования в информационно-телекоммуникационной сети «Интернет» (при наличии) или иным способом.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Для дополнительного информирования избирателей на стендах  территориальной избирательной комиссии размещаются сведения о выдвижении и регистрации кандидатов по одномандатному избирательному округу в объеме, размещенном на сайтах избирательной комиссии муниципального образования в информационно-телекоммуникационной сети «Интернет» (при наличии) или доведенном до сведения избирателей иным способом.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1.4.  Избирательная комиссия района в течение 48 часов после регистрации кандидата передает в средства массовой информации сведения о кандидатах, зарегистрированных по одномандатному избирательному округу, в объеме, установленном в пункте 1.1 настоящего Комплекса мер.</w:t>
      </w:r>
    </w:p>
    <w:p w:rsidR="006A0FAD" w:rsidRPr="006A0FAD" w:rsidRDefault="006A0FAD" w:rsidP="006A0FAD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A0FAD" w:rsidRPr="006A0FAD" w:rsidRDefault="006A0FAD" w:rsidP="002E1F2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0FAD">
        <w:rPr>
          <w:rFonts w:ascii="Times New Roman" w:hAnsi="Times New Roman" w:cs="Times New Roman"/>
          <w:b/>
          <w:sz w:val="28"/>
          <w:szCs w:val="28"/>
        </w:rPr>
        <w:t>2. Сведения о кандидатах, зарегистрированных</w:t>
      </w:r>
    </w:p>
    <w:p w:rsidR="006A0FAD" w:rsidRPr="006A0FAD" w:rsidRDefault="006A0FAD" w:rsidP="002E1F2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0FAD">
        <w:rPr>
          <w:rFonts w:ascii="Times New Roman" w:hAnsi="Times New Roman" w:cs="Times New Roman"/>
          <w:b/>
          <w:sz w:val="28"/>
          <w:szCs w:val="28"/>
        </w:rPr>
        <w:t>по одномандатному избирательному округу,</w:t>
      </w:r>
      <w:r w:rsidRPr="006A0FAD">
        <w:rPr>
          <w:rFonts w:ascii="Times New Roman" w:hAnsi="Times New Roman" w:cs="Times New Roman"/>
          <w:sz w:val="28"/>
          <w:szCs w:val="28"/>
        </w:rPr>
        <w:t xml:space="preserve"> </w:t>
      </w:r>
      <w:r w:rsidRPr="006A0FAD">
        <w:rPr>
          <w:rFonts w:ascii="Times New Roman" w:hAnsi="Times New Roman" w:cs="Times New Roman"/>
          <w:b/>
          <w:sz w:val="28"/>
          <w:szCs w:val="28"/>
        </w:rPr>
        <w:t>подлежащие размещению в помещениях избирательных комиссий</w:t>
      </w:r>
    </w:p>
    <w:p w:rsidR="006A0FAD" w:rsidRPr="006A0FAD" w:rsidRDefault="006A0FAD" w:rsidP="006A0F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0FAD" w:rsidRPr="006A0FAD" w:rsidRDefault="006A0FAD" w:rsidP="006A0FAD">
      <w:pPr>
        <w:pStyle w:val="a3"/>
        <w:tabs>
          <w:tab w:val="left" w:pos="708"/>
        </w:tabs>
        <w:jc w:val="both"/>
        <w:rPr>
          <w:bCs/>
          <w:i/>
          <w:color w:val="000000"/>
        </w:rPr>
      </w:pPr>
      <w:r w:rsidRPr="006A0FAD">
        <w:tab/>
        <w:t xml:space="preserve">2.1. В целях информирования избирателей о кандидатах в депутаты  Совета депутатов Кочковского района Новосибирской области </w:t>
      </w:r>
      <w:r w:rsidRPr="006A0FAD">
        <w:rPr>
          <w:color w:val="000000" w:themeColor="text1"/>
        </w:rPr>
        <w:t xml:space="preserve">четвертого </w:t>
      </w:r>
      <w:r w:rsidRPr="006A0FAD">
        <w:t>созыва,</w:t>
      </w:r>
      <w:r w:rsidRPr="006A0FAD">
        <w:rPr>
          <w:b/>
        </w:rPr>
        <w:t xml:space="preserve"> </w:t>
      </w:r>
      <w:r w:rsidRPr="006A0FAD">
        <w:t>зарегистрированных по одномандатному избирательному округу, в помещениях избирательных комиссий (в том числе в помещении для голосования либо непосредственно перед ним) размещаются сведения о кандидатах в следующем объеме: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1) Фамилия, имя и отчество;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2) Год рождения;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3) Место жительства (наименование субъекта Российской Федерации, района, города, иного населенного пункта);  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4) Сведения о профессиональном образовании (при наличии);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lastRenderedPageBreak/>
        <w:t xml:space="preserve">5) Основное место работы или службы, занимаемая должность (в случае отсутствия основного места работы или службы - род занятий), сведения о трудовой деятельности; 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6) Если кандидат является депутатом, но работает на непостоянной основе, - сведения об этом с указанием наименования соответствующего представительного органа;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7) Сведения об инициаторе выдвижения кандидата: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 xml:space="preserve">- если кандидат выдвинут избирательным объединением – указываются слова «выдвинут избирательным объединением» с указанием наименования этого избирательного объединения, 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- если кандидат сам выдвинул свою кандидатуру - указывается слово «самовыдвижение»;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8) Если зарегистрированный кандидат, выдвинутый непосредственно, указал в заявлении о согласии баллотироваться свою принадлежность к политической партии, иному общественному объединению, - краткое наименование соответствующей политической партии, иного общественного объединения и статус зарегистрированного кандидата в этой политической партии, ином общественном объединении;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0FAD">
        <w:rPr>
          <w:rFonts w:ascii="Times New Roman" w:hAnsi="Times New Roman" w:cs="Times New Roman"/>
          <w:sz w:val="28"/>
          <w:szCs w:val="28"/>
        </w:rPr>
        <w:t>9) Сведения о когда-либо имевшейся судимости с указанием номера (номеров) и наименования (наименований) статьи (статей) Уголовного кодекса Российской Федерации, на основании которой (которых) был осужден кандидат, а также статьи (статей) Уголовного кодекса, принятого в соответствии с Основами уголовного законодательства Союза ССР и союзных республик, статьи (статей) закона иностранного государства, если кандидат был осужден в соответствии с указанным законодательными актами за</w:t>
      </w:r>
      <w:proofErr w:type="gramEnd"/>
      <w:r w:rsidRPr="006A0FAD">
        <w:rPr>
          <w:rFonts w:ascii="Times New Roman" w:hAnsi="Times New Roman" w:cs="Times New Roman"/>
          <w:sz w:val="28"/>
          <w:szCs w:val="28"/>
        </w:rPr>
        <w:t xml:space="preserve"> деяния, признаваемые преступлением действующим Уголовным кодексом Российской Федерации, с указанием наименования соответствующего закона, если судимость снята или погашена, - также сведения о дате снятия или погашения судимости;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 xml:space="preserve">10) Иные сведения биографического характера: </w:t>
      </w:r>
      <w:proofErr w:type="gramStart"/>
      <w:r w:rsidRPr="006A0FAD">
        <w:rPr>
          <w:rFonts w:ascii="Times New Roman" w:hAnsi="Times New Roman" w:cs="Times New Roman"/>
          <w:sz w:val="28"/>
          <w:szCs w:val="28"/>
        </w:rPr>
        <w:t>уровне</w:t>
      </w:r>
      <w:proofErr w:type="gramEnd"/>
      <w:r w:rsidRPr="006A0FAD">
        <w:rPr>
          <w:rFonts w:ascii="Times New Roman" w:hAnsi="Times New Roman" w:cs="Times New Roman"/>
          <w:sz w:val="28"/>
          <w:szCs w:val="28"/>
        </w:rPr>
        <w:t xml:space="preserve"> образования, ученой степени, ученых и почетных званиях, наличии государственных наград, сведения о семейном положении, наличии детей (по согласованию с кандидатом);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11) Сведения о доходах и об имуществе кандидата в следующем объеме: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lastRenderedPageBreak/>
        <w:t xml:space="preserve">- общая сумма дохода за год, </w:t>
      </w:r>
      <w:proofErr w:type="gramStart"/>
      <w:r w:rsidRPr="006A0FAD">
        <w:rPr>
          <w:rFonts w:ascii="Times New Roman" w:hAnsi="Times New Roman" w:cs="Times New Roman"/>
          <w:sz w:val="28"/>
          <w:szCs w:val="28"/>
        </w:rPr>
        <w:t>предшествующий</w:t>
      </w:r>
      <w:proofErr w:type="gramEnd"/>
      <w:r w:rsidRPr="006A0FAD">
        <w:rPr>
          <w:rFonts w:ascii="Times New Roman" w:hAnsi="Times New Roman" w:cs="Times New Roman"/>
          <w:sz w:val="28"/>
          <w:szCs w:val="28"/>
        </w:rPr>
        <w:t xml:space="preserve"> году назначения выборов,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- сведения о недвижимом имуществе (земельные участки, жилые дома, квартиры, дачи, гаражи, иное недвижимое имущество) с указанием места нахождения (наименование субъекта Российской Федерации, населенного пункта) и их площади в квадратных метрах,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- сведения о транспортных средствах (вид, марка, модель, год выпуска),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- сведения о денежных средствах, находящихся на счетах в банках (наименование банка, остаток на счете в рублях),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- сведения об акциях и ином участии в коммерческих организациях (наименование организационно-правовой формы организации, доля участия в процентах),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- сведения об иных ценных бумагах (вид, общая стоимость в рублях);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12) Информация о фактах предоставления кандидатом недостоверных сведений (если такая информация имеется);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 xml:space="preserve">13) Перед биографическими данными кандидатов размещаются их фотографии одинакового размера и одинаковой цветности (или все цветные, или все черно-белые), без головного убора и верхней (зимней или демисезонной) одежды, размер - </w:t>
      </w:r>
      <w:proofErr w:type="spellStart"/>
      <w:r w:rsidRPr="006A0FAD">
        <w:rPr>
          <w:rFonts w:ascii="Times New Roman" w:hAnsi="Times New Roman" w:cs="Times New Roman"/>
          <w:sz w:val="28"/>
          <w:szCs w:val="28"/>
        </w:rPr>
        <w:t>погрудной</w:t>
      </w:r>
      <w:proofErr w:type="spellEnd"/>
      <w:r w:rsidRPr="006A0FAD">
        <w:rPr>
          <w:rFonts w:ascii="Times New Roman" w:hAnsi="Times New Roman" w:cs="Times New Roman"/>
          <w:sz w:val="28"/>
          <w:szCs w:val="28"/>
        </w:rPr>
        <w:t>, в анфас, нейтральный фон.</w:t>
      </w:r>
    </w:p>
    <w:p w:rsidR="006A0FAD" w:rsidRPr="006A0FAD" w:rsidRDefault="006A0FAD" w:rsidP="006A0FAD">
      <w:pPr>
        <w:pStyle w:val="a3"/>
        <w:tabs>
          <w:tab w:val="left" w:pos="708"/>
        </w:tabs>
        <w:jc w:val="both"/>
      </w:pPr>
      <w:r w:rsidRPr="006A0FAD">
        <w:tab/>
        <w:t>2.2. Сведения о кандидатах, зарегистрированных по одномандатному избирательному округу, в информационном плакате размещаются в последовательности, определенной в избирательном бюллетене для голосования на выборах депутатов Совета депутатов  Кочковского района Новосибирской области пятого созыва</w:t>
      </w:r>
      <w:r w:rsidRPr="006A0FAD">
        <w:rPr>
          <w:b/>
        </w:rPr>
        <w:t xml:space="preserve"> </w:t>
      </w:r>
      <w:r w:rsidRPr="006A0FAD">
        <w:t>по одномандатному избирательному округу (в алфавитном порядке).</w:t>
      </w:r>
    </w:p>
    <w:p w:rsidR="006A0FAD" w:rsidRPr="006A0FAD" w:rsidRDefault="006A0FAD" w:rsidP="006A0FA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2.3.  Избирательная комиссия района не позднее, чем за 15 дней до дня голосования размещают на стендах в помещениях избирательных комиссий информацию о кандидатах, зарегистрированных по одномандатному избирательному округу, с указанием сведений в объеме, установленном в пункте 3.1 настоящего Комплекса мер.</w:t>
      </w:r>
    </w:p>
    <w:p w:rsidR="006A0FAD" w:rsidRPr="006A0FAD" w:rsidRDefault="006A0FAD" w:rsidP="006A0FA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2.4. Избирательная комиссия района не позднее, чем за 20 дней до дня голосования обеспечивает издание и отправку в соответствующие участковые избирательные комиссии специальных информационных плакатов о кандидатах, зарегистрированных по одномандатному избирательному округу.</w:t>
      </w:r>
    </w:p>
    <w:p w:rsidR="006A0FAD" w:rsidRPr="006A0FAD" w:rsidRDefault="006A0FAD" w:rsidP="002E1F2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A0FAD" w:rsidRPr="006A0FAD" w:rsidRDefault="006A0FAD" w:rsidP="002E1F2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0FAD">
        <w:rPr>
          <w:rFonts w:ascii="Times New Roman" w:hAnsi="Times New Roman" w:cs="Times New Roman"/>
          <w:b/>
          <w:sz w:val="28"/>
          <w:szCs w:val="28"/>
        </w:rPr>
        <w:t>3. Сведения о кандидатах, зарегистрированных</w:t>
      </w:r>
    </w:p>
    <w:p w:rsidR="006A0FAD" w:rsidRPr="002E1F23" w:rsidRDefault="006A0FAD" w:rsidP="002E1F2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0FAD">
        <w:rPr>
          <w:rFonts w:ascii="Times New Roman" w:hAnsi="Times New Roman" w:cs="Times New Roman"/>
          <w:b/>
          <w:sz w:val="28"/>
          <w:szCs w:val="28"/>
        </w:rPr>
        <w:t>по одномандатному избирательному округу,</w:t>
      </w:r>
      <w:r w:rsidRPr="006A0FAD">
        <w:rPr>
          <w:rFonts w:ascii="Times New Roman" w:hAnsi="Times New Roman" w:cs="Times New Roman"/>
          <w:sz w:val="28"/>
          <w:szCs w:val="28"/>
        </w:rPr>
        <w:t xml:space="preserve"> </w:t>
      </w:r>
      <w:r w:rsidRPr="006A0FAD">
        <w:rPr>
          <w:rFonts w:ascii="Times New Roman" w:hAnsi="Times New Roman" w:cs="Times New Roman"/>
          <w:b/>
          <w:sz w:val="28"/>
          <w:szCs w:val="28"/>
        </w:rPr>
        <w:t>подлежащие размещению в помещениях избирательных комиссий</w:t>
      </w:r>
    </w:p>
    <w:p w:rsidR="006A0FAD" w:rsidRPr="006A0FAD" w:rsidRDefault="006A0FAD" w:rsidP="006A0FAD">
      <w:pPr>
        <w:pStyle w:val="a3"/>
        <w:tabs>
          <w:tab w:val="left" w:pos="708"/>
        </w:tabs>
        <w:jc w:val="both"/>
      </w:pPr>
      <w:r w:rsidRPr="006A0FAD">
        <w:tab/>
        <w:t>3.1. В целях информирования избирателей о кандидатах в депутаты Совета депутатов Кочковского района Новосибирской области, зарегистрированных в одномандатном избирательном округе, в помещениях избирательных комиссий (в том числе в помещении для голосования либо непосредственно перед ним) размещаются сведения о кандидатах в следующем объеме: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1) Фамилия, имя и отчество;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2) Год рождения;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3) Место жительства (наименование субъекта Российской Федерации, района, города, иного населенного пункта);  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4) Сведения о профессиональном образовании (при наличии);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 xml:space="preserve">5) Основное место работы или службы, занимаемая должность (в случае отсутствия основного места работы или службы - род занятий), сведения о трудовой деятельности; 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6) Если кандидат является депутатом, но работает на непостоянной основе, - сведения об этом с указанием наименования соответствующего представительного органа;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7) Сведения об инициаторе выдвижения кандидата: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 xml:space="preserve">- если кандидат выдвинут избирательным объединением – указываются слова «выдвинут избирательным объединением» с указанием наименования этого избирательного объединения, 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- если кандидат сам выдвинул свою кандидатуру - указывается слово «самовыдвижение»;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8) Если зарегистрированный кандидат, выдвинутый непосредственно, указал в заявлении о согласии баллотироваться свою принадлежность к политической партии, иному общественному объединению, - краткое наименование соответствующей политической партии, иного общественного объединения и статус зарегистрированного кандидата в этой политической партии, ином общественном объединении;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 xml:space="preserve">9) Если зарегистрированный кандидат, выдвинутый избирательным объединением по одномандатному  избирательному округу, включен также в </w:t>
      </w:r>
      <w:r w:rsidRPr="006A0FAD">
        <w:rPr>
          <w:rFonts w:ascii="Times New Roman" w:hAnsi="Times New Roman" w:cs="Times New Roman"/>
          <w:sz w:val="28"/>
          <w:szCs w:val="28"/>
        </w:rPr>
        <w:lastRenderedPageBreak/>
        <w:t>состав зарегистрированного списка кандидатов по единому избирательному округу, - сведения о включении этого кандидата в состав зарегистрированного списка кандидатов по единому избирательному округу;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0FAD">
        <w:rPr>
          <w:rFonts w:ascii="Times New Roman" w:hAnsi="Times New Roman" w:cs="Times New Roman"/>
          <w:sz w:val="28"/>
          <w:szCs w:val="28"/>
        </w:rPr>
        <w:t>10) Сведения о когда-либо имевшейся судимости с указанием номера (номеров) и наименования (наименований) статьи (статей) Уголовного кодекса Российской Федерации, на основании которой (которых) был осужден кандидат, а также статьи (статей) Уголовного кодекса, принятого в соответствии с Основами уголовного законодательства Союза ССР и союзных республик, статьи (статей) закона иностранного государства, если кандидат был осужден в соответствии с указанным законодательными актами за</w:t>
      </w:r>
      <w:proofErr w:type="gramEnd"/>
      <w:r w:rsidRPr="006A0FAD">
        <w:rPr>
          <w:rFonts w:ascii="Times New Roman" w:hAnsi="Times New Roman" w:cs="Times New Roman"/>
          <w:sz w:val="28"/>
          <w:szCs w:val="28"/>
        </w:rPr>
        <w:t xml:space="preserve"> деяния, признаваемые преступлением действующим Уголовным кодексом Российской Федерации, с указанием наименования соответствующего закона, если судимость снята или погашена, - также сведения о дате снятия или погашения судимости;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 xml:space="preserve">11) Иные сведения биографического характера: </w:t>
      </w:r>
      <w:proofErr w:type="gramStart"/>
      <w:r w:rsidRPr="006A0FAD">
        <w:rPr>
          <w:rFonts w:ascii="Times New Roman" w:hAnsi="Times New Roman" w:cs="Times New Roman"/>
          <w:sz w:val="28"/>
          <w:szCs w:val="28"/>
        </w:rPr>
        <w:t>уровне</w:t>
      </w:r>
      <w:proofErr w:type="gramEnd"/>
      <w:r w:rsidRPr="006A0FAD">
        <w:rPr>
          <w:rFonts w:ascii="Times New Roman" w:hAnsi="Times New Roman" w:cs="Times New Roman"/>
          <w:sz w:val="28"/>
          <w:szCs w:val="28"/>
        </w:rPr>
        <w:t xml:space="preserve"> образования, ученой степени, ученых и почетных званиях, наличии государственных наград, сведения о семейном положении, наличии детей (по согласованию с кандидатом);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12) Сведения о доходах и об имуществе кандидата в следующем объеме: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 xml:space="preserve">- общая сумма дохода за год, </w:t>
      </w:r>
      <w:proofErr w:type="gramStart"/>
      <w:r w:rsidRPr="006A0FAD">
        <w:rPr>
          <w:rFonts w:ascii="Times New Roman" w:hAnsi="Times New Roman" w:cs="Times New Roman"/>
          <w:sz w:val="28"/>
          <w:szCs w:val="28"/>
        </w:rPr>
        <w:t>предшествующий</w:t>
      </w:r>
      <w:proofErr w:type="gramEnd"/>
      <w:r w:rsidRPr="006A0FAD">
        <w:rPr>
          <w:rFonts w:ascii="Times New Roman" w:hAnsi="Times New Roman" w:cs="Times New Roman"/>
          <w:sz w:val="28"/>
          <w:szCs w:val="28"/>
        </w:rPr>
        <w:t xml:space="preserve"> году назначения выборов,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- сведения о недвижимом имуществе (земельные участки, жилые дома, квартиры, дачи, гаражи, иное недвижимое имущество) с указанием места нахождения (наименование субъекта Российской Федерации, населенного пункта) и их площади в квадратных метрах,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- сведения о транспортных средствах (вид, марка, модель, год выпуска),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- сведения о денежных средствах, находящихся на счетах в банках (наименование банка, остаток на счете в рублях),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- сведения об акциях и ином участии в коммерческих организациях (наименование организационно-правовой формы организации, доля участия в процентах),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- сведения об иных ценных бумагах (вид, общая стоимость в рублях);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lastRenderedPageBreak/>
        <w:t>13) Информация о фактах предоставления кандидатом недостоверных сведений (если такая информация имеется);</w:t>
      </w:r>
    </w:p>
    <w:p w:rsidR="006A0FAD" w:rsidRPr="006A0FAD" w:rsidRDefault="006A0FAD" w:rsidP="006A0FA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 xml:space="preserve">14) Перед биографическими данными кандидатов размещаются их фотографии одинакового размера и одинаковой цветности (или все цветные, или все черно-белые), без головного убора и верхней (зимней или демисезонной) одежды, размер - </w:t>
      </w:r>
      <w:proofErr w:type="spellStart"/>
      <w:r w:rsidRPr="006A0FAD">
        <w:rPr>
          <w:rFonts w:ascii="Times New Roman" w:hAnsi="Times New Roman" w:cs="Times New Roman"/>
          <w:sz w:val="28"/>
          <w:szCs w:val="28"/>
        </w:rPr>
        <w:t>погрудной</w:t>
      </w:r>
      <w:proofErr w:type="spellEnd"/>
      <w:r w:rsidRPr="006A0FAD">
        <w:rPr>
          <w:rFonts w:ascii="Times New Roman" w:hAnsi="Times New Roman" w:cs="Times New Roman"/>
          <w:sz w:val="28"/>
          <w:szCs w:val="28"/>
        </w:rPr>
        <w:t>, в анфас, нейтральный фон.</w:t>
      </w:r>
    </w:p>
    <w:p w:rsidR="006A0FAD" w:rsidRPr="006A0FAD" w:rsidRDefault="006A0FAD" w:rsidP="006A0FAD">
      <w:pPr>
        <w:pStyle w:val="a3"/>
        <w:tabs>
          <w:tab w:val="left" w:pos="708"/>
        </w:tabs>
        <w:jc w:val="both"/>
        <w:rPr>
          <w:b/>
        </w:rPr>
      </w:pPr>
      <w:r w:rsidRPr="006A0FAD">
        <w:tab/>
        <w:t>3.2. Сведения о кандидатах, зарегистрированных по одномандатному  избирательному округу, в информационном плакате размещаются в последовательности, определенной в избирательном бюллетене для голосования на выборах депутатов Совета депутатов Кочковского района Новосибирской области</w:t>
      </w:r>
      <w:r w:rsidRPr="006A0FAD">
        <w:rPr>
          <w:b/>
        </w:rPr>
        <w:t xml:space="preserve"> </w:t>
      </w:r>
      <w:r w:rsidRPr="006A0FAD">
        <w:t>по одномандатному  избирательному округу (в алфавитном порядке).</w:t>
      </w:r>
    </w:p>
    <w:p w:rsidR="006A0FAD" w:rsidRPr="006A0FAD" w:rsidRDefault="006A0FAD" w:rsidP="006A0FA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3.3. Окружная избирательная комиссия не позднее, чем за 15 дней до дня голосования размещают на стендах в помещениях избирательных комиссий информацию о кандидатах, зарегистрированных по  одномандатному избирательному округу, с указанием сведений в объеме, установленном в пункте 3.1 настоящего Комплекса мер.</w:t>
      </w:r>
    </w:p>
    <w:p w:rsidR="006A0FAD" w:rsidRPr="006A0FAD" w:rsidRDefault="006A0FAD" w:rsidP="006A0FA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3.4. Избирательная комиссия муниципального образования не позднее, чем за 20 дней до дня голосования обеспечивает издание и отправку в соответствующие участковые избирательные комиссии специальных информационных плакатов о кандидатах, зарегистрированных по  одномандатному избирательному округу.</w:t>
      </w:r>
    </w:p>
    <w:p w:rsidR="006A0FAD" w:rsidRPr="006A0FAD" w:rsidRDefault="006A0FAD" w:rsidP="006A0FAD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A0FAD" w:rsidRPr="006A0FAD" w:rsidRDefault="006A0FAD" w:rsidP="002E1F2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0FAD">
        <w:rPr>
          <w:rFonts w:ascii="Times New Roman" w:hAnsi="Times New Roman" w:cs="Times New Roman"/>
          <w:b/>
          <w:sz w:val="28"/>
          <w:szCs w:val="28"/>
        </w:rPr>
        <w:t>4. Сведения о движении средств</w:t>
      </w:r>
    </w:p>
    <w:p w:rsidR="006A0FAD" w:rsidRPr="006A0FAD" w:rsidRDefault="006A0FAD" w:rsidP="002E1F2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0FAD">
        <w:rPr>
          <w:rFonts w:ascii="Times New Roman" w:hAnsi="Times New Roman" w:cs="Times New Roman"/>
          <w:b/>
          <w:sz w:val="28"/>
          <w:szCs w:val="28"/>
        </w:rPr>
        <w:t>на специальных избирательных счетах избирательных фондов кандидатов</w:t>
      </w:r>
    </w:p>
    <w:p w:rsidR="006A0FAD" w:rsidRPr="006A0FAD" w:rsidRDefault="006A0FAD" w:rsidP="006A0FAD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0FAD">
        <w:rPr>
          <w:rFonts w:ascii="Times New Roman" w:hAnsi="Times New Roman" w:cs="Times New Roman"/>
          <w:sz w:val="28"/>
          <w:szCs w:val="28"/>
        </w:rPr>
        <w:t>4.1. Окружная избирательная комиссия, избирательная комиссия муниципального образования не позднее, чем через пять дней со дня получения первых и итоговых финансовых отчетов зарегистрированных кандидатов,  передают их копии в редакции средств массовой информации для опубликования.</w:t>
      </w:r>
    </w:p>
    <w:p w:rsidR="006A0FAD" w:rsidRPr="002E1F23" w:rsidRDefault="006A0FAD" w:rsidP="002E1F23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6A0FAD" w:rsidRPr="002E1F23" w:rsidSect="00A41678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6A0FAD">
        <w:rPr>
          <w:rFonts w:ascii="Times New Roman" w:hAnsi="Times New Roman" w:cs="Times New Roman"/>
          <w:sz w:val="28"/>
          <w:szCs w:val="28"/>
        </w:rPr>
        <w:t>4.2. Сведения о поступлении средств на специальный избирательный счет и расходовании этих средств размещаются Избирательной комиссией Новосибирской области на своем сайте в информационно-телекоммуникационной сети «Интернет», в объеме, определяемом Избирательной комиссией Новосибирской области.</w:t>
      </w:r>
    </w:p>
    <w:p w:rsidR="00B05574" w:rsidRDefault="00B05574" w:rsidP="002E1F23"/>
    <w:sectPr w:rsidR="00B055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A0FAD"/>
    <w:rsid w:val="002E1F23"/>
    <w:rsid w:val="006A0FAD"/>
    <w:rsid w:val="006D6C58"/>
    <w:rsid w:val="00753CEF"/>
    <w:rsid w:val="00904135"/>
    <w:rsid w:val="00911CE1"/>
    <w:rsid w:val="00B055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A0FA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Верхний колонтитул Знак"/>
    <w:basedOn w:val="a0"/>
    <w:link w:val="a3"/>
    <w:rsid w:val="006A0FAD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qFormat/>
    <w:rsid w:val="006A0FA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6">
    <w:name w:val="Основной текст с отступом Знак"/>
    <w:link w:val="a7"/>
    <w:semiHidden/>
    <w:locked/>
    <w:rsid w:val="006A0FAD"/>
    <w:rPr>
      <w:sz w:val="24"/>
      <w:szCs w:val="24"/>
    </w:rPr>
  </w:style>
  <w:style w:type="paragraph" w:styleId="a7">
    <w:name w:val="Body Text Indent"/>
    <w:basedOn w:val="a"/>
    <w:link w:val="a6"/>
    <w:semiHidden/>
    <w:rsid w:val="006A0FAD"/>
    <w:pPr>
      <w:spacing w:after="120" w:line="240" w:lineRule="auto"/>
      <w:ind w:left="283"/>
    </w:pPr>
    <w:rPr>
      <w:sz w:val="24"/>
      <w:szCs w:val="24"/>
    </w:rPr>
  </w:style>
  <w:style w:type="character" w:customStyle="1" w:styleId="1">
    <w:name w:val="Основной текст с отступом Знак1"/>
    <w:basedOn w:val="a0"/>
    <w:link w:val="a7"/>
    <w:uiPriority w:val="99"/>
    <w:semiHidden/>
    <w:rsid w:val="006A0F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307951-BA2F-4374-A827-17560D9D31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2526</Words>
  <Characters>14404</Characters>
  <Application>Microsoft Office Word</Application>
  <DocSecurity>0</DocSecurity>
  <Lines>120</Lines>
  <Paragraphs>33</Paragraphs>
  <ScaleCrop>false</ScaleCrop>
  <Company>DG Win&amp;Soft</Company>
  <LinksUpToDate>false</LinksUpToDate>
  <CharactersWithSpaces>16897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7</cp:revision>
  <dcterms:created xsi:type="dcterms:W3CDTF">2020-08-01T03:06:00Z</dcterms:created>
  <dcterms:modified xsi:type="dcterms:W3CDTF">2020-08-01T03:11:00Z</dcterms:modified>
</cp:coreProperties>
</file>