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0945BF" w:rsidTr="00C1351B">
        <w:trPr>
          <w:trHeight w:val="4962"/>
        </w:trPr>
        <w:tc>
          <w:tcPr>
            <w:tcW w:w="4785" w:type="dxa"/>
            <w:hideMark/>
          </w:tcPr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945B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0945BF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0945BF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0945BF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945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0945BF" w:rsidRDefault="00C1351B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0945BF" w:rsidRDefault="00150EFA" w:rsidP="000945BF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0945BF" w:rsidRDefault="00150EFA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0945BF" w:rsidRDefault="0092116D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0945BF" w:rsidRDefault="004D29EB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</w:t>
      </w:r>
      <w:r w:rsidR="00C20C30" w:rsidRPr="000945BF">
        <w:rPr>
          <w:rFonts w:ascii="Times New Roman" w:hAnsi="Times New Roman" w:cs="Times New Roman"/>
          <w:sz w:val="28"/>
          <w:szCs w:val="28"/>
        </w:rPr>
        <w:t>подпрограммы «</w:t>
      </w:r>
      <w:r w:rsidR="00FF2DF6" w:rsidRPr="000945BF">
        <w:rPr>
          <w:rFonts w:ascii="Times New Roman" w:hAnsi="Times New Roman" w:cs="Times New Roman"/>
          <w:sz w:val="28"/>
          <w:szCs w:val="28"/>
        </w:rPr>
        <w:t>Развитие детского оздоровительного отдыха</w:t>
      </w:r>
      <w:r w:rsidR="00C20C30" w:rsidRPr="000945BF">
        <w:rPr>
          <w:rFonts w:ascii="Times New Roman" w:hAnsi="Times New Roman" w:cs="Times New Roman"/>
          <w:sz w:val="28"/>
          <w:szCs w:val="28"/>
        </w:rPr>
        <w:t xml:space="preserve">» муниципальной </w:t>
      </w:r>
      <w:r w:rsidRPr="000945BF">
        <w:rPr>
          <w:rFonts w:ascii="Times New Roman" w:hAnsi="Times New Roman" w:cs="Times New Roman"/>
          <w:sz w:val="28"/>
          <w:szCs w:val="28"/>
        </w:rPr>
        <w:t>программы «</w:t>
      </w:r>
      <w:r w:rsidR="007E050A" w:rsidRPr="000945BF">
        <w:rPr>
          <w:rFonts w:ascii="Times New Roman" w:hAnsi="Times New Roman" w:cs="Times New Roman"/>
          <w:sz w:val="28"/>
          <w:szCs w:val="28"/>
        </w:rPr>
        <w:t>Развитие системы образования Кочковского района Новосибирской области</w:t>
      </w:r>
      <w:r w:rsidR="00C20C30" w:rsidRPr="000945BF">
        <w:rPr>
          <w:rFonts w:ascii="Times New Roman" w:hAnsi="Times New Roman" w:cs="Times New Roman"/>
          <w:sz w:val="28"/>
          <w:szCs w:val="28"/>
        </w:rPr>
        <w:t xml:space="preserve"> </w:t>
      </w:r>
      <w:r w:rsidR="007E050A" w:rsidRPr="000945BF">
        <w:rPr>
          <w:rFonts w:ascii="Times New Roman" w:hAnsi="Times New Roman" w:cs="Times New Roman"/>
          <w:sz w:val="28"/>
          <w:szCs w:val="28"/>
        </w:rPr>
        <w:t>на 201</w:t>
      </w:r>
      <w:r w:rsidR="00A95236">
        <w:rPr>
          <w:rFonts w:ascii="Times New Roman" w:hAnsi="Times New Roman" w:cs="Times New Roman"/>
          <w:sz w:val="28"/>
          <w:szCs w:val="28"/>
        </w:rPr>
        <w:t>9</w:t>
      </w:r>
      <w:r w:rsidR="007E050A" w:rsidRPr="000945BF">
        <w:rPr>
          <w:rFonts w:ascii="Times New Roman" w:hAnsi="Times New Roman" w:cs="Times New Roman"/>
          <w:sz w:val="28"/>
          <w:szCs w:val="28"/>
        </w:rPr>
        <w:t>-20</w:t>
      </w:r>
      <w:r w:rsidR="00A95236">
        <w:rPr>
          <w:rFonts w:ascii="Times New Roman" w:hAnsi="Times New Roman" w:cs="Times New Roman"/>
          <w:sz w:val="28"/>
          <w:szCs w:val="28"/>
        </w:rPr>
        <w:t>2</w:t>
      </w:r>
      <w:r w:rsidR="007E050A" w:rsidRPr="000945BF">
        <w:rPr>
          <w:rFonts w:ascii="Times New Roman" w:hAnsi="Times New Roman" w:cs="Times New Roman"/>
          <w:sz w:val="28"/>
          <w:szCs w:val="28"/>
        </w:rPr>
        <w:t>1 годы</w:t>
      </w:r>
      <w:r w:rsidRPr="000945BF">
        <w:rPr>
          <w:rFonts w:ascii="Times New Roman" w:hAnsi="Times New Roman" w:cs="Times New Roman"/>
          <w:sz w:val="28"/>
          <w:szCs w:val="28"/>
        </w:rPr>
        <w:t>» в 201</w:t>
      </w:r>
      <w:r w:rsidR="00A95236">
        <w:rPr>
          <w:rFonts w:ascii="Times New Roman" w:hAnsi="Times New Roman" w:cs="Times New Roman"/>
          <w:sz w:val="28"/>
          <w:szCs w:val="28"/>
        </w:rPr>
        <w:t>9</w:t>
      </w:r>
      <w:r w:rsidRPr="000945B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0945BF" w:rsidRDefault="004D29EB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0945BF" w:rsidRDefault="00FB68B9" w:rsidP="000945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>Для</w:t>
      </w:r>
      <w:r w:rsidR="0059337A" w:rsidRPr="000945BF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C20C30" w:rsidRPr="000945BF">
        <w:rPr>
          <w:rFonts w:ascii="Times New Roman" w:hAnsi="Times New Roman" w:cs="Times New Roman"/>
          <w:sz w:val="28"/>
          <w:szCs w:val="28"/>
        </w:rPr>
        <w:t>подпрограммы «</w:t>
      </w:r>
      <w:r w:rsidR="00FF2DF6" w:rsidRPr="000945BF">
        <w:rPr>
          <w:rFonts w:ascii="Times New Roman" w:hAnsi="Times New Roman" w:cs="Times New Roman"/>
          <w:sz w:val="28"/>
          <w:szCs w:val="28"/>
        </w:rPr>
        <w:t>Развитие детского оздоровительного отдыха</w:t>
      </w:r>
      <w:r w:rsidR="00C20C30" w:rsidRPr="000945BF">
        <w:rPr>
          <w:rFonts w:ascii="Times New Roman" w:hAnsi="Times New Roman" w:cs="Times New Roman"/>
          <w:sz w:val="28"/>
          <w:szCs w:val="28"/>
        </w:rPr>
        <w:t>» муниципальной программы «Развитие системы образования Кочковского района Новосибирской области на 201</w:t>
      </w:r>
      <w:r w:rsidR="00A95236">
        <w:rPr>
          <w:rFonts w:ascii="Times New Roman" w:hAnsi="Times New Roman" w:cs="Times New Roman"/>
          <w:sz w:val="28"/>
          <w:szCs w:val="28"/>
        </w:rPr>
        <w:t>9</w:t>
      </w:r>
      <w:r w:rsidR="00C20C30" w:rsidRPr="000945BF">
        <w:rPr>
          <w:rFonts w:ascii="Times New Roman" w:hAnsi="Times New Roman" w:cs="Times New Roman"/>
          <w:sz w:val="28"/>
          <w:szCs w:val="28"/>
        </w:rPr>
        <w:t>-20</w:t>
      </w:r>
      <w:r w:rsidR="00A95236">
        <w:rPr>
          <w:rFonts w:ascii="Times New Roman" w:hAnsi="Times New Roman" w:cs="Times New Roman"/>
          <w:sz w:val="28"/>
          <w:szCs w:val="28"/>
        </w:rPr>
        <w:t>2</w:t>
      </w:r>
      <w:r w:rsidR="00C20C30" w:rsidRPr="000945BF">
        <w:rPr>
          <w:rFonts w:ascii="Times New Roman" w:hAnsi="Times New Roman" w:cs="Times New Roman"/>
          <w:sz w:val="28"/>
          <w:szCs w:val="28"/>
        </w:rPr>
        <w:t xml:space="preserve">1 годы» </w:t>
      </w:r>
      <w:r w:rsidRPr="000945B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20C30" w:rsidRPr="000945BF">
        <w:rPr>
          <w:rFonts w:ascii="Times New Roman" w:hAnsi="Times New Roman" w:cs="Times New Roman"/>
          <w:sz w:val="28"/>
          <w:szCs w:val="28"/>
        </w:rPr>
        <w:t>под</w:t>
      </w:r>
      <w:r w:rsidRPr="000945BF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59337A" w:rsidRPr="000945BF">
        <w:rPr>
          <w:rFonts w:ascii="Times New Roman" w:hAnsi="Times New Roman" w:cs="Times New Roman"/>
          <w:sz w:val="28"/>
          <w:szCs w:val="28"/>
        </w:rPr>
        <w:t>в 201</w:t>
      </w:r>
      <w:r w:rsidR="00A95236">
        <w:rPr>
          <w:rFonts w:ascii="Times New Roman" w:hAnsi="Times New Roman" w:cs="Times New Roman"/>
          <w:sz w:val="28"/>
          <w:szCs w:val="28"/>
        </w:rPr>
        <w:t>9</w:t>
      </w:r>
      <w:r w:rsidR="0059337A" w:rsidRPr="000945B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945BF">
        <w:rPr>
          <w:rFonts w:ascii="Times New Roman" w:hAnsi="Times New Roman" w:cs="Times New Roman"/>
          <w:sz w:val="28"/>
          <w:szCs w:val="28"/>
        </w:rPr>
        <w:t xml:space="preserve"> </w:t>
      </w:r>
      <w:r w:rsidR="007144D5" w:rsidRPr="000945BF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0945BF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p w:rsidR="005B2068" w:rsidRPr="000945BF" w:rsidRDefault="005B2068" w:rsidP="0009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5"/>
        <w:gridCol w:w="4023"/>
        <w:gridCol w:w="1372"/>
        <w:gridCol w:w="1583"/>
        <w:gridCol w:w="1802"/>
      </w:tblGrid>
      <w:tr w:rsidR="0054096C" w:rsidRPr="000945BF" w:rsidTr="00513744">
        <w:trPr>
          <w:trHeight w:val="1116"/>
        </w:trPr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0" w:type="auto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513744" w:rsidRPr="000945BF" w:rsidTr="00597C6C">
        <w:trPr>
          <w:trHeight w:val="330"/>
        </w:trPr>
        <w:tc>
          <w:tcPr>
            <w:tcW w:w="0" w:type="auto"/>
            <w:shd w:val="clear" w:color="auto" w:fill="auto"/>
          </w:tcPr>
          <w:p w:rsidR="00513744" w:rsidRPr="000945BF" w:rsidRDefault="00513744" w:rsidP="000945BF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13744" w:rsidRPr="000945BF" w:rsidRDefault="00513744" w:rsidP="0009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>Доля детей с позитивной динамикой состояния здоровья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13744" w:rsidRPr="000945BF" w:rsidTr="00597C6C">
        <w:trPr>
          <w:trHeight w:val="330"/>
        </w:trPr>
        <w:tc>
          <w:tcPr>
            <w:tcW w:w="0" w:type="auto"/>
            <w:shd w:val="clear" w:color="auto" w:fill="auto"/>
          </w:tcPr>
          <w:p w:rsidR="00513744" w:rsidRPr="000945BF" w:rsidRDefault="00513744" w:rsidP="000945BF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13744" w:rsidRPr="000945BF" w:rsidRDefault="00513744" w:rsidP="0009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режима дня возрастным особенностям детей и нормам СанПин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13744" w:rsidRPr="000945BF" w:rsidTr="00597C6C">
        <w:trPr>
          <w:trHeight w:val="330"/>
        </w:trPr>
        <w:tc>
          <w:tcPr>
            <w:tcW w:w="0" w:type="auto"/>
            <w:shd w:val="clear" w:color="auto" w:fill="auto"/>
          </w:tcPr>
          <w:p w:rsidR="00513744" w:rsidRPr="000945BF" w:rsidRDefault="00513744" w:rsidP="000945BF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13744" w:rsidRPr="000945BF" w:rsidRDefault="00513744" w:rsidP="0009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>Доля, участвующих детей в мероприятиях в рамках программы(ДОЛ)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13744" w:rsidRPr="000945BF" w:rsidTr="00597C6C">
        <w:trPr>
          <w:trHeight w:val="330"/>
        </w:trPr>
        <w:tc>
          <w:tcPr>
            <w:tcW w:w="0" w:type="auto"/>
            <w:shd w:val="clear" w:color="auto" w:fill="auto"/>
          </w:tcPr>
          <w:p w:rsidR="00513744" w:rsidRPr="000945BF" w:rsidRDefault="00513744" w:rsidP="000945B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13744" w:rsidRPr="000945BF" w:rsidRDefault="00513744" w:rsidP="0009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которые быстро адаптировались с учетом возрастных особенностей; нравственного, гражданского воспитания, их творческой самореализации; рекреационной </w:t>
            </w:r>
            <w:r w:rsidRPr="0009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индивидуально ориентированного досуга(ДОЛ)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513744" w:rsidRPr="000945BF" w:rsidRDefault="00513744" w:rsidP="00597C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64CC2" w:rsidRPr="000945BF" w:rsidRDefault="00364CC2" w:rsidP="0009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0945BF" w:rsidRDefault="00137869" w:rsidP="000945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0945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45BF">
        <w:rPr>
          <w:rFonts w:ascii="Times New Roman" w:hAnsi="Times New Roman" w:cs="Times New Roman"/>
          <w:sz w:val="28"/>
          <w:szCs w:val="28"/>
        </w:rPr>
        <w:t>п) –</w:t>
      </w:r>
      <w:r w:rsidR="00DE7A89">
        <w:rPr>
          <w:rFonts w:ascii="Times New Roman" w:hAnsi="Times New Roman" w:cs="Times New Roman"/>
          <w:sz w:val="28"/>
          <w:szCs w:val="28"/>
        </w:rPr>
        <w:t xml:space="preserve"> </w:t>
      </w:r>
      <w:r w:rsidR="00A95236">
        <w:rPr>
          <w:rFonts w:ascii="Times New Roman" w:hAnsi="Times New Roman" w:cs="Times New Roman"/>
          <w:sz w:val="28"/>
          <w:szCs w:val="28"/>
        </w:rPr>
        <w:t>7027,5</w:t>
      </w:r>
      <w:r w:rsidR="00DE7A89">
        <w:rPr>
          <w:rFonts w:ascii="Times New Roman" w:hAnsi="Times New Roman" w:cs="Times New Roman"/>
          <w:sz w:val="28"/>
          <w:szCs w:val="28"/>
        </w:rPr>
        <w:t xml:space="preserve"> </w:t>
      </w:r>
      <w:r w:rsidRPr="000945BF">
        <w:rPr>
          <w:rFonts w:ascii="Times New Roman" w:hAnsi="Times New Roman" w:cs="Times New Roman"/>
          <w:sz w:val="28"/>
          <w:szCs w:val="28"/>
        </w:rPr>
        <w:t>тыс. рублей</w:t>
      </w:r>
      <w:r w:rsidR="001A737E" w:rsidRPr="000945BF">
        <w:rPr>
          <w:rFonts w:ascii="Times New Roman" w:hAnsi="Times New Roman" w:cs="Times New Roman"/>
          <w:sz w:val="28"/>
          <w:szCs w:val="28"/>
        </w:rPr>
        <w:t>.</w:t>
      </w:r>
    </w:p>
    <w:p w:rsidR="00137869" w:rsidRPr="000945BF" w:rsidRDefault="00137869" w:rsidP="000945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0945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45BF">
        <w:rPr>
          <w:rFonts w:ascii="Times New Roman" w:hAnsi="Times New Roman" w:cs="Times New Roman"/>
          <w:sz w:val="28"/>
          <w:szCs w:val="28"/>
        </w:rPr>
        <w:t>ф) –</w:t>
      </w:r>
      <w:r w:rsidR="00DE7A89">
        <w:rPr>
          <w:rFonts w:ascii="Times New Roman" w:hAnsi="Times New Roman" w:cs="Times New Roman"/>
          <w:sz w:val="28"/>
          <w:szCs w:val="28"/>
        </w:rPr>
        <w:t xml:space="preserve"> </w:t>
      </w:r>
      <w:r w:rsidR="00A95236">
        <w:rPr>
          <w:rFonts w:ascii="Times New Roman" w:hAnsi="Times New Roman" w:cs="Times New Roman"/>
          <w:sz w:val="28"/>
          <w:szCs w:val="28"/>
        </w:rPr>
        <w:t>7027,5</w:t>
      </w:r>
      <w:r w:rsidR="00DE7A89">
        <w:rPr>
          <w:rFonts w:ascii="Times New Roman" w:hAnsi="Times New Roman" w:cs="Times New Roman"/>
          <w:sz w:val="28"/>
          <w:szCs w:val="28"/>
        </w:rPr>
        <w:t xml:space="preserve"> </w:t>
      </w:r>
      <w:r w:rsidRPr="000945BF">
        <w:rPr>
          <w:rFonts w:ascii="Times New Roman" w:hAnsi="Times New Roman" w:cs="Times New Roman"/>
          <w:sz w:val="28"/>
          <w:szCs w:val="28"/>
        </w:rPr>
        <w:t>тыс. рублей</w:t>
      </w:r>
      <w:r w:rsidR="00E07443" w:rsidRPr="000945BF">
        <w:rPr>
          <w:rFonts w:ascii="Times New Roman" w:hAnsi="Times New Roman" w:cs="Times New Roman"/>
          <w:sz w:val="28"/>
          <w:szCs w:val="28"/>
        </w:rPr>
        <w:t>.</w:t>
      </w:r>
    </w:p>
    <w:p w:rsidR="00CE2568" w:rsidRPr="000945BF" w:rsidRDefault="000E2F96" w:rsidP="000945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0945BF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0945B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0945BF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0945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0945BF">
        <w:rPr>
          <w:rFonts w:ascii="Times New Roman" w:hAnsi="Times New Roman" w:cs="Times New Roman"/>
          <w:sz w:val="28"/>
          <w:szCs w:val="28"/>
        </w:rPr>
        <w:t xml:space="preserve"> = 1/</w:t>
      </w:r>
      <w:r w:rsidR="000945BF" w:rsidRPr="000945BF">
        <w:rPr>
          <w:rFonts w:ascii="Times New Roman" w:hAnsi="Times New Roman" w:cs="Times New Roman"/>
          <w:sz w:val="28"/>
          <w:szCs w:val="28"/>
        </w:rPr>
        <w:t>4</w:t>
      </w:r>
      <w:r w:rsidR="00CE2568" w:rsidRPr="000945BF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0945BF">
        <w:rPr>
          <w:rFonts w:ascii="Times New Roman" w:hAnsi="Times New Roman" w:cs="Times New Roman"/>
          <w:sz w:val="28"/>
          <w:szCs w:val="28"/>
        </w:rPr>
        <w:t>0,</w:t>
      </w:r>
      <w:r w:rsidR="000945BF" w:rsidRPr="000945BF">
        <w:rPr>
          <w:rFonts w:ascii="Times New Roman" w:hAnsi="Times New Roman" w:cs="Times New Roman"/>
          <w:sz w:val="28"/>
          <w:szCs w:val="28"/>
        </w:rPr>
        <w:t>25</w:t>
      </w:r>
      <w:r w:rsidR="00CC5348" w:rsidRPr="000945BF">
        <w:rPr>
          <w:rFonts w:ascii="Times New Roman" w:hAnsi="Times New Roman" w:cs="Times New Roman"/>
          <w:sz w:val="28"/>
          <w:szCs w:val="28"/>
        </w:rPr>
        <w:t xml:space="preserve"> (показатели со значением 0</w:t>
      </w:r>
      <w:r w:rsidR="00473DFF" w:rsidRPr="000945BF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0945BF">
        <w:rPr>
          <w:rFonts w:ascii="Times New Roman" w:hAnsi="Times New Roman" w:cs="Times New Roman"/>
          <w:sz w:val="28"/>
          <w:szCs w:val="28"/>
        </w:rPr>
        <w:t>);</w:t>
      </w:r>
      <w:r w:rsidR="00CE2568" w:rsidRPr="00094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0945BF" w:rsidRDefault="00CE2568" w:rsidP="000945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0945BF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0945BF" w:rsidRDefault="000E2F96" w:rsidP="000945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0945BF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0945BF">
        <w:rPr>
          <w:rFonts w:ascii="Times New Roman" w:hAnsi="Times New Roman" w:cs="Times New Roman"/>
          <w:sz w:val="28"/>
          <w:szCs w:val="28"/>
        </w:rPr>
        <w:t xml:space="preserve">: </w:t>
      </w:r>
      <w:r w:rsidRPr="000945B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45BF">
        <w:rPr>
          <w:rFonts w:ascii="Times New Roman" w:hAnsi="Times New Roman" w:cs="Times New Roman"/>
          <w:sz w:val="28"/>
          <w:szCs w:val="28"/>
        </w:rPr>
        <w:t xml:space="preserve"> = </w:t>
      </w:r>
      <w:r w:rsidRPr="000945B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945BF">
        <w:rPr>
          <w:rFonts w:ascii="Times New Roman" w:hAnsi="Times New Roman" w:cs="Times New Roman"/>
          <w:sz w:val="28"/>
          <w:szCs w:val="28"/>
        </w:rPr>
        <w:t>ф/</w:t>
      </w:r>
      <w:r w:rsidRPr="000945B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945BF">
        <w:rPr>
          <w:rFonts w:ascii="Times New Roman" w:hAnsi="Times New Roman" w:cs="Times New Roman"/>
          <w:sz w:val="28"/>
          <w:szCs w:val="28"/>
        </w:rPr>
        <w:t>п</w:t>
      </w:r>
      <w:r w:rsidR="00AB22AF" w:rsidRPr="000945BF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0945BF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0945BF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0945B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0945BF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0945B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0945BF">
        <w:rPr>
          <w:rFonts w:ascii="Times New Roman" w:hAnsi="Times New Roman" w:cs="Times New Roman"/>
          <w:sz w:val="28"/>
          <w:szCs w:val="28"/>
        </w:rPr>
        <w:t>п</w:t>
      </w:r>
      <w:r w:rsidR="00112F34" w:rsidRPr="000945BF">
        <w:rPr>
          <w:rFonts w:ascii="Times New Roman" w:hAnsi="Times New Roman" w:cs="Times New Roman"/>
          <w:sz w:val="28"/>
          <w:szCs w:val="28"/>
        </w:rPr>
        <w:t>/</w:t>
      </w:r>
      <w:r w:rsidR="00112F34" w:rsidRPr="000945B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0945BF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54096C" w:rsidRDefault="000E2F96" w:rsidP="000945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945BF">
        <w:rPr>
          <w:rFonts w:ascii="Times New Roman" w:hAnsi="Times New Roman" w:cs="Times New Roman"/>
          <w:sz w:val="28"/>
          <w:szCs w:val="28"/>
        </w:rPr>
        <w:t>ф/</w:t>
      </w:r>
      <w:r w:rsidRPr="000945B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945BF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54096C" w:rsidRDefault="000E2F96" w:rsidP="000945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096C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54096C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54096C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54096C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54096C">
        <w:rPr>
          <w:rFonts w:ascii="Times New Roman" w:hAnsi="Times New Roman" w:cs="Times New Roman"/>
          <w:sz w:val="28"/>
          <w:szCs w:val="28"/>
        </w:rPr>
        <w:t>(</w:t>
      </w:r>
      <w:r w:rsidR="001A737E" w:rsidRPr="0054096C">
        <w:rPr>
          <w:rFonts w:ascii="Times New Roman" w:hAnsi="Times New Roman" w:cs="Times New Roman"/>
          <w:sz w:val="28"/>
          <w:szCs w:val="28"/>
        </w:rPr>
        <w:t>100</w:t>
      </w:r>
      <w:r w:rsidR="003422B7" w:rsidRPr="0054096C">
        <w:rPr>
          <w:rFonts w:ascii="Times New Roman" w:hAnsi="Times New Roman" w:cs="Times New Roman"/>
          <w:sz w:val="28"/>
          <w:szCs w:val="28"/>
        </w:rPr>
        <w:t>/</w:t>
      </w:r>
      <w:r w:rsidR="001A737E" w:rsidRPr="0054096C">
        <w:rPr>
          <w:rFonts w:ascii="Times New Roman" w:hAnsi="Times New Roman" w:cs="Times New Roman"/>
          <w:sz w:val="28"/>
          <w:szCs w:val="28"/>
        </w:rPr>
        <w:t>100</w:t>
      </w:r>
      <w:r w:rsidR="003422B7" w:rsidRPr="0054096C">
        <w:rPr>
          <w:rFonts w:ascii="Times New Roman" w:hAnsi="Times New Roman" w:cs="Times New Roman"/>
          <w:sz w:val="28"/>
          <w:szCs w:val="28"/>
        </w:rPr>
        <w:t xml:space="preserve"> * 0,</w:t>
      </w:r>
      <w:r w:rsidR="000945BF">
        <w:rPr>
          <w:rFonts w:ascii="Times New Roman" w:hAnsi="Times New Roman" w:cs="Times New Roman"/>
          <w:sz w:val="28"/>
          <w:szCs w:val="28"/>
        </w:rPr>
        <w:t>25</w:t>
      </w:r>
      <w:r w:rsidR="001A737E" w:rsidRPr="0054096C">
        <w:rPr>
          <w:rFonts w:ascii="Times New Roman" w:hAnsi="Times New Roman" w:cs="Times New Roman"/>
          <w:sz w:val="28"/>
          <w:szCs w:val="28"/>
        </w:rPr>
        <w:t>) + (</w:t>
      </w:r>
      <w:r w:rsidR="000945BF">
        <w:rPr>
          <w:rFonts w:ascii="Times New Roman" w:hAnsi="Times New Roman" w:cs="Times New Roman"/>
          <w:sz w:val="28"/>
          <w:szCs w:val="28"/>
        </w:rPr>
        <w:t>10</w:t>
      </w:r>
      <w:r w:rsidR="001A737E" w:rsidRPr="0054096C">
        <w:rPr>
          <w:rFonts w:ascii="Times New Roman" w:hAnsi="Times New Roman" w:cs="Times New Roman"/>
          <w:sz w:val="28"/>
          <w:szCs w:val="28"/>
        </w:rPr>
        <w:t>0/</w:t>
      </w:r>
      <w:r w:rsidR="000945BF">
        <w:rPr>
          <w:rFonts w:ascii="Times New Roman" w:hAnsi="Times New Roman" w:cs="Times New Roman"/>
          <w:sz w:val="28"/>
          <w:szCs w:val="28"/>
        </w:rPr>
        <w:t>10</w:t>
      </w:r>
      <w:r w:rsidR="001A737E" w:rsidRPr="0054096C">
        <w:rPr>
          <w:rFonts w:ascii="Times New Roman" w:hAnsi="Times New Roman" w:cs="Times New Roman"/>
          <w:sz w:val="28"/>
          <w:szCs w:val="28"/>
        </w:rPr>
        <w:t>0 * 0,</w:t>
      </w:r>
      <w:r w:rsidR="000945BF">
        <w:rPr>
          <w:rFonts w:ascii="Times New Roman" w:hAnsi="Times New Roman" w:cs="Times New Roman"/>
          <w:sz w:val="28"/>
          <w:szCs w:val="28"/>
        </w:rPr>
        <w:t>25</w:t>
      </w:r>
      <w:r w:rsidR="001A737E" w:rsidRPr="0054096C">
        <w:rPr>
          <w:rFonts w:ascii="Times New Roman" w:hAnsi="Times New Roman" w:cs="Times New Roman"/>
          <w:sz w:val="28"/>
          <w:szCs w:val="28"/>
        </w:rPr>
        <w:t>) + (100/100 * 0,</w:t>
      </w:r>
      <w:r w:rsidR="000945BF">
        <w:rPr>
          <w:rFonts w:ascii="Times New Roman" w:hAnsi="Times New Roman" w:cs="Times New Roman"/>
          <w:sz w:val="28"/>
          <w:szCs w:val="28"/>
        </w:rPr>
        <w:t>25</w:t>
      </w:r>
      <w:r w:rsidR="001A737E" w:rsidRPr="0054096C">
        <w:rPr>
          <w:rFonts w:ascii="Times New Roman" w:hAnsi="Times New Roman" w:cs="Times New Roman"/>
          <w:sz w:val="28"/>
          <w:szCs w:val="28"/>
        </w:rPr>
        <w:t>) + (</w:t>
      </w:r>
      <w:r w:rsidR="000945BF">
        <w:rPr>
          <w:rFonts w:ascii="Times New Roman" w:hAnsi="Times New Roman" w:cs="Times New Roman"/>
          <w:sz w:val="28"/>
          <w:szCs w:val="28"/>
        </w:rPr>
        <w:t>100</w:t>
      </w:r>
      <w:r w:rsidR="001A737E" w:rsidRPr="0054096C">
        <w:rPr>
          <w:rFonts w:ascii="Times New Roman" w:hAnsi="Times New Roman" w:cs="Times New Roman"/>
          <w:sz w:val="28"/>
          <w:szCs w:val="28"/>
        </w:rPr>
        <w:t>/</w:t>
      </w:r>
      <w:r w:rsidR="000945BF">
        <w:rPr>
          <w:rFonts w:ascii="Times New Roman" w:hAnsi="Times New Roman" w:cs="Times New Roman"/>
          <w:sz w:val="28"/>
          <w:szCs w:val="28"/>
        </w:rPr>
        <w:t>100</w:t>
      </w:r>
      <w:r w:rsidR="001A737E" w:rsidRPr="0054096C">
        <w:rPr>
          <w:rFonts w:ascii="Times New Roman" w:hAnsi="Times New Roman" w:cs="Times New Roman"/>
          <w:sz w:val="28"/>
          <w:szCs w:val="28"/>
        </w:rPr>
        <w:t xml:space="preserve"> * 0,</w:t>
      </w:r>
      <w:r w:rsidR="000945BF">
        <w:rPr>
          <w:rFonts w:ascii="Times New Roman" w:hAnsi="Times New Roman" w:cs="Times New Roman"/>
          <w:sz w:val="28"/>
          <w:szCs w:val="28"/>
        </w:rPr>
        <w:t>25</w:t>
      </w:r>
      <w:r w:rsidR="001A737E" w:rsidRPr="0054096C">
        <w:rPr>
          <w:rFonts w:ascii="Times New Roman" w:hAnsi="Times New Roman" w:cs="Times New Roman"/>
          <w:sz w:val="28"/>
          <w:szCs w:val="28"/>
        </w:rPr>
        <w:t xml:space="preserve">) </w:t>
      </w:r>
      <w:r w:rsidR="000F4207" w:rsidRPr="0054096C">
        <w:rPr>
          <w:rFonts w:ascii="Times New Roman" w:hAnsi="Times New Roman" w:cs="Times New Roman"/>
          <w:sz w:val="28"/>
          <w:szCs w:val="28"/>
        </w:rPr>
        <w:t>=</w:t>
      </w:r>
      <w:r w:rsidR="00CC5348" w:rsidRPr="0054096C">
        <w:rPr>
          <w:rFonts w:ascii="Times New Roman" w:hAnsi="Times New Roman" w:cs="Times New Roman"/>
          <w:sz w:val="28"/>
          <w:szCs w:val="28"/>
        </w:rPr>
        <w:t xml:space="preserve"> </w:t>
      </w:r>
      <w:r w:rsidR="000945BF">
        <w:rPr>
          <w:rFonts w:ascii="Times New Roman" w:hAnsi="Times New Roman" w:cs="Times New Roman"/>
          <w:sz w:val="28"/>
          <w:szCs w:val="28"/>
        </w:rPr>
        <w:t>1.</w:t>
      </w:r>
    </w:p>
    <w:p w:rsidR="000E2F96" w:rsidRPr="0054096C" w:rsidRDefault="000E2F96" w:rsidP="000945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096C">
        <w:rPr>
          <w:rFonts w:ascii="Times New Roman" w:hAnsi="Times New Roman" w:cs="Times New Roman"/>
          <w:sz w:val="28"/>
          <w:szCs w:val="28"/>
        </w:rPr>
        <w:t>э = (</w:t>
      </w:r>
      <w:r w:rsidRPr="005409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95236">
        <w:rPr>
          <w:rFonts w:ascii="Times New Roman" w:hAnsi="Times New Roman" w:cs="Times New Roman"/>
          <w:sz w:val="28"/>
          <w:szCs w:val="28"/>
        </w:rPr>
        <w:t>п</w:t>
      </w:r>
      <w:r w:rsidRPr="0054096C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54096C">
        <w:rPr>
          <w:rFonts w:ascii="Times New Roman" w:hAnsi="Times New Roman" w:cs="Times New Roman"/>
          <w:sz w:val="28"/>
          <w:szCs w:val="28"/>
        </w:rPr>
        <w:t>р</w:t>
      </w:r>
      <w:r w:rsidRPr="0054096C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A95236">
        <w:rPr>
          <w:rFonts w:ascii="Times New Roman" w:hAnsi="Times New Roman" w:cs="Times New Roman"/>
          <w:sz w:val="28"/>
          <w:szCs w:val="28"/>
        </w:rPr>
        <w:t>ф</w:t>
      </w:r>
      <w:r w:rsidRPr="0054096C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A95236">
        <w:rPr>
          <w:rFonts w:ascii="Times New Roman" w:hAnsi="Times New Roman" w:cs="Times New Roman"/>
          <w:sz w:val="28"/>
          <w:szCs w:val="28"/>
        </w:rPr>
        <w:t xml:space="preserve">7027,5 </w:t>
      </w:r>
      <w:r w:rsidRPr="0054096C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0945BF">
        <w:rPr>
          <w:rFonts w:ascii="Times New Roman" w:hAnsi="Times New Roman" w:cs="Times New Roman"/>
          <w:sz w:val="28"/>
          <w:szCs w:val="28"/>
        </w:rPr>
        <w:t>1</w:t>
      </w:r>
      <w:r w:rsidRPr="0054096C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A95236">
        <w:rPr>
          <w:rFonts w:ascii="Times New Roman" w:hAnsi="Times New Roman" w:cs="Times New Roman"/>
          <w:sz w:val="28"/>
          <w:szCs w:val="28"/>
        </w:rPr>
        <w:t xml:space="preserve">7027,5 </w:t>
      </w:r>
      <w:r w:rsidRPr="0054096C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C5348" w:rsidRPr="0054096C">
        <w:rPr>
          <w:rFonts w:ascii="Times New Roman" w:hAnsi="Times New Roman" w:cs="Times New Roman"/>
          <w:sz w:val="28"/>
          <w:szCs w:val="28"/>
        </w:rPr>
        <w:t xml:space="preserve"> </w:t>
      </w:r>
      <w:r w:rsidR="00A9523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54096C">
        <w:rPr>
          <w:rFonts w:ascii="Times New Roman" w:hAnsi="Times New Roman" w:cs="Times New Roman"/>
          <w:sz w:val="28"/>
          <w:szCs w:val="28"/>
        </w:rPr>
        <w:t>.</w:t>
      </w:r>
    </w:p>
    <w:p w:rsidR="00E42B02" w:rsidRPr="0054096C" w:rsidRDefault="00E42B02" w:rsidP="000945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96C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54096C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54096C" w:rsidRPr="0054096C">
        <w:rPr>
          <w:rFonts w:ascii="Times New Roman" w:hAnsi="Times New Roman" w:cs="Times New Roman"/>
          <w:sz w:val="28"/>
          <w:szCs w:val="28"/>
        </w:rPr>
        <w:t xml:space="preserve"> (подпрограмма)</w:t>
      </w:r>
      <w:r w:rsidR="00101C4D" w:rsidRPr="0054096C">
        <w:rPr>
          <w:rFonts w:ascii="Times New Roman" w:hAnsi="Times New Roman" w:cs="Times New Roman"/>
          <w:sz w:val="28"/>
          <w:szCs w:val="28"/>
        </w:rPr>
        <w:t>, индекс эффективности которой больше либо равен 0,9</w:t>
      </w:r>
      <w:r w:rsidR="00C14188" w:rsidRPr="0054096C">
        <w:rPr>
          <w:rFonts w:ascii="Times New Roman" w:hAnsi="Times New Roman" w:cs="Times New Roman"/>
          <w:sz w:val="28"/>
          <w:szCs w:val="28"/>
        </w:rPr>
        <w:t>,</w:t>
      </w:r>
      <w:r w:rsidR="00101C4D" w:rsidRPr="0054096C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54096C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Pr="0054096C" w:rsidRDefault="004F3912" w:rsidP="0009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54096C" w:rsidRDefault="00B33802" w:rsidP="0009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54096C" w:rsidTr="004F3912">
        <w:tc>
          <w:tcPr>
            <w:tcW w:w="4672" w:type="dxa"/>
          </w:tcPr>
          <w:p w:rsidR="004F3912" w:rsidRPr="0054096C" w:rsidRDefault="00B33802" w:rsidP="0009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96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54096C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54096C" w:rsidRDefault="00393654" w:rsidP="000945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096C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Pr="0054096C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54096C" w:rsidRDefault="00D43243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54096C" w:rsidRDefault="00771A17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96C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96C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3B" w:rsidRDefault="001D543B" w:rsidP="004A7488">
      <w:pPr>
        <w:spacing w:after="0" w:line="240" w:lineRule="auto"/>
      </w:pPr>
      <w:r>
        <w:separator/>
      </w:r>
    </w:p>
  </w:endnote>
  <w:endnote w:type="continuationSeparator" w:id="0">
    <w:p w:rsidR="001D543B" w:rsidRDefault="001D543B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3B" w:rsidRDefault="001D543B" w:rsidP="004A7488">
      <w:pPr>
        <w:spacing w:after="0" w:line="240" w:lineRule="auto"/>
      </w:pPr>
      <w:r>
        <w:separator/>
      </w:r>
    </w:p>
  </w:footnote>
  <w:footnote w:type="continuationSeparator" w:id="0">
    <w:p w:rsidR="001D543B" w:rsidRDefault="001D543B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AE9"/>
    <w:multiLevelType w:val="hybridMultilevel"/>
    <w:tmpl w:val="2D26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945BF"/>
    <w:rsid w:val="000E2F96"/>
    <w:rsid w:val="000F4207"/>
    <w:rsid w:val="00101C4D"/>
    <w:rsid w:val="00112F34"/>
    <w:rsid w:val="00137869"/>
    <w:rsid w:val="00150EFA"/>
    <w:rsid w:val="00154078"/>
    <w:rsid w:val="001A737E"/>
    <w:rsid w:val="001B1275"/>
    <w:rsid w:val="001D543B"/>
    <w:rsid w:val="0023197D"/>
    <w:rsid w:val="0029680A"/>
    <w:rsid w:val="002D3613"/>
    <w:rsid w:val="002E5084"/>
    <w:rsid w:val="003249EC"/>
    <w:rsid w:val="003343A0"/>
    <w:rsid w:val="003422B7"/>
    <w:rsid w:val="00364CC2"/>
    <w:rsid w:val="00393654"/>
    <w:rsid w:val="003A712C"/>
    <w:rsid w:val="003D5F65"/>
    <w:rsid w:val="004573FC"/>
    <w:rsid w:val="00473DFF"/>
    <w:rsid w:val="004A7488"/>
    <w:rsid w:val="004D29EB"/>
    <w:rsid w:val="004D35E0"/>
    <w:rsid w:val="004D6C38"/>
    <w:rsid w:val="004F3912"/>
    <w:rsid w:val="00513744"/>
    <w:rsid w:val="0054096C"/>
    <w:rsid w:val="0059337A"/>
    <w:rsid w:val="00597C6C"/>
    <w:rsid w:val="005B2068"/>
    <w:rsid w:val="005E2B9B"/>
    <w:rsid w:val="005E3CE3"/>
    <w:rsid w:val="00602097"/>
    <w:rsid w:val="006F1A96"/>
    <w:rsid w:val="007144D5"/>
    <w:rsid w:val="0075319A"/>
    <w:rsid w:val="00771A17"/>
    <w:rsid w:val="007A3F8A"/>
    <w:rsid w:val="007E050A"/>
    <w:rsid w:val="00815C49"/>
    <w:rsid w:val="008667E1"/>
    <w:rsid w:val="0089566F"/>
    <w:rsid w:val="008E6D48"/>
    <w:rsid w:val="0092116D"/>
    <w:rsid w:val="00931E89"/>
    <w:rsid w:val="009940DE"/>
    <w:rsid w:val="00A14503"/>
    <w:rsid w:val="00A40379"/>
    <w:rsid w:val="00A63561"/>
    <w:rsid w:val="00A95236"/>
    <w:rsid w:val="00AB22AF"/>
    <w:rsid w:val="00AC31B5"/>
    <w:rsid w:val="00B26335"/>
    <w:rsid w:val="00B33802"/>
    <w:rsid w:val="00B41869"/>
    <w:rsid w:val="00B41F3B"/>
    <w:rsid w:val="00C1351B"/>
    <w:rsid w:val="00C135A3"/>
    <w:rsid w:val="00C14188"/>
    <w:rsid w:val="00C20C30"/>
    <w:rsid w:val="00C21AA8"/>
    <w:rsid w:val="00C3684B"/>
    <w:rsid w:val="00C66EE7"/>
    <w:rsid w:val="00C73D4C"/>
    <w:rsid w:val="00C86742"/>
    <w:rsid w:val="00CC5348"/>
    <w:rsid w:val="00CE2568"/>
    <w:rsid w:val="00D1461A"/>
    <w:rsid w:val="00D14B01"/>
    <w:rsid w:val="00D43243"/>
    <w:rsid w:val="00D500AF"/>
    <w:rsid w:val="00D50C21"/>
    <w:rsid w:val="00D6528B"/>
    <w:rsid w:val="00DA2173"/>
    <w:rsid w:val="00DE7A89"/>
    <w:rsid w:val="00E07443"/>
    <w:rsid w:val="00E42B02"/>
    <w:rsid w:val="00E51916"/>
    <w:rsid w:val="00EA572D"/>
    <w:rsid w:val="00EE5667"/>
    <w:rsid w:val="00EF0887"/>
    <w:rsid w:val="00EF57F9"/>
    <w:rsid w:val="00F06132"/>
    <w:rsid w:val="00F207A2"/>
    <w:rsid w:val="00F2649B"/>
    <w:rsid w:val="00F43F58"/>
    <w:rsid w:val="00F8577D"/>
    <w:rsid w:val="00FA59DB"/>
    <w:rsid w:val="00FB68B9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22DF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7144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64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_"/>
    <w:link w:val="10"/>
    <w:rsid w:val="00FF2D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rsid w:val="00FF2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a"/>
    <w:rsid w:val="00FF2DF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FF2DF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F2DF6"/>
    <w:pPr>
      <w:shd w:val="clear" w:color="auto" w:fill="FFFFFF"/>
      <w:spacing w:before="60" w:after="6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FC25-4D10-4DC3-90C5-D9CE0134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66</cp:revision>
  <dcterms:created xsi:type="dcterms:W3CDTF">2016-11-07T04:30:00Z</dcterms:created>
  <dcterms:modified xsi:type="dcterms:W3CDTF">2020-05-21T08:54:00Z</dcterms:modified>
</cp:coreProperties>
</file>