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1D" w:rsidRPr="00E57F53" w:rsidRDefault="00E8141D" w:rsidP="00AA5E6B">
      <w:pPr>
        <w:contextualSpacing/>
        <w:jc w:val="center"/>
        <w:rPr>
          <w:sz w:val="28"/>
          <w:szCs w:val="28"/>
        </w:rPr>
      </w:pPr>
      <w:r w:rsidRPr="00E57F53">
        <w:rPr>
          <w:noProof/>
          <w:sz w:val="28"/>
          <w:szCs w:val="28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1D" w:rsidRPr="00E57F53" w:rsidRDefault="00E8141D" w:rsidP="00AA5E6B">
      <w:pPr>
        <w:contextualSpacing/>
        <w:rPr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АДМИНИСТРАЦИЯ КОЧКОВСКОГО РАЙОНА</w:t>
      </w:r>
    </w:p>
    <w:p w:rsidR="000D7713" w:rsidRPr="00655C27" w:rsidRDefault="000D7713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НОВОСИБИРСКОЙ ОБЛАСТИ</w:t>
      </w: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  <w:r w:rsidRPr="00655C27">
        <w:rPr>
          <w:b/>
          <w:sz w:val="28"/>
          <w:szCs w:val="28"/>
        </w:rPr>
        <w:t>ПОСТАНОВЛЕНИЕ</w:t>
      </w:r>
    </w:p>
    <w:p w:rsidR="00E8141D" w:rsidRPr="00655C27" w:rsidRDefault="00E8141D" w:rsidP="00AA5E6B">
      <w:pPr>
        <w:contextualSpacing/>
        <w:rPr>
          <w:b/>
          <w:sz w:val="28"/>
          <w:szCs w:val="28"/>
        </w:rPr>
      </w:pPr>
    </w:p>
    <w:p w:rsidR="00E8141D" w:rsidRPr="00655C27" w:rsidRDefault="000F1305" w:rsidP="00AA5E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141D" w:rsidRPr="00655C2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90F89">
        <w:rPr>
          <w:b/>
          <w:sz w:val="28"/>
          <w:szCs w:val="28"/>
        </w:rPr>
        <w:t>30.08.2021</w:t>
      </w:r>
      <w:r w:rsidR="007B5D48" w:rsidRPr="00655C27">
        <w:rPr>
          <w:b/>
          <w:sz w:val="28"/>
          <w:szCs w:val="28"/>
        </w:rPr>
        <w:t xml:space="preserve">  </w:t>
      </w:r>
      <w:r w:rsidR="006407CF">
        <w:rPr>
          <w:b/>
          <w:sz w:val="28"/>
          <w:szCs w:val="28"/>
        </w:rPr>
        <w:t xml:space="preserve"> </w:t>
      </w:r>
      <w:r w:rsidR="00E8141D" w:rsidRPr="00655C27">
        <w:rPr>
          <w:b/>
          <w:sz w:val="28"/>
          <w:szCs w:val="28"/>
        </w:rPr>
        <w:t xml:space="preserve">№ </w:t>
      </w:r>
      <w:r w:rsidR="00090F89">
        <w:rPr>
          <w:b/>
          <w:sz w:val="28"/>
          <w:szCs w:val="28"/>
        </w:rPr>
        <w:t>437</w:t>
      </w:r>
      <w:r w:rsidR="00F52399" w:rsidRPr="00655C27">
        <w:rPr>
          <w:b/>
          <w:sz w:val="28"/>
          <w:szCs w:val="28"/>
        </w:rPr>
        <w:t>-па</w:t>
      </w:r>
    </w:p>
    <w:p w:rsidR="00E8141D" w:rsidRPr="00655C27" w:rsidRDefault="00E8141D" w:rsidP="00AA5E6B">
      <w:pPr>
        <w:contextualSpacing/>
        <w:jc w:val="center"/>
        <w:rPr>
          <w:b/>
          <w:sz w:val="28"/>
          <w:szCs w:val="28"/>
        </w:rPr>
      </w:pPr>
    </w:p>
    <w:p w:rsidR="00683BFD" w:rsidRDefault="00683BFD" w:rsidP="00AA5E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и создании комиссии </w:t>
      </w:r>
    </w:p>
    <w:p w:rsidR="00683BFD" w:rsidRDefault="00683BFD" w:rsidP="00AA5E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разрешению </w:t>
      </w:r>
      <w:proofErr w:type="gramStart"/>
      <w:r>
        <w:rPr>
          <w:b/>
          <w:sz w:val="28"/>
          <w:szCs w:val="28"/>
        </w:rPr>
        <w:t>споров</w:t>
      </w:r>
      <w:proofErr w:type="gramEnd"/>
      <w:r>
        <w:rPr>
          <w:b/>
          <w:sz w:val="28"/>
          <w:szCs w:val="28"/>
        </w:rPr>
        <w:t xml:space="preserve"> возникших в процессе признания </w:t>
      </w:r>
    </w:p>
    <w:p w:rsidR="00683BFD" w:rsidRDefault="00683BFD" w:rsidP="00AA5E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нуждаемости гражданина в социальном обслуживании, в том числе</w:t>
      </w:r>
    </w:p>
    <w:p w:rsidR="00415F27" w:rsidRDefault="00683BFD" w:rsidP="00AA5E6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результатам типизации ограничений жизнедеятельности</w:t>
      </w:r>
    </w:p>
    <w:p w:rsidR="005D505B" w:rsidRPr="00CD6FA1" w:rsidRDefault="005D505B" w:rsidP="00AA5E6B">
      <w:pPr>
        <w:contextualSpacing/>
        <w:jc w:val="center"/>
        <w:rPr>
          <w:b/>
          <w:sz w:val="28"/>
          <w:szCs w:val="28"/>
        </w:rPr>
      </w:pPr>
    </w:p>
    <w:p w:rsidR="00A414DA" w:rsidRDefault="00683BFD" w:rsidP="00683B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реализации Федерального закона от 28.12.2013 № 442-ФЗ «Об основах социального обслуживания граждан в Российской Федерации», организации работы с обращениями (жалобами) граждан и иных заинтересованных лиц, нуждающихся в социальном обслуживании</w:t>
      </w:r>
      <w:r w:rsidR="00090F89">
        <w:rPr>
          <w:sz w:val="28"/>
          <w:szCs w:val="28"/>
        </w:rPr>
        <w:t>,</w:t>
      </w:r>
    </w:p>
    <w:p w:rsidR="00683BFD" w:rsidRDefault="00683BFD" w:rsidP="00683B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3BFD" w:rsidRDefault="00683BFD" w:rsidP="00683B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по разрешению споров, возникших в процессе признания нуждаемости гражданина в социальном обслуживании, в том числе по результатам типизации ограничений жизнедеятельности, согласно приложению </w:t>
      </w:r>
      <w:r w:rsidR="00664CB9">
        <w:rPr>
          <w:sz w:val="28"/>
          <w:szCs w:val="28"/>
        </w:rPr>
        <w:t>№ 1.</w:t>
      </w:r>
    </w:p>
    <w:p w:rsidR="00664CB9" w:rsidRDefault="00664CB9" w:rsidP="00683B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Создать комиссию по разрешению споров, возникших в процессе </w:t>
      </w:r>
      <w:proofErr w:type="gramStart"/>
      <w:r>
        <w:rPr>
          <w:sz w:val="28"/>
          <w:szCs w:val="28"/>
        </w:rPr>
        <w:t>признания гражданина</w:t>
      </w:r>
      <w:proofErr w:type="gramEnd"/>
      <w:r>
        <w:rPr>
          <w:sz w:val="28"/>
          <w:szCs w:val="28"/>
        </w:rPr>
        <w:t xml:space="preserve"> нуждающегося в социальном обслуживании, в том числе по результатам типизации о</w:t>
      </w:r>
      <w:r w:rsidR="006407CF">
        <w:rPr>
          <w:sz w:val="28"/>
          <w:szCs w:val="28"/>
        </w:rPr>
        <w:t xml:space="preserve">граничений жизнедеятельности, в </w:t>
      </w:r>
      <w:r>
        <w:rPr>
          <w:sz w:val="28"/>
          <w:szCs w:val="28"/>
        </w:rPr>
        <w:t>составе согласно приложению № 2.</w:t>
      </w:r>
    </w:p>
    <w:p w:rsidR="00664CB9" w:rsidRDefault="00664CB9" w:rsidP="00683B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постановление администрации Кочковского района Новосибирской области от 20.07.2020 г. №</w:t>
      </w:r>
      <w:r w:rsidR="00090F89">
        <w:rPr>
          <w:sz w:val="28"/>
          <w:szCs w:val="28"/>
        </w:rPr>
        <w:t xml:space="preserve"> </w:t>
      </w:r>
      <w:r>
        <w:rPr>
          <w:sz w:val="28"/>
          <w:szCs w:val="28"/>
        </w:rPr>
        <w:t>396-па.</w:t>
      </w:r>
    </w:p>
    <w:p w:rsidR="00664CB9" w:rsidRDefault="00664CB9" w:rsidP="00683B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постановления возложить на заместителя </w:t>
      </w:r>
      <w:r w:rsidR="00B575F6">
        <w:rPr>
          <w:sz w:val="28"/>
          <w:szCs w:val="28"/>
        </w:rPr>
        <w:t xml:space="preserve">главы администрации Кочковского района Новосибирской области А.П. </w:t>
      </w:r>
      <w:proofErr w:type="spellStart"/>
      <w:r w:rsidR="00B575F6">
        <w:rPr>
          <w:sz w:val="28"/>
          <w:szCs w:val="28"/>
        </w:rPr>
        <w:t>Постарнак</w:t>
      </w:r>
      <w:proofErr w:type="spellEnd"/>
      <w:r w:rsidR="00B575F6">
        <w:rPr>
          <w:sz w:val="28"/>
          <w:szCs w:val="28"/>
        </w:rPr>
        <w:t>.</w:t>
      </w:r>
    </w:p>
    <w:p w:rsidR="00683BFD" w:rsidRDefault="00683BFD" w:rsidP="00683BFD">
      <w:pPr>
        <w:jc w:val="both"/>
        <w:rPr>
          <w:sz w:val="28"/>
          <w:szCs w:val="28"/>
        </w:rPr>
      </w:pPr>
    </w:p>
    <w:p w:rsidR="00683BFD" w:rsidRDefault="00683BFD" w:rsidP="00683BFD">
      <w:pPr>
        <w:jc w:val="both"/>
        <w:rPr>
          <w:sz w:val="28"/>
          <w:szCs w:val="28"/>
        </w:rPr>
      </w:pPr>
    </w:p>
    <w:p w:rsidR="00B575F6" w:rsidRPr="00683BFD" w:rsidRDefault="00B575F6" w:rsidP="00683BFD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726"/>
      </w:tblGrid>
      <w:tr w:rsidR="00A414DA" w:rsidTr="007C504E">
        <w:tc>
          <w:tcPr>
            <w:tcW w:w="4630" w:type="dxa"/>
          </w:tcPr>
          <w:p w:rsidR="00A414DA" w:rsidRDefault="00C2276B" w:rsidP="00B575F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A414DA" w:rsidRPr="00754679">
              <w:rPr>
                <w:sz w:val="28"/>
                <w:szCs w:val="28"/>
              </w:rPr>
              <w:t>лав</w:t>
            </w:r>
            <w:r w:rsidR="00B575F6">
              <w:rPr>
                <w:sz w:val="28"/>
                <w:szCs w:val="28"/>
              </w:rPr>
              <w:t>а</w:t>
            </w:r>
            <w:r w:rsidR="00A414DA" w:rsidRPr="00754679">
              <w:rPr>
                <w:sz w:val="28"/>
                <w:szCs w:val="28"/>
              </w:rPr>
              <w:t xml:space="preserve"> Кочковского района </w:t>
            </w:r>
            <w:r w:rsidR="00A414DA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4726" w:type="dxa"/>
          </w:tcPr>
          <w:p w:rsidR="00A414DA" w:rsidRDefault="00B575F6" w:rsidP="008418A5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П.А. </w:t>
            </w: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</w:p>
        </w:tc>
      </w:tr>
    </w:tbl>
    <w:p w:rsidR="00620BD2" w:rsidRDefault="00620BD2" w:rsidP="006407CF">
      <w:pPr>
        <w:tabs>
          <w:tab w:val="left" w:pos="4043"/>
        </w:tabs>
      </w:pPr>
    </w:p>
    <w:p w:rsidR="006E06BA" w:rsidRDefault="006E06BA" w:rsidP="006407CF">
      <w:pPr>
        <w:tabs>
          <w:tab w:val="left" w:pos="4043"/>
        </w:tabs>
      </w:pPr>
    </w:p>
    <w:p w:rsidR="006E06BA" w:rsidRDefault="006E06BA" w:rsidP="006407CF">
      <w:pPr>
        <w:tabs>
          <w:tab w:val="left" w:pos="4043"/>
        </w:tabs>
      </w:pPr>
    </w:p>
    <w:p w:rsidR="006E06BA" w:rsidRDefault="006E06BA" w:rsidP="006407CF">
      <w:pPr>
        <w:tabs>
          <w:tab w:val="left" w:pos="4043"/>
        </w:tabs>
      </w:pPr>
    </w:p>
    <w:p w:rsidR="006E06BA" w:rsidRDefault="006E06BA" w:rsidP="006407CF">
      <w:pPr>
        <w:tabs>
          <w:tab w:val="left" w:pos="4043"/>
        </w:tabs>
      </w:pPr>
    </w:p>
    <w:p w:rsidR="006E06BA" w:rsidRDefault="006E06BA" w:rsidP="006407CF">
      <w:pPr>
        <w:tabs>
          <w:tab w:val="left" w:pos="4043"/>
        </w:tabs>
      </w:pPr>
    </w:p>
    <w:p w:rsidR="006E06BA" w:rsidRDefault="006E06BA" w:rsidP="006E06BA">
      <w:pPr>
        <w:contextualSpacing/>
        <w:jc w:val="both"/>
      </w:pPr>
    </w:p>
    <w:p w:rsidR="006E06BA" w:rsidRDefault="006E06BA" w:rsidP="006E06BA">
      <w:pPr>
        <w:contextualSpacing/>
        <w:jc w:val="both"/>
      </w:pPr>
      <w:proofErr w:type="spellStart"/>
      <w:r>
        <w:t>Чепурина</w:t>
      </w:r>
      <w:proofErr w:type="spellEnd"/>
      <w:r>
        <w:t xml:space="preserve"> О.Г. 8(38356) 22</w:t>
      </w:r>
      <w:r>
        <w:t> </w:t>
      </w:r>
      <w:r>
        <w:t>241</w:t>
      </w:r>
      <w:bookmarkStart w:id="0" w:name="_GoBack"/>
      <w:bookmarkEnd w:id="0"/>
    </w:p>
    <w:p w:rsidR="006E06BA" w:rsidRPr="009A0CFA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9A0CFA">
        <w:rPr>
          <w:sz w:val="28"/>
          <w:szCs w:val="28"/>
        </w:rPr>
        <w:t>Приложение №1</w:t>
      </w:r>
    </w:p>
    <w:p w:rsidR="006E06BA" w:rsidRPr="009A0CFA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9A0CFA">
        <w:rPr>
          <w:sz w:val="28"/>
          <w:szCs w:val="28"/>
        </w:rPr>
        <w:t>к постановлению администрации</w:t>
      </w:r>
    </w:p>
    <w:p w:rsidR="006E06BA" w:rsidRPr="009A0CFA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9A0CFA">
        <w:rPr>
          <w:sz w:val="28"/>
          <w:szCs w:val="28"/>
        </w:rPr>
        <w:t>Кочковского района</w:t>
      </w:r>
    </w:p>
    <w:p w:rsidR="006E06BA" w:rsidRPr="009A0CFA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A0CFA">
        <w:rPr>
          <w:sz w:val="28"/>
          <w:szCs w:val="28"/>
        </w:rPr>
        <w:t>Новосибирской области</w:t>
      </w:r>
    </w:p>
    <w:p w:rsidR="006E06BA" w:rsidRPr="009A0CFA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 w:rsidRPr="009A0CFA">
        <w:rPr>
          <w:sz w:val="28"/>
          <w:szCs w:val="28"/>
        </w:rPr>
        <w:t xml:space="preserve">от  </w:t>
      </w:r>
      <w:r>
        <w:rPr>
          <w:sz w:val="28"/>
          <w:szCs w:val="28"/>
        </w:rPr>
        <w:t>30.08.2021</w:t>
      </w:r>
      <w:proofErr w:type="gramEnd"/>
      <w:r>
        <w:rPr>
          <w:sz w:val="28"/>
          <w:szCs w:val="28"/>
        </w:rPr>
        <w:t xml:space="preserve"> </w:t>
      </w:r>
      <w:r w:rsidRPr="009A0CFA">
        <w:rPr>
          <w:sz w:val="28"/>
          <w:szCs w:val="28"/>
        </w:rPr>
        <w:t xml:space="preserve">№ </w:t>
      </w:r>
      <w:r>
        <w:rPr>
          <w:sz w:val="28"/>
          <w:szCs w:val="28"/>
        </w:rPr>
        <w:t>437</w:t>
      </w:r>
      <w:r w:rsidRPr="009A0CFA">
        <w:rPr>
          <w:sz w:val="28"/>
          <w:szCs w:val="28"/>
        </w:rPr>
        <w:t xml:space="preserve"> -па </w:t>
      </w:r>
    </w:p>
    <w:p w:rsidR="006E06BA" w:rsidRDefault="006E06BA" w:rsidP="006E06BA">
      <w:pPr>
        <w:jc w:val="right"/>
      </w:pPr>
    </w:p>
    <w:p w:rsidR="006E06BA" w:rsidRPr="00E53CB4" w:rsidRDefault="006E06BA" w:rsidP="006E06BA">
      <w:pPr>
        <w:jc w:val="center"/>
        <w:rPr>
          <w:b/>
          <w:sz w:val="28"/>
        </w:rPr>
      </w:pPr>
      <w:r w:rsidRPr="00E53CB4">
        <w:rPr>
          <w:b/>
          <w:sz w:val="28"/>
        </w:rPr>
        <w:t>ПОЛОЖЕНИЕ</w:t>
      </w:r>
    </w:p>
    <w:p w:rsidR="006E06BA" w:rsidRPr="00E53CB4" w:rsidRDefault="006E06BA" w:rsidP="006E06BA">
      <w:pPr>
        <w:jc w:val="center"/>
        <w:rPr>
          <w:b/>
          <w:sz w:val="28"/>
        </w:rPr>
      </w:pPr>
    </w:p>
    <w:p w:rsidR="006E06BA" w:rsidRPr="00E53CB4" w:rsidRDefault="006E06BA" w:rsidP="006E06BA">
      <w:pPr>
        <w:jc w:val="center"/>
        <w:rPr>
          <w:b/>
          <w:sz w:val="28"/>
        </w:rPr>
      </w:pPr>
      <w:r>
        <w:rPr>
          <w:b/>
          <w:sz w:val="28"/>
        </w:rPr>
        <w:t>О к</w:t>
      </w:r>
      <w:r w:rsidRPr="00E53CB4">
        <w:rPr>
          <w:b/>
          <w:sz w:val="28"/>
        </w:rPr>
        <w:t>омиссии по рассмотрению обращений (жалоб) граждан при</w:t>
      </w:r>
    </w:p>
    <w:p w:rsidR="006E06BA" w:rsidRPr="00E53CB4" w:rsidRDefault="006E06BA" w:rsidP="006E06BA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Pr="00E53CB4">
        <w:rPr>
          <w:b/>
          <w:sz w:val="28"/>
        </w:rPr>
        <w:t xml:space="preserve">ризнании их нуждающимися в социальном обслуживании на </w:t>
      </w:r>
    </w:p>
    <w:p w:rsidR="006E06BA" w:rsidRDefault="006E06BA" w:rsidP="006E06BA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Pr="00E53CB4">
        <w:rPr>
          <w:b/>
          <w:sz w:val="28"/>
        </w:rPr>
        <w:t>ерритории Кочковского района Новосибирской области</w:t>
      </w:r>
    </w:p>
    <w:p w:rsidR="006E06BA" w:rsidRDefault="006E06BA" w:rsidP="006E06BA">
      <w:pPr>
        <w:jc w:val="center"/>
        <w:rPr>
          <w:b/>
          <w:sz w:val="28"/>
        </w:rPr>
      </w:pPr>
    </w:p>
    <w:p w:rsidR="006E06BA" w:rsidRDefault="006E06BA" w:rsidP="006E06BA">
      <w:pPr>
        <w:jc w:val="center"/>
        <w:rPr>
          <w:b/>
          <w:sz w:val="28"/>
        </w:rPr>
      </w:pPr>
      <w:r>
        <w:rPr>
          <w:b/>
          <w:sz w:val="28"/>
        </w:rPr>
        <w:t>1. ОБЩЕЕ ПОЛОЖЕНИЕ</w:t>
      </w:r>
    </w:p>
    <w:p w:rsidR="006E06BA" w:rsidRDefault="006E06BA" w:rsidP="006E06BA">
      <w:pPr>
        <w:jc w:val="center"/>
        <w:rPr>
          <w:b/>
          <w:sz w:val="28"/>
        </w:rPr>
      </w:pP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1. Настоящее положение разработано с целью урегулирования спорных вопросов между гражданином, учредителем учреждения социального обслуживания и органом по признанию граждан нуждающимися в социальном обслуживании и составлению индивидуальных программ предоставления социальных услуг: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несогласия гражданина с решением органа по признанию граждан нуждающимися в социальном обслуживании и составлению индивидуальных программ предоставления социальных услуг об отказе в признании необходимости социального обслуживания гражданина;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несогласие гражданина с решением органа по признанию граждан нуждающимися в социальном обслуживании и составлению индивидуальных программ предоставления социальных услуг с разработанной индивидуальной программой предоставления социальных услуг;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несогласие гражданина с решением органа по признанию граждан нуждающимися в социальном обслуживании и составлению индивидуальных программ предоставления социальных услуг об отказе пересмотра индивидуальной программы предоставления социальных услуг;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несогласие с результатом проведенной типизации учреждением социального обслуживания.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2. Целью деятельности Комиссии по рассмотрению обращений (жалоб) граждан при признании их нуждающимися в социальном обслуживании на территории Кочковского района (далее Комиссия) является содействие реализации прав гражданина на социальное обслуживание с учетом принципов, закрепленных в ст. 4 Федерального закона от 28.12.2013 №442-ФЗ «Об основах социального обслуживания граждан в Российской Федерации» для всестороннего и полного рассмотрения обращений и жалоб граждан на решение признания их нуждающихся в социальном обслуживании, принятые на территории  Кочковского района Новосибирской области.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3. Задачи осуществления деятельности Комиссии: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 xml:space="preserve">- сопоставление требований действующего законодательства и предоставленных гражданином документов, а также документов, полученных </w:t>
      </w:r>
      <w:r>
        <w:rPr>
          <w:sz w:val="28"/>
        </w:rPr>
        <w:lastRenderedPageBreak/>
        <w:t xml:space="preserve">путем межведомственного взаимодействия, для оказания содействия органу по признанию граждан нуждающихся в социальном </w:t>
      </w:r>
      <w:proofErr w:type="gramStart"/>
      <w:r>
        <w:rPr>
          <w:sz w:val="28"/>
        </w:rPr>
        <w:t>обслуживании  и</w:t>
      </w:r>
      <w:proofErr w:type="gramEnd"/>
      <w:r>
        <w:rPr>
          <w:sz w:val="28"/>
        </w:rPr>
        <w:t xml:space="preserve"> составлению индивидуальных программ предоставления социальных услуг в принятии наиболее приемлемого решения о нуждаемости гражданина в социальных услугах;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при наличии возможности, оказание содействия гражданину в сборе дополнительных документов, результатов комплексной оценки условий жизнедеятельности гражданина, вновь открывшихся обстоятельств, подтверждающих потребность признания его нуждаемости в социальном обслуживании для его повторного обращения в орган по признанию граждан нуждающимися в социальном обслуживании и составлению индивидуальных программ предоставления социальных услуг;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рассмотрение споров, возникающих в процессе типизации определения степени зависимости пожилого гражданина, инвалида от посторонней помощи при выполнении повседневных бытовых действий, неспособности ухаживать за собой и необходимости в присмотре;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 xml:space="preserve">- разъяснение </w:t>
      </w:r>
      <w:proofErr w:type="gramStart"/>
      <w:r>
        <w:rPr>
          <w:sz w:val="28"/>
        </w:rPr>
        <w:t>гражданину требований норм действующего законодательства</w:t>
      </w:r>
      <w:proofErr w:type="gramEnd"/>
      <w:r>
        <w:rPr>
          <w:sz w:val="28"/>
        </w:rPr>
        <w:t xml:space="preserve"> принимающихся при вынесении решения о нуждаемости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>Его в социальном обслуживании, а также целесообразности предложенных форм, видов, сроков, объемов, периодичности предоставления социальных услуг.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4. В своей деятельности Комиссии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Новосибирской области, ведомственными нормативными правовыми актами, нормативными правовыми актами администрации и  совета депутатов Кочковского района Новосибирской области,  настоящим Положением.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5. Комиссия основывается на принципах коллегиальности, открытости, независимости и самостоятельности членов Комиссии, отсутствия конфликта интересов.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6. Решения Комиссии носят рекомендательный характер для органа по признанию граждан нуждающимися в социальном обслуживанию и составлению индивидуальных программ предоставления социальных услуг.</w:t>
      </w:r>
    </w:p>
    <w:p w:rsidR="006E06BA" w:rsidRDefault="006E06BA" w:rsidP="006E06BA">
      <w:pPr>
        <w:jc w:val="both"/>
        <w:rPr>
          <w:sz w:val="28"/>
        </w:rPr>
      </w:pPr>
    </w:p>
    <w:p w:rsidR="006E06BA" w:rsidRDefault="006E06BA" w:rsidP="006E06BA">
      <w:pPr>
        <w:jc w:val="center"/>
        <w:rPr>
          <w:b/>
          <w:sz w:val="28"/>
        </w:rPr>
      </w:pPr>
      <w:r w:rsidRPr="003B3059">
        <w:rPr>
          <w:b/>
          <w:sz w:val="28"/>
        </w:rPr>
        <w:t>2. ПОРЯДОК ОБРАЗОВАНИЯ И СОСТАВ КОМИССИИ</w:t>
      </w:r>
    </w:p>
    <w:p w:rsidR="006E06BA" w:rsidRDefault="006E06BA" w:rsidP="006E06BA">
      <w:pPr>
        <w:jc w:val="center"/>
        <w:rPr>
          <w:b/>
          <w:sz w:val="28"/>
        </w:rPr>
      </w:pPr>
    </w:p>
    <w:p w:rsidR="006E06BA" w:rsidRDefault="006E06BA" w:rsidP="006E06BA">
      <w:pPr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1. Состав Комиссии формируется из специалистов, имеющих опыт работы в системе социального обслуживания населения, в том числе в системе долговременного ухода за гражданами пожилого возраста и инвалидами, специалистами, осуществляющими контроль качества типизации, специалистов, сопровождающих семьи, воспитывающие несовершеннолетних детей, а также специалистов здравоохранения, представителей общественных организаций. При наличии необходимости для участия в заседаниях Комиссии могут быть приглашены специалисты </w:t>
      </w:r>
      <w:r>
        <w:rPr>
          <w:sz w:val="28"/>
        </w:rPr>
        <w:lastRenderedPageBreak/>
        <w:t xml:space="preserve">образования, </w:t>
      </w:r>
      <w:proofErr w:type="spellStart"/>
      <w:r>
        <w:rPr>
          <w:sz w:val="28"/>
        </w:rPr>
        <w:t>типизаторы</w:t>
      </w:r>
      <w:proofErr w:type="spellEnd"/>
      <w:r>
        <w:rPr>
          <w:sz w:val="28"/>
        </w:rPr>
        <w:t>, работники учреждений социального обслуживания населения, и иные специалисты способные выразить экспертное мнение.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2. Состав Комиссии утверждается постановлением администрации Кочковского района Новосибирской области. В состав входит Председатель комиссии, заместитель председателя Комиссии, члены Комиссии и секретарь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3. Заместители председателя Комиссии замещают Председателя Комиссии в его отсутствие или по его поручению.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4. Количество членов Комиссии не может быть менее 5 человек.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5. Члены Комиссии выполняют свои обязанности на общественных началах.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</w:r>
    </w:p>
    <w:p w:rsidR="006E06BA" w:rsidRPr="00A10D06" w:rsidRDefault="006E06BA" w:rsidP="006E06BA">
      <w:pPr>
        <w:jc w:val="center"/>
        <w:rPr>
          <w:b/>
          <w:sz w:val="28"/>
        </w:rPr>
      </w:pPr>
      <w:r w:rsidRPr="00A10D06">
        <w:rPr>
          <w:b/>
          <w:sz w:val="28"/>
        </w:rPr>
        <w:t>3. ПОРЯДОК РАБОТЫ КОМИССИИ</w:t>
      </w:r>
    </w:p>
    <w:p w:rsidR="006E06BA" w:rsidRDefault="006E06BA" w:rsidP="006E06BA">
      <w:pPr>
        <w:jc w:val="center"/>
        <w:rPr>
          <w:sz w:val="28"/>
        </w:rPr>
      </w:pP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1. Распределение обязанностей членов Комиссии осуществляется Председателем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2. Основной формой деятельности Комиссии являются заседания.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3. Время и дата заседания комиссии устанавливается председателем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4. Решения Комиссии оформляются протоколами, которые составляются в одном экземпляре и подписываются лицом, под представительством которого проводилось заседание комиссии (председателем Комиссии либо заместителя председателя Комиссии) и секретарем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5. Заседание Комиссии считается правомочным, если на нем присутствует не менее половины членов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6. Решение Комиссии принимается простым большинством голосов присутствующих на заседании членов Комиссии. В случае, если голоса членов Комиссии распределились поровну, голос лица, председательствующего на заседании Комиссии является решающим.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7.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8. Приглашенные специалисты дают заключение в соответствии с видом своей профессиональной деятельности.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9. Порядок организации работы Комиссии: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1) прием и регистрация поданного обращения (жалобы) гражданина в письменной или электронной форме.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2) председатель Комиссии: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дает распоряжение секретарю о необходимой процедуре регистрации, направленного в письменной или электронной форме заявления гражданина с жалобой или обращением (в день его поступления в Комиссию);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назначает время заседания Комиссии (не позднее 3 рабочих дней со дня регистрации заявления);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дает поручение членам комиссии о подготовке необходимых сведений для всестороннего рассмотрения документа;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lastRenderedPageBreak/>
        <w:tab/>
        <w:t>- уведомляет руководителя органа по признанию граждан нуждающимися в социальном обслуживании и составлению индивидуальных программ предоставления социальных услуг о дате и времени заседания Комиссии (не позднее, чем за три рабочих дня до даты заседания) для последующего информирования заявителя;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 xml:space="preserve">- дает поручение о необходимости привлечения в качестве экспертов специалистов, указанных в п. </w:t>
      </w:r>
      <w:r>
        <w:rPr>
          <w:sz w:val="28"/>
          <w:lang w:val="en-US"/>
        </w:rPr>
        <w:t>II</w:t>
      </w:r>
      <w:r>
        <w:rPr>
          <w:sz w:val="28"/>
        </w:rPr>
        <w:t>.</w:t>
      </w:r>
      <w:r w:rsidRPr="00DA5B51">
        <w:rPr>
          <w:sz w:val="28"/>
        </w:rPr>
        <w:t>1</w:t>
      </w:r>
      <w:r>
        <w:rPr>
          <w:sz w:val="28"/>
        </w:rPr>
        <w:t>.;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дает поручение секретарю о подготовке необходимого и достаточного пакета документов по рассмотрению конкретного обращения (жалобы) гражданина, готовит запросы недостающих документов или сведений в порядке межведомственного информационного взаимодействия для заседания Комиссии;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проводит заседания Комиссии;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подписывает протоколы заседания Комиссии, обеспечивает требуемый документооборот и хранение документов Комиссии.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В протоколе Комиссии должны быть указаны: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дата принятия;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состав Комиссии и иные участвующие лица;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место и время рассмотрения обращения (жалобы);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существо обращения (жалобы);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заявления и объяснения лиц, участвующих в рассмотрении обращения (жалобы);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рассмотренные Комиссией документы и сведения, на основании которых принято решение;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нормативные акты, положения, которыми руководствовались Комиссия при принятии решения;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содержание принятого решения;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порядок обжалования принятого решения.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3) Члены комиссии обязаны: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соблюдать требования действующих нормативных правовых актов;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выполнять возложенные на них функции на высоком профессиональном уровне, соблюдая этические и моральные нормы;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присутствовать на заседаниях комиссии, за исключением случаев носящих уважительную причину, о которых они должны заблаговременно уведомить председателя Комиссии;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осуществлять своевременное и объективное рассмотрение заявления в соответствии с настоящим Положением;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соблюдать конфиденциальность;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соблюдать установочный порядок работы Комиссии, документооборота и хранения документов;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- в случае неисполнения или ненадлежащего исполнения возложенных обязанностей, нарушения требований конфиденциальности и информационной безопасности, злоупотреблений установленными полномочиями, совершенных из корыстных или иной личной заинтересованности, члены Комиссии несут ответственность в соответствии с законодательством Российской Федерации.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lastRenderedPageBreak/>
        <w:tab/>
        <w:t>4) Обращение (жалоба) может рассматриваться в присутствии заявителя.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5) Уполномоченным лицом Комиссии с правом подписи от ее лица является представитель, при его отсутствии – заместитель.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6) Решение заседания комиссии, в день проведения заседания, направляется руководителю органа по признанию граждан нуждающимися в социальном обслуживании и составлению индивидуальных программ предоставления социальных услуг для принятия решения.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7) Ответ, мотивированный заявителю, направляется органом по признанию граждан нуждающимися в социальном обслуживании и составлению индивидуальных программ предоставления социальных услуг в форме электронного документа по адресу электронной почты, указанному в обращении, поступившему в форме электронного документа или в письменной форме направляется по почтовому адресу, указанному в обращении, поступившему в письменной форме, либо вручается заявителю лично.</w:t>
      </w:r>
    </w:p>
    <w:p w:rsidR="006E06BA" w:rsidRDefault="006E06BA" w:rsidP="006E06BA">
      <w:pPr>
        <w:jc w:val="both"/>
        <w:rPr>
          <w:sz w:val="28"/>
        </w:rPr>
      </w:pPr>
      <w:r>
        <w:rPr>
          <w:sz w:val="28"/>
        </w:rPr>
        <w:tab/>
        <w:t>8) Документы, включающие заявления граждан, направленные в орган по признанию граждан нуждающимися в социальном обслуживании и составлению индивидуальных программ предоставления социальных услуг, журнал регистрации заявлений, протоколы заседаний Комиссии с принятыми решениями о результатах рассмотрения заявлений, хранятся в Комиссии пять лет.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br w:type="page"/>
      </w:r>
    </w:p>
    <w:p w:rsidR="006E06BA" w:rsidRPr="006C3EC9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Pr="006C3EC9">
        <w:rPr>
          <w:sz w:val="28"/>
          <w:szCs w:val="28"/>
        </w:rPr>
        <w:t>Приложение № 2</w:t>
      </w:r>
    </w:p>
    <w:p w:rsidR="006E06BA" w:rsidRPr="006C3EC9" w:rsidRDefault="006E06BA" w:rsidP="006E06BA">
      <w:pPr>
        <w:jc w:val="right"/>
        <w:rPr>
          <w:sz w:val="28"/>
          <w:szCs w:val="28"/>
        </w:rPr>
      </w:pPr>
      <w:r w:rsidRPr="006C3EC9">
        <w:rPr>
          <w:sz w:val="28"/>
          <w:szCs w:val="28"/>
        </w:rPr>
        <w:t>к постановлению администрации</w:t>
      </w:r>
    </w:p>
    <w:p w:rsidR="006E06BA" w:rsidRPr="006C3EC9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6C3EC9">
        <w:rPr>
          <w:sz w:val="28"/>
          <w:szCs w:val="28"/>
        </w:rPr>
        <w:t>Кочковского района</w:t>
      </w:r>
    </w:p>
    <w:p w:rsidR="006E06BA" w:rsidRPr="006C3EC9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6C3EC9">
        <w:rPr>
          <w:sz w:val="28"/>
          <w:szCs w:val="28"/>
        </w:rPr>
        <w:t>Новосибирской области</w:t>
      </w:r>
    </w:p>
    <w:p w:rsidR="006E06BA" w:rsidRPr="006C3EC9" w:rsidRDefault="006E06BA" w:rsidP="006E06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6C3EC9">
        <w:rPr>
          <w:sz w:val="28"/>
          <w:szCs w:val="28"/>
        </w:rPr>
        <w:t xml:space="preserve">от </w:t>
      </w:r>
      <w:r>
        <w:rPr>
          <w:sz w:val="28"/>
          <w:szCs w:val="28"/>
        </w:rPr>
        <w:t>30.08.2021 № 437</w:t>
      </w:r>
      <w:r w:rsidRPr="006C3EC9">
        <w:rPr>
          <w:sz w:val="28"/>
          <w:szCs w:val="28"/>
        </w:rPr>
        <w:t>-па</w:t>
      </w:r>
    </w:p>
    <w:p w:rsidR="006E06BA" w:rsidRDefault="006E06BA" w:rsidP="006E06BA">
      <w:pPr>
        <w:jc w:val="both"/>
        <w:rPr>
          <w:sz w:val="28"/>
        </w:rPr>
      </w:pPr>
    </w:p>
    <w:p w:rsidR="006E06BA" w:rsidRDefault="006E06BA" w:rsidP="006E06BA">
      <w:pPr>
        <w:jc w:val="center"/>
        <w:rPr>
          <w:sz w:val="28"/>
        </w:rPr>
      </w:pPr>
      <w:r>
        <w:rPr>
          <w:sz w:val="28"/>
        </w:rPr>
        <w:t>Состав комиссии</w:t>
      </w:r>
    </w:p>
    <w:p w:rsidR="006E06BA" w:rsidRDefault="006E06BA" w:rsidP="006E06BA">
      <w:pPr>
        <w:jc w:val="center"/>
        <w:rPr>
          <w:sz w:val="28"/>
        </w:rPr>
      </w:pPr>
      <w:r>
        <w:rPr>
          <w:sz w:val="28"/>
        </w:rPr>
        <w:t xml:space="preserve">по рассмотрению обращений (жалоб) граждан при заседании их нуждающимися в социальном обслуживании на территории </w:t>
      </w:r>
    </w:p>
    <w:p w:rsidR="006E06BA" w:rsidRDefault="006E06BA" w:rsidP="006E06BA">
      <w:pPr>
        <w:jc w:val="center"/>
        <w:rPr>
          <w:sz w:val="28"/>
        </w:rPr>
      </w:pPr>
      <w:r>
        <w:rPr>
          <w:sz w:val="28"/>
        </w:rPr>
        <w:t>Кочковского района Новосибирской области</w:t>
      </w:r>
    </w:p>
    <w:p w:rsidR="006E06BA" w:rsidRDefault="006E06BA" w:rsidP="006E06BA">
      <w:pPr>
        <w:jc w:val="center"/>
        <w:rPr>
          <w:sz w:val="28"/>
        </w:rPr>
      </w:pP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 xml:space="preserve">комиссии:   </w:t>
      </w:r>
      <w:proofErr w:type="gramEnd"/>
      <w:r>
        <w:rPr>
          <w:sz w:val="28"/>
        </w:rPr>
        <w:t xml:space="preserve">                      А.П. </w:t>
      </w:r>
      <w:proofErr w:type="spellStart"/>
      <w:r>
        <w:rPr>
          <w:sz w:val="28"/>
        </w:rPr>
        <w:t>Постарнак</w:t>
      </w:r>
      <w:proofErr w:type="spellEnd"/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заместитель главы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администрации Кочковского района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Новосибирской области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Заместитель </w:t>
      </w:r>
      <w:proofErr w:type="gramStart"/>
      <w:r>
        <w:rPr>
          <w:sz w:val="28"/>
        </w:rPr>
        <w:t xml:space="preserve">председателя:   </w:t>
      </w:r>
      <w:proofErr w:type="gramEnd"/>
      <w:r>
        <w:rPr>
          <w:sz w:val="28"/>
        </w:rPr>
        <w:t xml:space="preserve">                  О.Г. </w:t>
      </w:r>
      <w:proofErr w:type="spellStart"/>
      <w:r>
        <w:rPr>
          <w:sz w:val="28"/>
        </w:rPr>
        <w:t>Чепурина</w:t>
      </w:r>
      <w:proofErr w:type="spellEnd"/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комиссии                                                   </w:t>
      </w: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начальника отдела            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организации социального                 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обслуживания населения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администрации Кочковского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района Новосибирской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области</w:t>
      </w:r>
    </w:p>
    <w:p w:rsidR="006E06BA" w:rsidRDefault="006E06BA" w:rsidP="006E06BA">
      <w:pPr>
        <w:rPr>
          <w:sz w:val="28"/>
        </w:rPr>
      </w:pPr>
    </w:p>
    <w:p w:rsidR="006E06BA" w:rsidRDefault="006E06BA" w:rsidP="006E06BA">
      <w:pPr>
        <w:rPr>
          <w:sz w:val="28"/>
        </w:rPr>
      </w:pPr>
      <w:r>
        <w:rPr>
          <w:sz w:val="28"/>
        </w:rPr>
        <w:t>Секретарь комиссии: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Т.А Дубровина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специалист по социальной работе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МБУ КЦСОН Кочковского района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Новосибирской области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(по согласованию)   </w:t>
      </w:r>
    </w:p>
    <w:p w:rsidR="006E06BA" w:rsidRDefault="006E06BA" w:rsidP="006E06BA">
      <w:pPr>
        <w:rPr>
          <w:sz w:val="28"/>
        </w:rPr>
      </w:pPr>
    </w:p>
    <w:p w:rsidR="006E06BA" w:rsidRDefault="006E06BA" w:rsidP="006E06BA">
      <w:pPr>
        <w:rPr>
          <w:sz w:val="28"/>
        </w:rPr>
      </w:pPr>
      <w:r>
        <w:rPr>
          <w:sz w:val="28"/>
        </w:rPr>
        <w:t>Члены комиссии: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Т.В. </w:t>
      </w:r>
      <w:proofErr w:type="spellStart"/>
      <w:r>
        <w:rPr>
          <w:sz w:val="28"/>
        </w:rPr>
        <w:t>Шашкова</w:t>
      </w:r>
      <w:proofErr w:type="spellEnd"/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директор МБУ КЦСОН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Кочковского района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Новосибирской области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 (по согласованию)</w:t>
      </w:r>
    </w:p>
    <w:p w:rsidR="006E06BA" w:rsidRDefault="006E06BA" w:rsidP="006E06BA">
      <w:pPr>
        <w:rPr>
          <w:sz w:val="28"/>
        </w:rPr>
      </w:pP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Т.А. Федина   </w:t>
      </w:r>
    </w:p>
    <w:p w:rsidR="006E06BA" w:rsidRDefault="006E06BA" w:rsidP="006E06BA">
      <w:pPr>
        <w:rPr>
          <w:sz w:val="28"/>
        </w:rPr>
      </w:pPr>
      <w:r>
        <w:rPr>
          <w:sz w:val="28"/>
        </w:rPr>
        <w:t xml:space="preserve">                                                                   заведующая отделением</w:t>
      </w:r>
    </w:p>
    <w:p w:rsidR="006E06BA" w:rsidRDefault="006E06BA" w:rsidP="006E06BA">
      <w:pPr>
        <w:ind w:left="3540" w:firstLine="708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981AB0">
        <w:rPr>
          <w:sz w:val="28"/>
          <w:szCs w:val="28"/>
        </w:rPr>
        <w:t xml:space="preserve">социального обслуживания на дому </w:t>
      </w:r>
    </w:p>
    <w:p w:rsidR="006E06BA" w:rsidRDefault="006E06BA" w:rsidP="006E06BA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граждан пожилого возраста                     </w:t>
      </w:r>
      <w:r w:rsidRPr="00981AB0">
        <w:rPr>
          <w:sz w:val="28"/>
          <w:szCs w:val="28"/>
        </w:rPr>
        <w:t xml:space="preserve">   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  <w:szCs w:val="28"/>
        </w:rPr>
        <w:t xml:space="preserve">       </w:t>
      </w:r>
      <w:r w:rsidRPr="00981AB0">
        <w:rPr>
          <w:sz w:val="28"/>
          <w:szCs w:val="28"/>
        </w:rPr>
        <w:t xml:space="preserve"> и инвалидов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МБУ КЦСОН Кочковского района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Новосибирской области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(по согласованию)</w:t>
      </w:r>
    </w:p>
    <w:p w:rsidR="006E06BA" w:rsidRDefault="006E06BA" w:rsidP="006E06BA">
      <w:pPr>
        <w:ind w:left="3540" w:firstLine="708"/>
        <w:rPr>
          <w:sz w:val="28"/>
        </w:rPr>
      </w:pP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О.В. Кашина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lastRenderedPageBreak/>
        <w:t xml:space="preserve">        специалист по социальной работе 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МБУ КЦСОН 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Кочковского района</w:t>
      </w:r>
    </w:p>
    <w:p w:rsidR="006E06BA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Новосибирской области</w:t>
      </w:r>
    </w:p>
    <w:p w:rsidR="006E06BA" w:rsidRPr="00DA5B51" w:rsidRDefault="006E06BA" w:rsidP="006E06BA">
      <w:pPr>
        <w:ind w:left="3540" w:firstLine="708"/>
        <w:rPr>
          <w:sz w:val="28"/>
        </w:rPr>
      </w:pPr>
      <w:r>
        <w:rPr>
          <w:sz w:val="28"/>
        </w:rPr>
        <w:t xml:space="preserve">        (по согласованию)         </w:t>
      </w:r>
    </w:p>
    <w:p w:rsidR="006E06BA" w:rsidRPr="006407CF" w:rsidRDefault="006E06BA" w:rsidP="006407CF">
      <w:pPr>
        <w:tabs>
          <w:tab w:val="left" w:pos="4043"/>
        </w:tabs>
      </w:pPr>
    </w:p>
    <w:sectPr w:rsidR="006E06BA" w:rsidRPr="006407CF" w:rsidSect="006407CF">
      <w:pgSz w:w="11906" w:h="16838"/>
      <w:pgMar w:top="1134" w:right="850" w:bottom="709" w:left="1701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2DE" w:rsidRDefault="001612DE" w:rsidP="00B575F6">
      <w:r>
        <w:separator/>
      </w:r>
    </w:p>
  </w:endnote>
  <w:endnote w:type="continuationSeparator" w:id="0">
    <w:p w:rsidR="001612DE" w:rsidRDefault="001612DE" w:rsidP="00B5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2DE" w:rsidRDefault="001612DE" w:rsidP="00B575F6">
      <w:r>
        <w:separator/>
      </w:r>
    </w:p>
  </w:footnote>
  <w:footnote w:type="continuationSeparator" w:id="0">
    <w:p w:rsidR="001612DE" w:rsidRDefault="001612DE" w:rsidP="00B5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2AAB"/>
    <w:multiLevelType w:val="hybridMultilevel"/>
    <w:tmpl w:val="2732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C0702"/>
    <w:multiLevelType w:val="hybridMultilevel"/>
    <w:tmpl w:val="B66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071D3"/>
    <w:multiLevelType w:val="hybridMultilevel"/>
    <w:tmpl w:val="E3AE0564"/>
    <w:lvl w:ilvl="0" w:tplc="D76289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5C7"/>
    <w:multiLevelType w:val="hybridMultilevel"/>
    <w:tmpl w:val="A98A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036F2"/>
    <w:multiLevelType w:val="hybridMultilevel"/>
    <w:tmpl w:val="C9C4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41D"/>
    <w:rsid w:val="00001DCA"/>
    <w:rsid w:val="0000452A"/>
    <w:rsid w:val="000570AB"/>
    <w:rsid w:val="00067760"/>
    <w:rsid w:val="00090F89"/>
    <w:rsid w:val="000A08B4"/>
    <w:rsid w:val="000A17BD"/>
    <w:rsid w:val="000A7579"/>
    <w:rsid w:val="000A7A60"/>
    <w:rsid w:val="000B7643"/>
    <w:rsid w:val="000D7713"/>
    <w:rsid w:val="000E638C"/>
    <w:rsid w:val="000F1305"/>
    <w:rsid w:val="000F2916"/>
    <w:rsid w:val="000F4AB6"/>
    <w:rsid w:val="000F6662"/>
    <w:rsid w:val="0010769B"/>
    <w:rsid w:val="00112F91"/>
    <w:rsid w:val="00125CC6"/>
    <w:rsid w:val="001313CA"/>
    <w:rsid w:val="001612DE"/>
    <w:rsid w:val="00177028"/>
    <w:rsid w:val="001970AF"/>
    <w:rsid w:val="001C04C3"/>
    <w:rsid w:val="001D4B78"/>
    <w:rsid w:val="002316CB"/>
    <w:rsid w:val="00236778"/>
    <w:rsid w:val="00287338"/>
    <w:rsid w:val="002A0AEF"/>
    <w:rsid w:val="002A54A7"/>
    <w:rsid w:val="002A76B6"/>
    <w:rsid w:val="002C73CC"/>
    <w:rsid w:val="00303ABB"/>
    <w:rsid w:val="003070DC"/>
    <w:rsid w:val="00355DB1"/>
    <w:rsid w:val="00361508"/>
    <w:rsid w:val="00374871"/>
    <w:rsid w:val="003806BF"/>
    <w:rsid w:val="00415655"/>
    <w:rsid w:val="00415F27"/>
    <w:rsid w:val="004738B0"/>
    <w:rsid w:val="004B42CE"/>
    <w:rsid w:val="004D5C5A"/>
    <w:rsid w:val="004E4BD9"/>
    <w:rsid w:val="004E7C76"/>
    <w:rsid w:val="005646BF"/>
    <w:rsid w:val="00574E9D"/>
    <w:rsid w:val="00576597"/>
    <w:rsid w:val="005A02BF"/>
    <w:rsid w:val="005B078C"/>
    <w:rsid w:val="005D0785"/>
    <w:rsid w:val="005D505B"/>
    <w:rsid w:val="00610DD9"/>
    <w:rsid w:val="00613632"/>
    <w:rsid w:val="00620BD2"/>
    <w:rsid w:val="00621FFF"/>
    <w:rsid w:val="006407CF"/>
    <w:rsid w:val="00655C27"/>
    <w:rsid w:val="00664CB9"/>
    <w:rsid w:val="00683BFD"/>
    <w:rsid w:val="006C0567"/>
    <w:rsid w:val="006C5B83"/>
    <w:rsid w:val="006D485E"/>
    <w:rsid w:val="006D6FA8"/>
    <w:rsid w:val="006E06BA"/>
    <w:rsid w:val="0071647D"/>
    <w:rsid w:val="00717D4A"/>
    <w:rsid w:val="00766C46"/>
    <w:rsid w:val="007756E8"/>
    <w:rsid w:val="007918AE"/>
    <w:rsid w:val="007B5D48"/>
    <w:rsid w:val="007C504E"/>
    <w:rsid w:val="007F529A"/>
    <w:rsid w:val="00813C5F"/>
    <w:rsid w:val="00824BBC"/>
    <w:rsid w:val="00835F91"/>
    <w:rsid w:val="008418A5"/>
    <w:rsid w:val="00870148"/>
    <w:rsid w:val="008D6A33"/>
    <w:rsid w:val="008E2DF5"/>
    <w:rsid w:val="00913391"/>
    <w:rsid w:val="00934191"/>
    <w:rsid w:val="00947955"/>
    <w:rsid w:val="009715D3"/>
    <w:rsid w:val="00973B69"/>
    <w:rsid w:val="00975607"/>
    <w:rsid w:val="009854ED"/>
    <w:rsid w:val="009905D4"/>
    <w:rsid w:val="00A10204"/>
    <w:rsid w:val="00A414DA"/>
    <w:rsid w:val="00A82F4B"/>
    <w:rsid w:val="00A96D96"/>
    <w:rsid w:val="00AA5E6B"/>
    <w:rsid w:val="00AA6DB0"/>
    <w:rsid w:val="00AB2D5E"/>
    <w:rsid w:val="00AD04E0"/>
    <w:rsid w:val="00B575F6"/>
    <w:rsid w:val="00B92A4A"/>
    <w:rsid w:val="00B93310"/>
    <w:rsid w:val="00BA28C5"/>
    <w:rsid w:val="00BA7E7C"/>
    <w:rsid w:val="00BB0F7D"/>
    <w:rsid w:val="00C2276B"/>
    <w:rsid w:val="00C732B3"/>
    <w:rsid w:val="00C902E1"/>
    <w:rsid w:val="00C90F51"/>
    <w:rsid w:val="00CA3A11"/>
    <w:rsid w:val="00CD6FA1"/>
    <w:rsid w:val="00D013BC"/>
    <w:rsid w:val="00D04CF1"/>
    <w:rsid w:val="00D16F7D"/>
    <w:rsid w:val="00D43F30"/>
    <w:rsid w:val="00D50CBA"/>
    <w:rsid w:val="00D83C9A"/>
    <w:rsid w:val="00DD25CA"/>
    <w:rsid w:val="00DE122A"/>
    <w:rsid w:val="00DF60EB"/>
    <w:rsid w:val="00E327D2"/>
    <w:rsid w:val="00E45AB8"/>
    <w:rsid w:val="00E61208"/>
    <w:rsid w:val="00E8141D"/>
    <w:rsid w:val="00E81C36"/>
    <w:rsid w:val="00EC5431"/>
    <w:rsid w:val="00EC684E"/>
    <w:rsid w:val="00EE0FDB"/>
    <w:rsid w:val="00EE4DD9"/>
    <w:rsid w:val="00EE78F1"/>
    <w:rsid w:val="00EF4EF2"/>
    <w:rsid w:val="00F1153F"/>
    <w:rsid w:val="00F12C17"/>
    <w:rsid w:val="00F2153B"/>
    <w:rsid w:val="00F27DA8"/>
    <w:rsid w:val="00F302F3"/>
    <w:rsid w:val="00F52399"/>
    <w:rsid w:val="00F77746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10C8"/>
  <w15:docId w15:val="{52B49BFD-4A8A-4990-81C5-6BFC4769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41D"/>
    <w:pPr>
      <w:ind w:left="720"/>
      <w:contextualSpacing/>
    </w:pPr>
  </w:style>
  <w:style w:type="table" w:styleId="a4">
    <w:name w:val="Table Grid"/>
    <w:basedOn w:val="a1"/>
    <w:uiPriority w:val="59"/>
    <w:rsid w:val="00E814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8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1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14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rsid w:val="002A0AEF"/>
    <w:pPr>
      <w:ind w:firstLine="90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A0A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4DD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575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7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575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75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2021-08-23T04:34:00Z</cp:lastPrinted>
  <dcterms:created xsi:type="dcterms:W3CDTF">2021-07-02T09:28:00Z</dcterms:created>
  <dcterms:modified xsi:type="dcterms:W3CDTF">2021-09-03T09:55:00Z</dcterms:modified>
</cp:coreProperties>
</file>