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F8" w:rsidRDefault="00C846F8" w:rsidP="00C846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46F8" w:rsidRDefault="00C846F8" w:rsidP="00C846F8">
      <w:pPr>
        <w:pStyle w:val="ConsPlusNormal"/>
        <w:widowControl/>
        <w:jc w:val="center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КОЧКОВСКОГО РАЙОНА                  НОВОСИБИРСКОЙ ОБЛАСТИ</w:t>
      </w:r>
    </w:p>
    <w:p w:rsidR="00C846F8" w:rsidRDefault="00C846F8" w:rsidP="00C846F8">
      <w:pPr>
        <w:pStyle w:val="ConsPlusTitle"/>
        <w:widowControl/>
        <w:jc w:val="center"/>
      </w:pPr>
    </w:p>
    <w:p w:rsidR="00C846F8" w:rsidRDefault="00C846F8" w:rsidP="00C846F8">
      <w:pPr>
        <w:pStyle w:val="ConsPlusTitle"/>
        <w:widowControl/>
        <w:jc w:val="center"/>
      </w:pP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4D6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5F4D64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Об утверждении Перечня налоговых расходов муниципальных образований Кочковского района Новосибирской области</w:t>
      </w:r>
      <w:r w:rsidRPr="00025061">
        <w:rPr>
          <w:b/>
          <w:sz w:val="28"/>
        </w:rPr>
        <w:t xml:space="preserve"> </w:t>
      </w:r>
      <w:r>
        <w:rPr>
          <w:b/>
          <w:sz w:val="28"/>
        </w:rPr>
        <w:t>на 2021 год и плановый период 2022 и 2023 годов</w:t>
      </w:r>
      <w:r w:rsidRPr="0060631C">
        <w:rPr>
          <w:b/>
          <w:sz w:val="28"/>
        </w:rPr>
        <w:t xml:space="preserve"> </w:t>
      </w:r>
    </w:p>
    <w:p w:rsidR="00C846F8" w:rsidRDefault="00C846F8" w:rsidP="00C846F8">
      <w:pPr>
        <w:pStyle w:val="a6"/>
        <w:ind w:firstLine="0"/>
      </w:pPr>
    </w:p>
    <w:p w:rsidR="00C846F8" w:rsidRPr="00C846F8" w:rsidRDefault="00C846F8" w:rsidP="00C846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формирования </w:t>
      </w:r>
      <w:r w:rsidRPr="00C846F8">
        <w:rPr>
          <w:rFonts w:ascii="Times New Roman" w:hAnsi="Times New Roman" w:cs="Times New Roman"/>
          <w:sz w:val="28"/>
          <w:szCs w:val="28"/>
        </w:rPr>
        <w:tab/>
        <w:t xml:space="preserve">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 Кочковского района Новосибирской области, утвержденного постановлением администрации Кочковского района Новосибирской области от </w:t>
      </w:r>
      <w:r w:rsidR="005F4D64">
        <w:rPr>
          <w:rFonts w:ascii="Times New Roman" w:hAnsi="Times New Roman" w:cs="Times New Roman"/>
          <w:sz w:val="28"/>
          <w:szCs w:val="28"/>
        </w:rPr>
        <w:t>23</w:t>
      </w:r>
      <w:r w:rsidRPr="00C846F8">
        <w:rPr>
          <w:rFonts w:ascii="Times New Roman" w:hAnsi="Times New Roman" w:cs="Times New Roman"/>
          <w:sz w:val="28"/>
          <w:szCs w:val="28"/>
        </w:rPr>
        <w:t xml:space="preserve">.11.2020 « </w:t>
      </w:r>
      <w:r w:rsidR="005F4D64">
        <w:rPr>
          <w:rFonts w:ascii="Times New Roman" w:hAnsi="Times New Roman" w:cs="Times New Roman"/>
          <w:sz w:val="28"/>
          <w:szCs w:val="28"/>
        </w:rPr>
        <w:t>620</w:t>
      </w:r>
      <w:r w:rsidRPr="00C846F8">
        <w:rPr>
          <w:rFonts w:ascii="Times New Roman" w:hAnsi="Times New Roman" w:cs="Times New Roman"/>
          <w:sz w:val="28"/>
          <w:szCs w:val="28"/>
        </w:rPr>
        <w:t>-па «Об утверждении Порядка формирования 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6F8" w:rsidRPr="00C846F8" w:rsidRDefault="00C846F8" w:rsidP="00C846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>1. Утвердить прилагаемый Перечень налоговых расходов муниципальных образований Кочковского района Новосибирской области на 2021 год и плановый период 2022 и 2023 годов.</w:t>
      </w:r>
    </w:p>
    <w:p w:rsidR="00C846F8" w:rsidRPr="00C846F8" w:rsidRDefault="00C846F8" w:rsidP="00C846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84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6F8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Белоус М.В.</w:t>
      </w: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P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46F8" w:rsidRP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46F8"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C846F8" w:rsidRP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E8" w:rsidRDefault="00FC68E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C68E8" w:rsidSect="00561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6F8" w:rsidRPr="00FC68E8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46F8" w:rsidRPr="00FC68E8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>к  распоряжению администрации</w:t>
      </w:r>
    </w:p>
    <w:p w:rsidR="00C846F8" w:rsidRPr="00FC68E8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C846F8" w:rsidRPr="00FC68E8" w:rsidRDefault="00C846F8" w:rsidP="00C846F8">
      <w:pPr>
        <w:widowControl w:val="0"/>
        <w:ind w:firstLine="709"/>
        <w:jc w:val="right"/>
        <w:rPr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 xml:space="preserve">от </w:t>
      </w:r>
      <w:r w:rsidR="009F4277" w:rsidRPr="00FC68E8">
        <w:rPr>
          <w:rFonts w:ascii="Times New Roman" w:hAnsi="Times New Roman" w:cs="Times New Roman"/>
          <w:sz w:val="24"/>
          <w:szCs w:val="24"/>
        </w:rPr>
        <w:t>23.</w:t>
      </w:r>
      <w:r w:rsidRPr="00FC68E8">
        <w:rPr>
          <w:rFonts w:ascii="Times New Roman" w:hAnsi="Times New Roman" w:cs="Times New Roman"/>
          <w:sz w:val="24"/>
          <w:szCs w:val="24"/>
        </w:rPr>
        <w:t xml:space="preserve">11.2020 № </w:t>
      </w:r>
      <w:r w:rsidR="009F4277" w:rsidRPr="00FC68E8">
        <w:rPr>
          <w:rFonts w:ascii="Times New Roman" w:hAnsi="Times New Roman" w:cs="Times New Roman"/>
          <w:sz w:val="24"/>
          <w:szCs w:val="24"/>
        </w:rPr>
        <w:t xml:space="preserve">536- </w:t>
      </w:r>
      <w:proofErr w:type="spellStart"/>
      <w:r w:rsidR="009F4277" w:rsidRPr="00FC68E8">
        <w:rPr>
          <w:rFonts w:ascii="Times New Roman" w:hAnsi="Times New Roman" w:cs="Times New Roman"/>
          <w:sz w:val="24"/>
          <w:szCs w:val="24"/>
        </w:rPr>
        <w:t>р</w:t>
      </w:r>
      <w:r w:rsidRPr="00FC68E8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61D14" w:rsidRDefault="00C846F8">
      <w:r>
        <w:t xml:space="preserve"> </w:t>
      </w:r>
    </w:p>
    <w:tbl>
      <w:tblPr>
        <w:tblW w:w="15492" w:type="dxa"/>
        <w:tblInd w:w="93" w:type="dxa"/>
        <w:tblLayout w:type="fixed"/>
        <w:tblLook w:val="04A0"/>
      </w:tblPr>
      <w:tblGrid>
        <w:gridCol w:w="660"/>
        <w:gridCol w:w="2860"/>
        <w:gridCol w:w="2039"/>
        <w:gridCol w:w="2854"/>
        <w:gridCol w:w="1808"/>
        <w:gridCol w:w="2973"/>
        <w:gridCol w:w="2298"/>
      </w:tblGrid>
      <w:tr w:rsidR="00FC68E8" w:rsidRPr="00FC68E8" w:rsidTr="00FC68E8">
        <w:trPr>
          <w:trHeight w:val="10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                                                                                                                            налоговых расходов муниципальных образований Кочковского района Новосибирской области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68E8" w:rsidRPr="00FC68E8" w:rsidTr="00FC68E8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8E8" w:rsidRPr="00FC68E8" w:rsidTr="00FC68E8">
        <w:trPr>
          <w:trHeight w:val="342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FC68E8" w:rsidRPr="00FC68E8" w:rsidTr="00FC68E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в отношении земельных участков со строящимися и действующими спортивными объектами, используемыми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среднего (полного) общего образования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дошкольного образования (предшествующего начальному общему образованию)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библиотеки, архивы, учреждения клубного типа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прочая зрелищно-развлекательная деятельность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решения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Быструхинское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03.10.2018 №18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деятельность танцплощадок, дискотек, школ танцев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Быструхинского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 решение Совета Депутатов сельского поселения Ермаковское Кочковского муниципального района Новосибирской области 30.03.2018 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Ермаковского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3ешение Совета Депутатов сельского поселения Ермаковское Кочковского муниципального района Новосибирской области 30.03.2018 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Ермаковского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Ермаковского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осельсовета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 решение Совета Депутатов сельского поселения Ермаковское Кочковского муниципального района Новосибирской области 30.03.2018 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Ермаковского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13.11.2012 №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13.11.2012 №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13.11.2012 №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13.11.2012 №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13.11.2012 №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являются пассажирские перевозки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среднего (полного) общего образования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дошкольного образования (предшествующего начальному общему образованию)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бухгалтерский учет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дополнительного образования для детей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организация отдыха и развлечений, культуры и спорта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Кочковского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2,6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2 28.10.2014  №2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основным видом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деятльности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является ветеринарная деятельность(50%)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Кочковского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среднего (полного) общего образования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предоставление дошкольного образования (предшествующего начальному общему образованию)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библиотеки, архивы, учреждения клубного тип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прочая зрелищно-развлекательная деятельность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основным видом деятельности которых является деятельность танцплощадок, дискотек, школ танцев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Красносибирское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областис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26.06.2017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Красносибирского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 учреждения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Новоцелинное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22.11.2012 №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Новоцелинного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Казенные, бюджетные и автономные учреждения в отношении земельных участков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предоставленых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непосредственного выполнения возложенных на них функций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1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12.11.2012 №5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 03.04.2018№ 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 03.04.2018№ 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       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5 решение Совета Депутатов сельского поселения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Новорешетовское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Кочковского муниципального района Новосибирской области   03.04.2018№ 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Новорешетовского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Троицкого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 решение Совета Депутатов сельского поселения Троицкое Кочковского муниципального района Новосибирской области 20.11.2012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Казенные, бюджетные и автономные учреждения в отношении земельных участков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предоставленых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непосредственного выполнения 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возложенных на них функций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Прогноз социально-экономического развития Троицкого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Троицкого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 решение Совета Депутатов сельского поселения Троицкое Кочковского муниципального района Новосибирской области 20.11.2012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Троицкого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Троицкого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 решение Совета Депутатов сельского поселения Троицкое Кочковского муниципального района Новосибирской области 20.11.2012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Троицкого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Троицкого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 решение Совета Депутатов сельского поселения Троицкое Кочковского муниципального района Новосибирской области 20.11.2012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Троицкого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Троицкого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 решение Совета Депутатов сельского поселения Троицкое Кочковского муниципального района Новосибирской области 20.11.2012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Троицкого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являющиеся членами многодетных семей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Казенные, бюджетные и автономные учреждения в отношении земельных участков, предоставленных для непосредственного выполнения возложенных на них функций.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FC68E8" w:rsidRPr="00FC68E8" w:rsidTr="00FC68E8">
        <w:trPr>
          <w:trHeight w:val="6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Черновского сельсовета  Кочковского района Новосибирской области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 решение Совета Депутатов сельского поселения Черновское Кочковского муниципального района Новосибирской области 26.10.2018 №4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социально-экономического развития Черновского сельсовета Кочковского района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</w:t>
            </w:r>
            <w:proofErr w:type="gram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</w:tbl>
    <w:p w:rsidR="00C846F8" w:rsidRPr="00FC68E8" w:rsidRDefault="00C846F8" w:rsidP="00FC6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846F8" w:rsidRPr="00FC68E8" w:rsidSect="00FC68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F8"/>
    <w:rsid w:val="000012EC"/>
    <w:rsid w:val="0001744A"/>
    <w:rsid w:val="000215B5"/>
    <w:rsid w:val="00066C8B"/>
    <w:rsid w:val="000A0849"/>
    <w:rsid w:val="00152550"/>
    <w:rsid w:val="001E38F9"/>
    <w:rsid w:val="001F1085"/>
    <w:rsid w:val="002E10BB"/>
    <w:rsid w:val="0033190E"/>
    <w:rsid w:val="00335A41"/>
    <w:rsid w:val="00371184"/>
    <w:rsid w:val="00402DDD"/>
    <w:rsid w:val="00434CDC"/>
    <w:rsid w:val="00550D8F"/>
    <w:rsid w:val="005521FC"/>
    <w:rsid w:val="005525F2"/>
    <w:rsid w:val="00553B56"/>
    <w:rsid w:val="00560C89"/>
    <w:rsid w:val="00561D14"/>
    <w:rsid w:val="005B7FCB"/>
    <w:rsid w:val="005D4D53"/>
    <w:rsid w:val="005F4D64"/>
    <w:rsid w:val="006165FB"/>
    <w:rsid w:val="006A5E17"/>
    <w:rsid w:val="006C5561"/>
    <w:rsid w:val="006E234B"/>
    <w:rsid w:val="006E5AC9"/>
    <w:rsid w:val="007B6891"/>
    <w:rsid w:val="008A2EF1"/>
    <w:rsid w:val="008F52E6"/>
    <w:rsid w:val="00991892"/>
    <w:rsid w:val="009A373C"/>
    <w:rsid w:val="009C69C2"/>
    <w:rsid w:val="009F4277"/>
    <w:rsid w:val="00A4043C"/>
    <w:rsid w:val="00A643FC"/>
    <w:rsid w:val="00A93A9B"/>
    <w:rsid w:val="00AA3F8E"/>
    <w:rsid w:val="00AB7464"/>
    <w:rsid w:val="00BB3922"/>
    <w:rsid w:val="00BE7200"/>
    <w:rsid w:val="00C2667B"/>
    <w:rsid w:val="00C563C5"/>
    <w:rsid w:val="00C846F8"/>
    <w:rsid w:val="00CC40F7"/>
    <w:rsid w:val="00CE4666"/>
    <w:rsid w:val="00D50AEC"/>
    <w:rsid w:val="00DA2EB1"/>
    <w:rsid w:val="00DE596F"/>
    <w:rsid w:val="00DF495D"/>
    <w:rsid w:val="00E70158"/>
    <w:rsid w:val="00E725D0"/>
    <w:rsid w:val="00EB7203"/>
    <w:rsid w:val="00EB79EC"/>
    <w:rsid w:val="00F67418"/>
    <w:rsid w:val="00F74024"/>
    <w:rsid w:val="00F91EA9"/>
    <w:rsid w:val="00F97D47"/>
    <w:rsid w:val="00FA5324"/>
    <w:rsid w:val="00FB49E9"/>
    <w:rsid w:val="00FC28CD"/>
    <w:rsid w:val="00FC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C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F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84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8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84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4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2020-12-02T07:07:00Z</cp:lastPrinted>
  <dcterms:created xsi:type="dcterms:W3CDTF">2020-12-02T07:09:00Z</dcterms:created>
  <dcterms:modified xsi:type="dcterms:W3CDTF">2020-12-02T07:09:00Z</dcterms:modified>
</cp:coreProperties>
</file>