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CE" w:rsidRPr="00BD6C30" w:rsidRDefault="00D410CE" w:rsidP="00D410CE">
      <w:pPr>
        <w:rPr>
          <w:b/>
          <w:bCs/>
          <w:sz w:val="28"/>
          <w:szCs w:val="28"/>
        </w:rPr>
      </w:pPr>
    </w:p>
    <w:p w:rsidR="00D410CE" w:rsidRDefault="00D410CE" w:rsidP="00D410CE">
      <w:pPr>
        <w:rPr>
          <w:sz w:val="28"/>
          <w:szCs w:val="28"/>
        </w:rPr>
      </w:pPr>
    </w:p>
    <w:p w:rsidR="00D410CE" w:rsidRDefault="00D410CE" w:rsidP="00D410C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3245" cy="616585"/>
            <wp:effectExtent l="19050" t="0" r="825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CE" w:rsidRDefault="00D410CE" w:rsidP="00D410CE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СОВЕТ ДЕПУТАТОВ КОЧКОВСКОГО РАЙОНА</w:t>
      </w:r>
      <w:r>
        <w:rPr>
          <w:b/>
          <w:kern w:val="32"/>
          <w:sz w:val="28"/>
          <w:szCs w:val="28"/>
        </w:rPr>
        <w:br/>
        <w:t>НОВОСИБИРСКОЙ ОБЛАСТИ</w:t>
      </w: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(четвёртого созыва)</w:t>
      </w:r>
    </w:p>
    <w:p w:rsidR="00D410CE" w:rsidRDefault="00D410CE" w:rsidP="00D410CE">
      <w:pPr>
        <w:jc w:val="center"/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center"/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РЕШЕНИЕ</w:t>
      </w: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шестой сессии</w:t>
      </w:r>
    </w:p>
    <w:p w:rsidR="00D410CE" w:rsidRDefault="00D410CE" w:rsidP="00D410CE">
      <w:pPr>
        <w:jc w:val="center"/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23.03.2021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№  3</w:t>
      </w:r>
    </w:p>
    <w:p w:rsidR="00D410CE" w:rsidRDefault="00D410CE" w:rsidP="00D410CE">
      <w:pPr>
        <w:jc w:val="both"/>
        <w:rPr>
          <w:b/>
          <w:sz w:val="28"/>
          <w:szCs w:val="28"/>
        </w:rPr>
      </w:pPr>
    </w:p>
    <w:p w:rsidR="00D410CE" w:rsidRDefault="00D410CE" w:rsidP="00D41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«Об исполнении районного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 2020 год»</w:t>
      </w: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</w:p>
    <w:p w:rsidR="00D410CE" w:rsidRDefault="00D410CE" w:rsidP="00D410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410CE" w:rsidRDefault="00D410CE" w:rsidP="00D410CE">
      <w:pPr>
        <w:pStyle w:val="ac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проект решения «Об исполнении районного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 2020 год» согласно приложению.</w:t>
      </w:r>
    </w:p>
    <w:p w:rsidR="00D410CE" w:rsidRDefault="00D410CE" w:rsidP="00D410CE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периодическом печатном издании</w:t>
      </w:r>
    </w:p>
    <w:p w:rsidR="00D410CE" w:rsidRDefault="00D410CE" w:rsidP="00D41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«Вестник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района».</w:t>
      </w:r>
    </w:p>
    <w:p w:rsidR="00D410CE" w:rsidRDefault="00D410CE" w:rsidP="00D410CE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D410CE" w:rsidRDefault="00D410CE" w:rsidP="00D410CE">
      <w:pPr>
        <w:jc w:val="both"/>
        <w:rPr>
          <w:sz w:val="28"/>
          <w:szCs w:val="28"/>
        </w:rPr>
      </w:pPr>
    </w:p>
    <w:p w:rsidR="00D410CE" w:rsidRDefault="00D410CE" w:rsidP="00D410CE">
      <w:pPr>
        <w:jc w:val="both"/>
        <w:rPr>
          <w:sz w:val="28"/>
          <w:szCs w:val="28"/>
        </w:rPr>
      </w:pPr>
    </w:p>
    <w:p w:rsidR="00D410CE" w:rsidRDefault="00D410CE" w:rsidP="00D410CE">
      <w:pPr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  <w:r>
        <w:rPr>
          <w:sz w:val="28"/>
          <w:szCs w:val="28"/>
        </w:rPr>
        <w:t xml:space="preserve">    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jc w:val="right"/>
        <w:rPr>
          <w:b/>
          <w:sz w:val="28"/>
          <w:szCs w:val="28"/>
        </w:rPr>
      </w:pPr>
    </w:p>
    <w:p w:rsidR="00D410CE" w:rsidRDefault="00D410CE" w:rsidP="00D410CE">
      <w:pPr>
        <w:jc w:val="right"/>
        <w:rPr>
          <w:b/>
          <w:sz w:val="28"/>
          <w:szCs w:val="28"/>
        </w:rPr>
      </w:pPr>
    </w:p>
    <w:p w:rsidR="00D410CE" w:rsidRDefault="00D410CE" w:rsidP="00D410CE">
      <w:pPr>
        <w:jc w:val="right"/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rPr>
          <w:b/>
          <w:sz w:val="28"/>
          <w:szCs w:val="28"/>
        </w:rPr>
      </w:pPr>
    </w:p>
    <w:p w:rsidR="00D410CE" w:rsidRDefault="00D410CE" w:rsidP="00D410CE">
      <w:pPr>
        <w:jc w:val="right"/>
        <w:rPr>
          <w:b/>
          <w:sz w:val="28"/>
          <w:szCs w:val="28"/>
        </w:rPr>
      </w:pPr>
    </w:p>
    <w:p w:rsidR="00D410CE" w:rsidRDefault="00D410CE" w:rsidP="00D410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410CE" w:rsidRDefault="00D410CE" w:rsidP="00D410C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</w:p>
    <w:p w:rsidR="00D410CE" w:rsidRDefault="00D410CE" w:rsidP="00D410CE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D410CE" w:rsidRDefault="00D410CE" w:rsidP="00D410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23.03.2021 № 3</w:t>
      </w:r>
    </w:p>
    <w:p w:rsidR="00D410CE" w:rsidRDefault="00D410CE" w:rsidP="00D410CE">
      <w:pPr>
        <w:jc w:val="right"/>
        <w:rPr>
          <w:b/>
          <w:sz w:val="28"/>
          <w:szCs w:val="28"/>
        </w:rPr>
      </w:pPr>
    </w:p>
    <w:p w:rsidR="00D410CE" w:rsidRDefault="00D410CE" w:rsidP="00D410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D410CE" w:rsidRDefault="00D410CE" w:rsidP="00D410C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3245" cy="616585"/>
            <wp:effectExtent l="19050" t="0" r="825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0CE" w:rsidRDefault="00D410CE" w:rsidP="00D410CE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СОВЕТ ДЕПУТАТОВ КОЧКОВСКОГО РАЙОНА</w:t>
      </w:r>
      <w:r>
        <w:rPr>
          <w:b/>
          <w:kern w:val="32"/>
          <w:sz w:val="28"/>
          <w:szCs w:val="28"/>
        </w:rPr>
        <w:br/>
        <w:t>НОВОСИБИРСКОЙ ОБЛАСТИ</w:t>
      </w: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(четвёртого созыва)</w:t>
      </w:r>
    </w:p>
    <w:p w:rsidR="00D410CE" w:rsidRDefault="00D410CE" w:rsidP="00D410CE">
      <w:pPr>
        <w:jc w:val="center"/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center"/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РЕШЕНИЕ</w:t>
      </w:r>
    </w:p>
    <w:p w:rsidR="00D410CE" w:rsidRDefault="00D410CE" w:rsidP="00D410CE">
      <w:pPr>
        <w:jc w:val="center"/>
        <w:rPr>
          <w:rFonts w:eastAsia="Calibri"/>
          <w:b/>
          <w:bCs/>
          <w:sz w:val="28"/>
          <w:szCs w:val="28"/>
        </w:rPr>
      </w:pPr>
      <w:proofErr w:type="spellStart"/>
      <w:r>
        <w:rPr>
          <w:rFonts w:eastAsia="Calibri"/>
          <w:b/>
          <w:bCs/>
          <w:sz w:val="28"/>
          <w:szCs w:val="28"/>
        </w:rPr>
        <w:t>_____сессии</w:t>
      </w:r>
      <w:proofErr w:type="spellEnd"/>
    </w:p>
    <w:p w:rsidR="00D410CE" w:rsidRDefault="00D410CE" w:rsidP="00D410CE">
      <w:pPr>
        <w:rPr>
          <w:rFonts w:eastAsia="Calibri"/>
          <w:bCs/>
          <w:sz w:val="28"/>
          <w:szCs w:val="28"/>
        </w:rPr>
      </w:pP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</w:t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</w:r>
      <w:r>
        <w:rPr>
          <w:rFonts w:eastAsia="Calibri"/>
          <w:sz w:val="28"/>
          <w:szCs w:val="28"/>
        </w:rPr>
        <w:softHyphen/>
        <w:t>___2021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№ __</w:t>
      </w: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</w:p>
    <w:p w:rsidR="00D410CE" w:rsidRDefault="00D410CE" w:rsidP="00D410C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исполнении районного бюджета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</w:t>
      </w:r>
    </w:p>
    <w:p w:rsidR="00D410CE" w:rsidRDefault="00D410CE" w:rsidP="00D410C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Новосибирской области за 2020 год</w:t>
      </w:r>
    </w:p>
    <w:p w:rsidR="00D410CE" w:rsidRDefault="00D410CE" w:rsidP="00D410CE">
      <w:pPr>
        <w:jc w:val="center"/>
        <w:rPr>
          <w:rFonts w:eastAsia="Calibri"/>
          <w:sz w:val="28"/>
          <w:szCs w:val="28"/>
        </w:rPr>
      </w:pP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proofErr w:type="gramStart"/>
      <w:r>
        <w:rPr>
          <w:rFonts w:eastAsia="Calibri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>
        <w:rPr>
          <w:rFonts w:eastAsia="Calibri"/>
          <w:sz w:val="28"/>
          <w:szCs w:val="28"/>
        </w:rPr>
        <w:t>Кочковском</w:t>
      </w:r>
      <w:proofErr w:type="spellEnd"/>
      <w:r>
        <w:rPr>
          <w:rFonts w:eastAsia="Calibri"/>
          <w:sz w:val="28"/>
          <w:szCs w:val="28"/>
        </w:rPr>
        <w:t xml:space="preserve"> районе Новосибирской области, утвержденным решением Совета депутатов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 от 21.08.2015 № 4, руководствуясь статьей 18 Устава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области, Совет депутатов </w:t>
      </w:r>
      <w:proofErr w:type="gramEnd"/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РЕШИЛ</w:t>
      </w:r>
      <w:r>
        <w:rPr>
          <w:rFonts w:eastAsia="Calibri"/>
          <w:sz w:val="28"/>
          <w:szCs w:val="28"/>
        </w:rPr>
        <w:t>:</w:t>
      </w: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Утвердить отчет об исполнении районного бюджета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 за 2020 год по расходам в сумме 651 524 832,10      рублей, по доходам в сумме 631 481 547,02 рублей, с превышением расходов над доходами (дефицит бюджета) в сумме 20 043 285,08 рублей.</w:t>
      </w: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Утвердить кассовое исполнение районного бюджета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 по доходам за 2020 год по кодам классификации доходов бюджетов согласно приложению 1 к настоящему решению.</w:t>
      </w:r>
    </w:p>
    <w:p w:rsidR="00D410CE" w:rsidRDefault="00D410CE" w:rsidP="00D410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кассовое исполнение районного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расходам за 2020 год по ведомственной структуре расходов согласно приложению 2 к настоящему решению.</w:t>
      </w:r>
    </w:p>
    <w:p w:rsidR="00D410CE" w:rsidRDefault="00D410CE" w:rsidP="00D410C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>
        <w:rPr>
          <w:sz w:val="28"/>
          <w:szCs w:val="28"/>
        </w:rPr>
        <w:t xml:space="preserve">Утвердить кассовое исполнение районного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 2020 год по разделам и подразделам </w:t>
      </w:r>
      <w:r>
        <w:rPr>
          <w:sz w:val="28"/>
          <w:szCs w:val="28"/>
        </w:rPr>
        <w:lastRenderedPageBreak/>
        <w:t>классификации расходов бюджетов согласно приложению 3 к настоящему решению.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кассовое исполнение по источникам финансирования дефицита районного бюджета за 2020 год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согласно приложению 4 к настоящему решению.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Опубликовать настоящее решение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«Вестник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района».</w:t>
      </w:r>
    </w:p>
    <w:p w:rsidR="00D410CE" w:rsidRDefault="00D410CE" w:rsidP="00D410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его подписания.</w:t>
      </w:r>
    </w:p>
    <w:p w:rsidR="00D410CE" w:rsidRDefault="00D410CE" w:rsidP="00D410CE">
      <w:pPr>
        <w:pStyle w:val="ac"/>
        <w:ind w:left="0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  <w:r>
        <w:rPr>
          <w:sz w:val="28"/>
          <w:szCs w:val="28"/>
        </w:rPr>
        <w:t xml:space="preserve">    </w:t>
      </w: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pStyle w:val="aa"/>
        <w:jc w:val="both"/>
        <w:rPr>
          <w:sz w:val="28"/>
          <w:szCs w:val="28"/>
        </w:rPr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D410CE" w:rsidRDefault="00D410CE" w:rsidP="00D410CE">
      <w:pPr>
        <w:jc w:val="both"/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10CE"/>
    <w:rsid w:val="000A485B"/>
    <w:rsid w:val="000B595D"/>
    <w:rsid w:val="00177EC3"/>
    <w:rsid w:val="002A2509"/>
    <w:rsid w:val="004F3788"/>
    <w:rsid w:val="006277E4"/>
    <w:rsid w:val="007B6F71"/>
    <w:rsid w:val="008D5383"/>
    <w:rsid w:val="0098197B"/>
    <w:rsid w:val="009F15E3"/>
    <w:rsid w:val="00BC289B"/>
    <w:rsid w:val="00C46BF8"/>
    <w:rsid w:val="00D410CE"/>
    <w:rsid w:val="00D541C1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C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b">
    <w:name w:val="Без интервала Знак"/>
    <w:link w:val="aa"/>
    <w:uiPriority w:val="1"/>
    <w:locked/>
    <w:rsid w:val="00D410CE"/>
    <w:rPr>
      <w:rFonts w:ascii="Times New Roman" w:hAnsi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D410C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10C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2856</Characters>
  <Application>Microsoft Office Word</Application>
  <DocSecurity>0</DocSecurity>
  <Lines>23</Lines>
  <Paragraphs>6</Paragraphs>
  <ScaleCrop>false</ScaleCrop>
  <Company>DG Win&amp;Soft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2021-04-05T08:39:00Z</dcterms:created>
  <dcterms:modified xsi:type="dcterms:W3CDTF">2021-04-05T08:44:00Z</dcterms:modified>
</cp:coreProperties>
</file>