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9A" w:rsidRDefault="007F449A" w:rsidP="007F449A">
      <w:pPr>
        <w:spacing w:after="0"/>
        <w:rPr>
          <w:sz w:val="28"/>
          <w:szCs w:val="28"/>
        </w:rPr>
      </w:pPr>
    </w:p>
    <w:p w:rsidR="007F449A" w:rsidRPr="007F449A" w:rsidRDefault="007F449A" w:rsidP="007F449A">
      <w:pPr>
        <w:spacing w:after="0" w:line="240" w:lineRule="auto"/>
        <w:jc w:val="center"/>
        <w:rPr>
          <w:rFonts w:ascii="Times New Roman" w:hAnsi="Times New Roman" w:cs="Times New Roman"/>
          <w:b/>
          <w:sz w:val="28"/>
          <w:szCs w:val="28"/>
        </w:rPr>
      </w:pPr>
      <w:r w:rsidRPr="007F449A">
        <w:rPr>
          <w:rFonts w:ascii="Times New Roman" w:hAnsi="Times New Roman" w:cs="Times New Roman"/>
          <w:b/>
          <w:noProof/>
          <w:sz w:val="28"/>
          <w:szCs w:val="28"/>
          <w:lang w:eastAsia="ru-RU"/>
        </w:rPr>
        <w:drawing>
          <wp:inline distT="0" distB="0" distL="0" distR="0">
            <wp:extent cx="564515" cy="620395"/>
            <wp:effectExtent l="19050" t="0" r="6985" b="0"/>
            <wp:docPr id="1" name="Рисунок 3"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ochkovo"/>
                    <pic:cNvPicPr>
                      <a:picLocks noChangeAspect="1" noChangeArrowheads="1"/>
                    </pic:cNvPicPr>
                  </pic:nvPicPr>
                  <pic:blipFill>
                    <a:blip r:embed="rId8" cstate="print"/>
                    <a:srcRect/>
                    <a:stretch>
                      <a:fillRect/>
                    </a:stretch>
                  </pic:blipFill>
                  <pic:spPr bwMode="auto">
                    <a:xfrm>
                      <a:off x="0" y="0"/>
                      <a:ext cx="564515" cy="620395"/>
                    </a:xfrm>
                    <a:prstGeom prst="rect">
                      <a:avLst/>
                    </a:prstGeom>
                    <a:noFill/>
                    <a:ln w="9525">
                      <a:noFill/>
                      <a:miter lim="800000"/>
                      <a:headEnd/>
                      <a:tailEnd/>
                    </a:ln>
                  </pic:spPr>
                </pic:pic>
              </a:graphicData>
            </a:graphic>
          </wp:inline>
        </w:drawing>
      </w:r>
    </w:p>
    <w:p w:rsidR="007F449A" w:rsidRPr="007F449A" w:rsidRDefault="007F449A" w:rsidP="007F449A">
      <w:pPr>
        <w:spacing w:after="0" w:line="240" w:lineRule="auto"/>
        <w:jc w:val="center"/>
        <w:rPr>
          <w:rFonts w:ascii="Times New Roman" w:hAnsi="Times New Roman" w:cs="Times New Roman"/>
          <w:b/>
          <w:sz w:val="28"/>
          <w:szCs w:val="28"/>
        </w:rPr>
      </w:pPr>
      <w:r w:rsidRPr="007F449A">
        <w:rPr>
          <w:rFonts w:ascii="Times New Roman" w:hAnsi="Times New Roman" w:cs="Times New Roman"/>
          <w:b/>
          <w:sz w:val="28"/>
          <w:szCs w:val="28"/>
        </w:rPr>
        <w:t>СОВЕТ ДЕПУТАТОВ</w:t>
      </w:r>
      <w:r w:rsidRPr="007F449A">
        <w:rPr>
          <w:rFonts w:ascii="Times New Roman" w:hAnsi="Times New Roman" w:cs="Times New Roman"/>
          <w:b/>
          <w:sz w:val="28"/>
          <w:szCs w:val="28"/>
        </w:rPr>
        <w:br/>
        <w:t>КОЧКОВСКОГО РАЙОНА НОВОСИБИРСКОЙ ОБЛАСТИ</w:t>
      </w:r>
    </w:p>
    <w:p w:rsidR="007F449A" w:rsidRPr="007F449A" w:rsidRDefault="007F449A" w:rsidP="007F449A">
      <w:pPr>
        <w:spacing w:after="0" w:line="240" w:lineRule="auto"/>
        <w:jc w:val="center"/>
        <w:rPr>
          <w:rFonts w:ascii="Times New Roman" w:hAnsi="Times New Roman" w:cs="Times New Roman"/>
          <w:b/>
          <w:sz w:val="28"/>
          <w:szCs w:val="28"/>
        </w:rPr>
      </w:pPr>
      <w:r w:rsidRPr="007F449A">
        <w:rPr>
          <w:rFonts w:ascii="Times New Roman" w:hAnsi="Times New Roman" w:cs="Times New Roman"/>
          <w:b/>
          <w:sz w:val="28"/>
          <w:szCs w:val="28"/>
        </w:rPr>
        <w:t>(четвертого созыва)</w:t>
      </w:r>
    </w:p>
    <w:p w:rsidR="007F449A" w:rsidRPr="007F449A" w:rsidRDefault="007F449A" w:rsidP="007F449A">
      <w:pPr>
        <w:rPr>
          <w:rFonts w:ascii="Times New Roman" w:hAnsi="Times New Roman" w:cs="Times New Roman"/>
          <w:b/>
          <w:bCs/>
          <w:sz w:val="28"/>
          <w:szCs w:val="28"/>
        </w:rPr>
      </w:pPr>
    </w:p>
    <w:p w:rsidR="007F449A" w:rsidRPr="007F449A" w:rsidRDefault="007F449A" w:rsidP="007F449A">
      <w:pPr>
        <w:spacing w:after="0"/>
        <w:jc w:val="center"/>
        <w:rPr>
          <w:rFonts w:ascii="Times New Roman" w:hAnsi="Times New Roman" w:cs="Times New Roman"/>
          <w:b/>
          <w:bCs/>
          <w:sz w:val="28"/>
          <w:szCs w:val="28"/>
        </w:rPr>
      </w:pPr>
      <w:r w:rsidRPr="007F449A">
        <w:rPr>
          <w:rFonts w:ascii="Times New Roman" w:hAnsi="Times New Roman" w:cs="Times New Roman"/>
          <w:b/>
          <w:bCs/>
          <w:sz w:val="28"/>
          <w:szCs w:val="28"/>
        </w:rPr>
        <w:t>РЕШЕНИЕ</w:t>
      </w:r>
    </w:p>
    <w:p w:rsidR="007F449A" w:rsidRPr="007F449A" w:rsidRDefault="00A375B0" w:rsidP="007F449A">
      <w:pPr>
        <w:spacing w:after="0"/>
        <w:jc w:val="center"/>
        <w:rPr>
          <w:rFonts w:ascii="Times New Roman" w:hAnsi="Times New Roman" w:cs="Times New Roman"/>
          <w:b/>
          <w:bCs/>
          <w:sz w:val="28"/>
          <w:szCs w:val="28"/>
        </w:rPr>
      </w:pPr>
      <w:r>
        <w:rPr>
          <w:rFonts w:ascii="Times New Roman" w:hAnsi="Times New Roman" w:cs="Times New Roman"/>
          <w:b/>
          <w:bCs/>
          <w:sz w:val="28"/>
          <w:szCs w:val="28"/>
        </w:rPr>
        <w:t>шестнадцатой</w:t>
      </w:r>
      <w:r w:rsidR="007F449A" w:rsidRPr="007F449A">
        <w:rPr>
          <w:rFonts w:ascii="Times New Roman" w:hAnsi="Times New Roman" w:cs="Times New Roman"/>
          <w:b/>
          <w:bCs/>
          <w:sz w:val="28"/>
          <w:szCs w:val="28"/>
        </w:rPr>
        <w:t xml:space="preserve"> сессии</w:t>
      </w:r>
    </w:p>
    <w:p w:rsidR="007F449A" w:rsidRPr="007F449A" w:rsidRDefault="007F449A" w:rsidP="007F449A">
      <w:pPr>
        <w:spacing w:after="0"/>
        <w:jc w:val="center"/>
        <w:rPr>
          <w:rFonts w:ascii="Times New Roman" w:hAnsi="Times New Roman" w:cs="Times New Roman"/>
          <w:b/>
          <w:bCs/>
          <w:sz w:val="28"/>
          <w:szCs w:val="28"/>
        </w:rPr>
      </w:pPr>
    </w:p>
    <w:p w:rsidR="007F449A" w:rsidRDefault="007F449A" w:rsidP="007F449A">
      <w:pPr>
        <w:jc w:val="both"/>
        <w:rPr>
          <w:rFonts w:ascii="Times New Roman" w:hAnsi="Times New Roman" w:cs="Times New Roman"/>
          <w:sz w:val="28"/>
          <w:szCs w:val="28"/>
        </w:rPr>
      </w:pPr>
      <w:r w:rsidRPr="007F449A">
        <w:rPr>
          <w:rFonts w:ascii="Times New Roman" w:hAnsi="Times New Roman" w:cs="Times New Roman"/>
          <w:sz w:val="28"/>
          <w:szCs w:val="28"/>
        </w:rPr>
        <w:t xml:space="preserve">от </w:t>
      </w:r>
      <w:r w:rsidR="00EB03A9">
        <w:rPr>
          <w:rFonts w:ascii="Times New Roman" w:hAnsi="Times New Roman" w:cs="Times New Roman"/>
          <w:sz w:val="28"/>
          <w:szCs w:val="28"/>
        </w:rPr>
        <w:t xml:space="preserve"> </w:t>
      </w:r>
      <w:r w:rsidRPr="007F449A">
        <w:rPr>
          <w:rFonts w:ascii="Times New Roman" w:hAnsi="Times New Roman" w:cs="Times New Roman"/>
          <w:sz w:val="28"/>
          <w:szCs w:val="28"/>
        </w:rPr>
        <w:t>2</w:t>
      </w:r>
      <w:r w:rsidR="00542EB0">
        <w:rPr>
          <w:rFonts w:ascii="Times New Roman" w:hAnsi="Times New Roman" w:cs="Times New Roman"/>
          <w:sz w:val="28"/>
          <w:szCs w:val="28"/>
        </w:rPr>
        <w:t>7</w:t>
      </w:r>
      <w:r w:rsidRPr="007F449A">
        <w:rPr>
          <w:rFonts w:ascii="Times New Roman" w:hAnsi="Times New Roman" w:cs="Times New Roman"/>
          <w:sz w:val="28"/>
          <w:szCs w:val="28"/>
        </w:rPr>
        <w:t>.12.202</w:t>
      </w:r>
      <w:r w:rsidR="00A375B0">
        <w:rPr>
          <w:rFonts w:ascii="Times New Roman" w:hAnsi="Times New Roman" w:cs="Times New Roman"/>
          <w:sz w:val="28"/>
          <w:szCs w:val="28"/>
        </w:rPr>
        <w:t>2</w:t>
      </w:r>
      <w:r w:rsidRPr="007F449A">
        <w:rPr>
          <w:rFonts w:ascii="Times New Roman" w:hAnsi="Times New Roman" w:cs="Times New Roman"/>
          <w:sz w:val="28"/>
          <w:szCs w:val="28"/>
        </w:rPr>
        <w:t xml:space="preserve">                                                                                                       № 2</w:t>
      </w:r>
    </w:p>
    <w:p w:rsidR="007F449A" w:rsidRPr="007F449A" w:rsidRDefault="007F449A" w:rsidP="007F449A">
      <w:pPr>
        <w:jc w:val="both"/>
        <w:rPr>
          <w:rFonts w:ascii="Times New Roman" w:hAnsi="Times New Roman" w:cs="Times New Roman"/>
          <w:sz w:val="28"/>
          <w:szCs w:val="28"/>
        </w:rPr>
      </w:pPr>
    </w:p>
    <w:p w:rsidR="007F449A" w:rsidRPr="007F449A" w:rsidRDefault="007F449A" w:rsidP="002E0C2A">
      <w:pPr>
        <w:spacing w:after="0" w:line="240" w:lineRule="auto"/>
        <w:jc w:val="center"/>
        <w:rPr>
          <w:rFonts w:ascii="Times New Roman" w:hAnsi="Times New Roman" w:cs="Times New Roman"/>
          <w:sz w:val="28"/>
          <w:szCs w:val="28"/>
        </w:rPr>
      </w:pPr>
      <w:r w:rsidRPr="007F449A">
        <w:rPr>
          <w:rFonts w:ascii="Times New Roman" w:hAnsi="Times New Roman" w:cs="Times New Roman"/>
          <w:sz w:val="28"/>
          <w:szCs w:val="28"/>
        </w:rPr>
        <w:t xml:space="preserve">Об инвестиционном послании Главы Кочковского района </w:t>
      </w:r>
    </w:p>
    <w:p w:rsidR="007F449A" w:rsidRPr="007F449A" w:rsidRDefault="007F449A" w:rsidP="002E0C2A">
      <w:pPr>
        <w:spacing w:after="0" w:line="240" w:lineRule="auto"/>
        <w:jc w:val="center"/>
        <w:rPr>
          <w:rFonts w:ascii="Times New Roman" w:hAnsi="Times New Roman" w:cs="Times New Roman"/>
          <w:sz w:val="28"/>
          <w:szCs w:val="28"/>
        </w:rPr>
      </w:pPr>
      <w:r w:rsidRPr="007F449A">
        <w:rPr>
          <w:rFonts w:ascii="Times New Roman" w:hAnsi="Times New Roman" w:cs="Times New Roman"/>
          <w:sz w:val="28"/>
          <w:szCs w:val="28"/>
        </w:rPr>
        <w:t>Новосибирской области на 202</w:t>
      </w:r>
      <w:r w:rsidR="00A375B0">
        <w:rPr>
          <w:rFonts w:ascii="Times New Roman" w:hAnsi="Times New Roman" w:cs="Times New Roman"/>
          <w:sz w:val="28"/>
          <w:szCs w:val="28"/>
        </w:rPr>
        <w:t>3</w:t>
      </w:r>
      <w:r w:rsidRPr="007F449A">
        <w:rPr>
          <w:rFonts w:ascii="Times New Roman" w:hAnsi="Times New Roman" w:cs="Times New Roman"/>
          <w:sz w:val="28"/>
          <w:szCs w:val="28"/>
        </w:rPr>
        <w:t xml:space="preserve"> год</w:t>
      </w: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ind w:firstLine="709"/>
        <w:jc w:val="both"/>
        <w:rPr>
          <w:rFonts w:ascii="Times New Roman" w:hAnsi="Times New Roman" w:cs="Times New Roman"/>
          <w:sz w:val="28"/>
          <w:szCs w:val="28"/>
        </w:rPr>
      </w:pPr>
      <w:r w:rsidRPr="007F449A">
        <w:rPr>
          <w:rFonts w:ascii="Times New Roman" w:hAnsi="Times New Roman" w:cs="Times New Roman"/>
          <w:sz w:val="28"/>
          <w:szCs w:val="28"/>
        </w:rPr>
        <w:t>В соответствии с Федеральным законом от 06.10. 2003 № 131-ФЗ «Об общих принципах организации местного самоуправления в Российской Федерации», Уставом Кочковского района Новосибирской области, заслушав инвестиционное послание Главы Кочковского района Новосибирской области П.А. Шилина на 202</w:t>
      </w:r>
      <w:r w:rsidR="00A375B0">
        <w:rPr>
          <w:rFonts w:ascii="Times New Roman" w:hAnsi="Times New Roman" w:cs="Times New Roman"/>
          <w:sz w:val="28"/>
          <w:szCs w:val="28"/>
        </w:rPr>
        <w:t>3</w:t>
      </w:r>
      <w:r w:rsidRPr="007F449A">
        <w:rPr>
          <w:rFonts w:ascii="Times New Roman" w:hAnsi="Times New Roman" w:cs="Times New Roman"/>
          <w:sz w:val="28"/>
          <w:szCs w:val="28"/>
        </w:rPr>
        <w:t xml:space="preserve"> год,</w:t>
      </w:r>
    </w:p>
    <w:p w:rsidR="007F449A" w:rsidRPr="007F449A" w:rsidRDefault="007F449A" w:rsidP="007F449A">
      <w:pPr>
        <w:spacing w:after="0"/>
        <w:jc w:val="both"/>
        <w:rPr>
          <w:rFonts w:ascii="Times New Roman" w:hAnsi="Times New Roman" w:cs="Times New Roman"/>
          <w:sz w:val="28"/>
          <w:szCs w:val="28"/>
        </w:rPr>
      </w:pPr>
      <w:r w:rsidRPr="007F449A">
        <w:rPr>
          <w:rFonts w:ascii="Times New Roman" w:hAnsi="Times New Roman" w:cs="Times New Roman"/>
          <w:sz w:val="28"/>
          <w:szCs w:val="28"/>
        </w:rPr>
        <w:t>Совет депутатов Кочковского района Новосибирской области</w:t>
      </w:r>
    </w:p>
    <w:p w:rsidR="007F449A" w:rsidRPr="007F449A" w:rsidRDefault="007F449A" w:rsidP="007F449A">
      <w:pPr>
        <w:spacing w:after="0"/>
        <w:ind w:firstLine="709"/>
        <w:jc w:val="both"/>
        <w:rPr>
          <w:rFonts w:ascii="Times New Roman" w:hAnsi="Times New Roman" w:cs="Times New Roman"/>
          <w:sz w:val="28"/>
          <w:szCs w:val="28"/>
        </w:rPr>
      </w:pPr>
      <w:r w:rsidRPr="007F449A">
        <w:rPr>
          <w:rFonts w:ascii="Times New Roman" w:hAnsi="Times New Roman" w:cs="Times New Roman"/>
          <w:b/>
          <w:bCs/>
          <w:sz w:val="28"/>
          <w:szCs w:val="28"/>
        </w:rPr>
        <w:t>РЕШИЛ</w:t>
      </w:r>
      <w:r w:rsidRPr="007F449A">
        <w:rPr>
          <w:rFonts w:ascii="Times New Roman" w:hAnsi="Times New Roman" w:cs="Times New Roman"/>
          <w:sz w:val="28"/>
          <w:szCs w:val="28"/>
        </w:rPr>
        <w:t>:</w:t>
      </w:r>
    </w:p>
    <w:p w:rsidR="007F449A" w:rsidRPr="007F449A" w:rsidRDefault="007F449A" w:rsidP="007F449A">
      <w:pPr>
        <w:pStyle w:val="ac"/>
        <w:numPr>
          <w:ilvl w:val="0"/>
          <w:numId w:val="27"/>
        </w:numPr>
        <w:tabs>
          <w:tab w:val="num" w:pos="0"/>
          <w:tab w:val="left" w:pos="851"/>
          <w:tab w:val="left" w:pos="1134"/>
        </w:tabs>
        <w:ind w:left="0" w:firstLine="709"/>
        <w:jc w:val="both"/>
        <w:rPr>
          <w:rFonts w:cs="Times New Roman"/>
          <w:sz w:val="28"/>
          <w:szCs w:val="28"/>
        </w:rPr>
      </w:pPr>
      <w:r w:rsidRPr="007F449A">
        <w:rPr>
          <w:rFonts w:cs="Times New Roman"/>
          <w:sz w:val="28"/>
          <w:szCs w:val="28"/>
        </w:rPr>
        <w:t>Принять инвестиционное послание Главы Кочковского района Новосибирской области на 202</w:t>
      </w:r>
      <w:r w:rsidR="00A375B0">
        <w:rPr>
          <w:rFonts w:cs="Times New Roman"/>
          <w:sz w:val="28"/>
          <w:szCs w:val="28"/>
        </w:rPr>
        <w:t>3</w:t>
      </w:r>
      <w:r w:rsidRPr="007F449A">
        <w:rPr>
          <w:rFonts w:cs="Times New Roman"/>
          <w:sz w:val="28"/>
          <w:szCs w:val="28"/>
        </w:rPr>
        <w:t xml:space="preserve"> год к сведению (послание прилагается). </w:t>
      </w:r>
    </w:p>
    <w:p w:rsidR="007F449A" w:rsidRPr="007F449A" w:rsidRDefault="007F449A" w:rsidP="007F449A">
      <w:pPr>
        <w:pStyle w:val="ac"/>
        <w:numPr>
          <w:ilvl w:val="0"/>
          <w:numId w:val="27"/>
        </w:numPr>
        <w:tabs>
          <w:tab w:val="num" w:pos="0"/>
          <w:tab w:val="left" w:pos="851"/>
          <w:tab w:val="left" w:pos="1134"/>
        </w:tabs>
        <w:ind w:left="0" w:firstLine="709"/>
        <w:jc w:val="both"/>
        <w:rPr>
          <w:rFonts w:cs="Times New Roman"/>
          <w:sz w:val="28"/>
          <w:szCs w:val="28"/>
        </w:rPr>
      </w:pPr>
      <w:r w:rsidRPr="007F449A">
        <w:rPr>
          <w:rFonts w:cs="Times New Roman"/>
          <w:sz w:val="28"/>
          <w:szCs w:val="28"/>
        </w:rPr>
        <w:t xml:space="preserve">Настоящее решение вступает в силу со дня его принятия. </w:t>
      </w:r>
    </w:p>
    <w:p w:rsidR="007F449A" w:rsidRPr="007F449A" w:rsidRDefault="007F449A" w:rsidP="007F449A">
      <w:pPr>
        <w:spacing w:after="0"/>
        <w:ind w:firstLine="709"/>
        <w:jc w:val="center"/>
        <w:rPr>
          <w:rFonts w:ascii="Times New Roman" w:hAnsi="Times New Roman" w:cs="Times New Roman"/>
          <w:b/>
          <w:bCs/>
          <w:sz w:val="28"/>
          <w:szCs w:val="28"/>
        </w:rPr>
      </w:pPr>
    </w:p>
    <w:p w:rsidR="007F449A" w:rsidRPr="007F449A" w:rsidRDefault="007F449A" w:rsidP="007F449A">
      <w:pPr>
        <w:spacing w:after="0"/>
        <w:jc w:val="center"/>
        <w:rPr>
          <w:rFonts w:ascii="Times New Roman" w:hAnsi="Times New Roman" w:cs="Times New Roman"/>
          <w:b/>
          <w:bCs/>
          <w:sz w:val="28"/>
          <w:szCs w:val="28"/>
        </w:rPr>
      </w:pPr>
    </w:p>
    <w:p w:rsidR="007F449A" w:rsidRPr="007F449A" w:rsidRDefault="007F449A" w:rsidP="007F449A">
      <w:pPr>
        <w:spacing w:after="0"/>
        <w:jc w:val="center"/>
        <w:rPr>
          <w:rFonts w:ascii="Times New Roman" w:hAnsi="Times New Roman" w:cs="Times New Roman"/>
          <w:b/>
          <w:bCs/>
          <w:sz w:val="28"/>
          <w:szCs w:val="28"/>
        </w:rPr>
      </w:pPr>
    </w:p>
    <w:p w:rsidR="007F449A" w:rsidRPr="007F449A" w:rsidRDefault="007F449A" w:rsidP="007F449A">
      <w:pPr>
        <w:spacing w:after="0"/>
        <w:rPr>
          <w:rFonts w:ascii="Times New Roman" w:hAnsi="Times New Roman" w:cs="Times New Roman"/>
          <w:sz w:val="28"/>
          <w:szCs w:val="28"/>
        </w:rPr>
      </w:pPr>
      <w:r w:rsidRPr="007F449A">
        <w:rPr>
          <w:rFonts w:ascii="Times New Roman" w:hAnsi="Times New Roman" w:cs="Times New Roman"/>
          <w:sz w:val="28"/>
          <w:szCs w:val="28"/>
        </w:rPr>
        <w:t>Председатель Совета  депутатов</w:t>
      </w:r>
    </w:p>
    <w:p w:rsidR="007F449A" w:rsidRPr="007F449A" w:rsidRDefault="007F449A" w:rsidP="007F449A">
      <w:pPr>
        <w:spacing w:after="0"/>
        <w:rPr>
          <w:rFonts w:ascii="Times New Roman" w:hAnsi="Times New Roman" w:cs="Times New Roman"/>
          <w:sz w:val="28"/>
          <w:szCs w:val="28"/>
        </w:rPr>
      </w:pPr>
      <w:r w:rsidRPr="007F449A">
        <w:rPr>
          <w:rFonts w:ascii="Times New Roman" w:hAnsi="Times New Roman" w:cs="Times New Roman"/>
          <w:sz w:val="28"/>
          <w:szCs w:val="28"/>
        </w:rPr>
        <w:t>Кочковского района Новосибирской</w:t>
      </w:r>
    </w:p>
    <w:p w:rsidR="007F449A" w:rsidRPr="007F449A" w:rsidRDefault="007F449A" w:rsidP="007F449A">
      <w:pPr>
        <w:spacing w:after="0"/>
        <w:rPr>
          <w:rFonts w:ascii="Times New Roman" w:hAnsi="Times New Roman" w:cs="Times New Roman"/>
          <w:sz w:val="28"/>
          <w:szCs w:val="28"/>
        </w:rPr>
      </w:pPr>
      <w:r w:rsidRPr="007F449A">
        <w:rPr>
          <w:rFonts w:ascii="Times New Roman" w:hAnsi="Times New Roman" w:cs="Times New Roman"/>
          <w:sz w:val="28"/>
          <w:szCs w:val="28"/>
        </w:rPr>
        <w:t>области                                                                                   В.М. Макарушкин</w:t>
      </w: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5463DC" w:rsidRPr="00E45A5E" w:rsidRDefault="005463DC" w:rsidP="005463DC">
      <w:pPr>
        <w:spacing w:after="0"/>
        <w:jc w:val="center"/>
        <w:rPr>
          <w:rFonts w:ascii="Times New Roman" w:hAnsi="Times New Roman" w:cs="Times New Roman"/>
          <w:b/>
          <w:bCs/>
          <w:color w:val="002060"/>
          <w:sz w:val="32"/>
          <w:szCs w:val="32"/>
        </w:rPr>
      </w:pPr>
      <w:r w:rsidRPr="00E45A5E">
        <w:rPr>
          <w:rFonts w:ascii="Times New Roman" w:hAnsi="Times New Roman" w:cs="Times New Roman"/>
          <w:b/>
          <w:bCs/>
          <w:color w:val="002060"/>
          <w:sz w:val="32"/>
          <w:szCs w:val="32"/>
        </w:rPr>
        <w:lastRenderedPageBreak/>
        <w:t>Инвестиционное послание главы Кочковского района Новосибирской области на 2023 год</w:t>
      </w:r>
    </w:p>
    <w:p w:rsidR="005463DC" w:rsidRPr="00E45A5E" w:rsidRDefault="005463DC" w:rsidP="005463DC">
      <w:pPr>
        <w:spacing w:after="0"/>
        <w:ind w:firstLine="709"/>
        <w:jc w:val="center"/>
        <w:rPr>
          <w:rFonts w:ascii="Times New Roman" w:hAnsi="Times New Roman" w:cs="Times New Roman"/>
          <w:sz w:val="28"/>
          <w:szCs w:val="28"/>
        </w:rPr>
      </w:pPr>
    </w:p>
    <w:p w:rsidR="005463DC" w:rsidRPr="007F449A" w:rsidRDefault="005463DC" w:rsidP="005463DC">
      <w:pPr>
        <w:spacing w:after="0"/>
        <w:ind w:firstLine="709"/>
        <w:jc w:val="center"/>
        <w:rPr>
          <w:rFonts w:ascii="Times New Roman" w:hAnsi="Times New Roman" w:cs="Times New Roman"/>
          <w:sz w:val="28"/>
          <w:szCs w:val="28"/>
        </w:rPr>
      </w:pPr>
      <w:r w:rsidRPr="00E45A5E">
        <w:rPr>
          <w:rFonts w:ascii="Times New Roman" w:hAnsi="Times New Roman" w:cs="Times New Roman"/>
          <w:sz w:val="28"/>
          <w:szCs w:val="28"/>
        </w:rPr>
        <w:t>Уважаемые предприниматели, инвесторы и жители района!</w:t>
      </w:r>
    </w:p>
    <w:p w:rsidR="005463DC" w:rsidRPr="00F63C07" w:rsidRDefault="005463DC" w:rsidP="005463DC">
      <w:pPr>
        <w:spacing w:after="0" w:line="240" w:lineRule="auto"/>
        <w:ind w:firstLine="709"/>
        <w:jc w:val="both"/>
        <w:rPr>
          <w:rFonts w:ascii="Times New Roman" w:hAnsi="Times New Roman" w:cs="Times New Roman"/>
          <w:sz w:val="28"/>
          <w:szCs w:val="28"/>
        </w:rPr>
      </w:pP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Инвестиционное послание – это документ, предназначение которого неразрывно связано с целями и задачами Стратегии социально-экономического развития Кочковского района и реализацией инвестиционной политики района. Достижение высоких показателей социально-экономического развития невозможно без привлечения инвестиционного потенциала предпринимательского сообщества. Именно поэтому вопросы, касающиеся форм и способов привлечения инвестиций, являются одними из самых обсуждаемых на всех уровнях власти.</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 xml:space="preserve">Цель послания – довести до потенциальных инвесторов преимущества ведения бизнеса и инвестирования на территории нашего района, определить стоящие перед нами задачи и наметить конкретные шаги по стимулированию инвестиционной активности в районе в 2023 году. Кроме того, для обеспечения большего взаимопонимания органов местного самоуправления и бизнеса считаю необходимым еще раз обозначить приоритетные направления инвестиционной политики, проводимой органами местного самоуправления района. </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 xml:space="preserve">По сложившейся традиции – вначале проинформирую об инвестиционной ситуации и достигнутых к концу 2022 года результатах. </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 xml:space="preserve">Активность хозяйствующих субъектов в сфере </w:t>
      </w:r>
      <w:r w:rsidRPr="00F63C07">
        <w:rPr>
          <w:rFonts w:ascii="Times New Roman" w:hAnsi="Times New Roman" w:cs="Times New Roman"/>
          <w:bCs/>
          <w:sz w:val="28"/>
          <w:szCs w:val="28"/>
        </w:rPr>
        <w:t>инвестиций</w:t>
      </w:r>
      <w:r w:rsidRPr="00F63C07">
        <w:rPr>
          <w:rFonts w:ascii="Times New Roman" w:hAnsi="Times New Roman" w:cs="Times New Roman"/>
          <w:sz w:val="28"/>
          <w:szCs w:val="28"/>
        </w:rPr>
        <w:t xml:space="preserve"> не  ослабевает. С учетом капиталовложений бюджетов всех уровней сумма общего объема инвестиций по району  ожидается более  1,0 миллиарда  рублей, или в 2,8 раза выше уровня предыдущего года. </w:t>
      </w:r>
    </w:p>
    <w:p w:rsidR="005463DC" w:rsidRPr="00F63C07" w:rsidRDefault="005463DC" w:rsidP="005463DC">
      <w:pPr>
        <w:spacing w:after="0" w:line="240" w:lineRule="auto"/>
        <w:ind w:firstLine="709"/>
        <w:jc w:val="both"/>
        <w:rPr>
          <w:rFonts w:ascii="Times New Roman" w:hAnsi="Times New Roman" w:cs="Times New Roman"/>
          <w:i/>
          <w:sz w:val="28"/>
          <w:szCs w:val="28"/>
        </w:rPr>
      </w:pPr>
      <w:r w:rsidRPr="00F63C07">
        <w:rPr>
          <w:rFonts w:ascii="Times New Roman" w:hAnsi="Times New Roman" w:cs="Times New Roman"/>
          <w:sz w:val="28"/>
          <w:szCs w:val="28"/>
        </w:rPr>
        <w:t xml:space="preserve">В  2022 году на территории Кочковского района реализуются мероприятия четырех  национальных проектов. </w:t>
      </w:r>
    </w:p>
    <w:p w:rsidR="005463DC" w:rsidRPr="00F63C07" w:rsidRDefault="005463DC" w:rsidP="005463DC">
      <w:pPr>
        <w:pStyle w:val="msonormalmrcssattr"/>
        <w:shd w:val="clear" w:color="auto" w:fill="FFFFFF"/>
        <w:spacing w:before="0" w:beforeAutospacing="0" w:after="0" w:afterAutospacing="0"/>
        <w:ind w:firstLine="708"/>
        <w:jc w:val="both"/>
        <w:rPr>
          <w:sz w:val="28"/>
          <w:szCs w:val="28"/>
        </w:rPr>
      </w:pPr>
      <w:r w:rsidRPr="00F63C07">
        <w:rPr>
          <w:sz w:val="28"/>
          <w:szCs w:val="28"/>
        </w:rPr>
        <w:t>В рамках реализации национального проекта «Здравоохранение» приобретены мебель и оборудование на сумму – 704,3 тысяч  рублей, а также рентгеновский аппарат на сумму  - 10,5 млн. рублей.</w:t>
      </w:r>
    </w:p>
    <w:p w:rsidR="005463DC" w:rsidRPr="00F63C07" w:rsidRDefault="005463DC" w:rsidP="005463DC">
      <w:pPr>
        <w:pStyle w:val="msonormalmrcssattr"/>
        <w:shd w:val="clear" w:color="auto" w:fill="FFFFFF"/>
        <w:spacing w:before="0" w:beforeAutospacing="0" w:after="0" w:afterAutospacing="0"/>
        <w:jc w:val="both"/>
        <w:rPr>
          <w:sz w:val="28"/>
          <w:szCs w:val="28"/>
        </w:rPr>
      </w:pPr>
      <w:r w:rsidRPr="00F63C07">
        <w:rPr>
          <w:color w:val="2C2D2E"/>
          <w:sz w:val="28"/>
          <w:szCs w:val="28"/>
        </w:rPr>
        <w:t> </w:t>
      </w:r>
      <w:r w:rsidRPr="00F63C07">
        <w:rPr>
          <w:rFonts w:eastAsia="Calibri"/>
          <w:color w:val="FF0000"/>
          <w:sz w:val="28"/>
          <w:szCs w:val="28"/>
          <w:lang w:eastAsia="en-US"/>
        </w:rPr>
        <w:tab/>
      </w:r>
      <w:r w:rsidRPr="00F63C07">
        <w:rPr>
          <w:sz w:val="28"/>
          <w:szCs w:val="28"/>
        </w:rPr>
        <w:t>На сумму более 15,0  млн. рублей выполнены строительно-монтажные работы по подготовке оснований и инженерному оснащению физкультурно-оздоровительного комплекса открытого типа.   1,2 млн. рублей направлено на монтаж спортивного оборудования, закуплены дополнительные материалы для последующего в 2023 году обустройства беговых дорожек.</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В рамках реализации национального проекта «Жильё и городская среда» в селе Кочки реализуются мероприятия федерального проекта «Формирование комфортной городской среды». На мероприятия по благоустройству общественных пространств  затрачено 11,6 млн. руб., в т.ч. благоустроены -прилегающая территория к "Кочковской средней школе" ,  общественная территория «Сквер Памяти»,  территория многоквартирного дома по  ул.Советская, 15 . Все работы выполнены в районном центре.</w:t>
      </w:r>
    </w:p>
    <w:p w:rsidR="005463DC" w:rsidRPr="00F63C07" w:rsidRDefault="005463DC" w:rsidP="005463DC">
      <w:pPr>
        <w:pStyle w:val="ac"/>
        <w:ind w:left="0" w:firstLine="709"/>
        <w:jc w:val="both"/>
        <w:rPr>
          <w:rFonts w:cs="Times New Roman"/>
          <w:color w:val="FF0000"/>
          <w:sz w:val="28"/>
          <w:szCs w:val="28"/>
        </w:rPr>
      </w:pPr>
      <w:r w:rsidRPr="00F63C07">
        <w:rPr>
          <w:rFonts w:cs="Times New Roman"/>
          <w:sz w:val="28"/>
          <w:szCs w:val="28"/>
        </w:rPr>
        <w:lastRenderedPageBreak/>
        <w:t xml:space="preserve">Национальный проект «Образование» реализован в двух образовательных учреждениях на общую сумму 5,1 млн. рублей. Центры </w:t>
      </w:r>
      <w:r>
        <w:rPr>
          <w:rFonts w:cs="Times New Roman"/>
          <w:sz w:val="28"/>
          <w:szCs w:val="28"/>
        </w:rPr>
        <w:t xml:space="preserve">естественно </w:t>
      </w:r>
      <w:r w:rsidRPr="00F63C07">
        <w:rPr>
          <w:rFonts w:cs="Times New Roman"/>
          <w:sz w:val="28"/>
          <w:szCs w:val="28"/>
        </w:rPr>
        <w:t>-научного и технологического образования «Точка роста»</w:t>
      </w:r>
      <w:r w:rsidRPr="00F63C07">
        <w:rPr>
          <w:rFonts w:cs="Times New Roman"/>
          <w:color w:val="FF0000"/>
          <w:sz w:val="28"/>
          <w:szCs w:val="28"/>
        </w:rPr>
        <w:t xml:space="preserve"> </w:t>
      </w:r>
      <w:r w:rsidRPr="00F63C07">
        <w:rPr>
          <w:rFonts w:cs="Times New Roman"/>
          <w:sz w:val="28"/>
          <w:szCs w:val="28"/>
        </w:rPr>
        <w:t>в   рамках реализации регионального проекта «Современная школа» открыты на базе Решетовской  и Быструхинской школ.  Таким образом, на сегодня в районе функционирует уже 4 таких центра.</w:t>
      </w:r>
    </w:p>
    <w:p w:rsidR="005463DC" w:rsidRDefault="005463DC" w:rsidP="005463DC">
      <w:pPr>
        <w:spacing w:after="0" w:line="240" w:lineRule="auto"/>
        <w:ind w:firstLine="708"/>
        <w:jc w:val="both"/>
        <w:rPr>
          <w:rFonts w:ascii="Times New Roman" w:hAnsi="Times New Roman" w:cs="Times New Roman"/>
          <w:sz w:val="28"/>
          <w:szCs w:val="28"/>
        </w:rPr>
      </w:pPr>
      <w:r w:rsidRPr="00F63C07">
        <w:rPr>
          <w:rFonts w:ascii="Times New Roman" w:hAnsi="Times New Roman" w:cs="Times New Roman"/>
          <w:sz w:val="28"/>
          <w:szCs w:val="28"/>
        </w:rPr>
        <w:t xml:space="preserve">Задача обеспечения населения малых сел района с числом жителей до 500 человек устойчивым доступом к связи и сети Интернет решается в рамках национального проекта «Цифровая экономика РФ». </w:t>
      </w:r>
    </w:p>
    <w:p w:rsidR="005463DC" w:rsidRPr="00F63C07" w:rsidRDefault="005463DC" w:rsidP="005463DC">
      <w:pPr>
        <w:spacing w:after="0" w:line="240" w:lineRule="auto"/>
        <w:ind w:firstLine="708"/>
        <w:jc w:val="both"/>
        <w:rPr>
          <w:rFonts w:ascii="Times New Roman" w:hAnsi="Times New Roman" w:cs="Times New Roman"/>
          <w:color w:val="FF0000"/>
          <w:sz w:val="28"/>
          <w:szCs w:val="28"/>
        </w:rPr>
      </w:pPr>
      <w:r w:rsidRPr="00F63C07">
        <w:rPr>
          <w:rFonts w:ascii="Times New Roman" w:hAnsi="Times New Roman" w:cs="Times New Roman"/>
          <w:sz w:val="28"/>
          <w:szCs w:val="28"/>
        </w:rPr>
        <w:t>В Кочковском районе 125</w:t>
      </w:r>
      <w:r w:rsidRPr="00F63C07">
        <w:rPr>
          <w:rFonts w:ascii="Times New Roman" w:hAnsi="Times New Roman" w:cs="Times New Roman"/>
          <w:color w:val="FF0000"/>
          <w:sz w:val="28"/>
          <w:szCs w:val="28"/>
        </w:rPr>
        <w:t xml:space="preserve"> </w:t>
      </w:r>
      <w:r w:rsidRPr="00F63C07">
        <w:rPr>
          <w:rFonts w:ascii="Times New Roman" w:hAnsi="Times New Roman" w:cs="Times New Roman"/>
          <w:sz w:val="28"/>
          <w:szCs w:val="28"/>
        </w:rPr>
        <w:t>домохозяйств 3-х населенных пунктов – п.Р</w:t>
      </w:r>
      <w:r>
        <w:rPr>
          <w:rFonts w:ascii="Times New Roman" w:hAnsi="Times New Roman" w:cs="Times New Roman"/>
          <w:sz w:val="28"/>
          <w:szCs w:val="28"/>
        </w:rPr>
        <w:t>еспубликанский, Ермаки и Новые Р</w:t>
      </w:r>
      <w:r w:rsidRPr="00F63C07">
        <w:rPr>
          <w:rFonts w:ascii="Times New Roman" w:hAnsi="Times New Roman" w:cs="Times New Roman"/>
          <w:sz w:val="28"/>
          <w:szCs w:val="28"/>
        </w:rPr>
        <w:t>ешеты,  получили возможность подключения к волоконно-оптической линии связи.</w:t>
      </w:r>
      <w:r w:rsidRPr="00F63C07">
        <w:rPr>
          <w:rFonts w:ascii="Times New Roman" w:hAnsi="Times New Roman" w:cs="Times New Roman"/>
          <w:color w:val="FF0000"/>
          <w:sz w:val="28"/>
          <w:szCs w:val="28"/>
        </w:rPr>
        <w:t xml:space="preserve">  </w:t>
      </w:r>
      <w:r w:rsidRPr="00F63C07">
        <w:rPr>
          <w:rFonts w:ascii="Times New Roman" w:hAnsi="Times New Roman" w:cs="Times New Roman"/>
          <w:sz w:val="28"/>
          <w:szCs w:val="28"/>
        </w:rPr>
        <w:t>Общая сумма затрат  районного бюджета на это мероприятие составила 7,5 миллионов рублей.</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Помимо участия в реализации национальных проектов в рамках полномочий муниципальных образований бюджетные инвестиции вложены и в другие объекты.</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 xml:space="preserve">Более 50 миллионов направлено в укрепление материально-технической базы образовательных организаций. Почти 40 миллионов из них – расходы на капитальный ремонт и приобретение оборудования в Черновской средней школе. Благодаря средствам областного бюджета была решена проблема технического состояния здания школы, которая поднималась на протяжении более 10 лет.  </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Также отремонтированы кровли в Троицкой средней школе и Новорешетовском детском саду, произведен ремонт  инженерных систем и полов в Быструхинской школе, заменены часть окон и проведен частичный ремонт помещений в Жуланском детском саду, модернизирована автоматическая пожарная сигнализация и система пожарного мониторинга в Новорешетовской школе  и многое другое.</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В рамках  государственной программы Новосибирской области «Культура Новосибирской области» продолжено оснащение необходимым оборудованием районного Дома культуры. В отчетном году на эти цели направлено 373,0 тысячи рублей. Еще в 2-х домах культуры Новоцелинном и Жуланском проведены частичные ремонты и приобретено оборудование  за счет средств бюджетов сельских поселений.  Так же отремонтированы часть помещений в здании центральной библиотеки и  пол в районном доме культуры. За счет средств областного бюджета в сумме 7,5 миллионов рублей  разработана ПСД на строительство Новорешетовского дома культуры.</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В 2022 году продолжен капитальный ремонт здания дома милосердия  в с.Решеты. За счет средств государственной программы Новосибирской об</w:t>
      </w:r>
      <w:r>
        <w:rPr>
          <w:rFonts w:ascii="Times New Roman" w:hAnsi="Times New Roman" w:cs="Times New Roman"/>
          <w:sz w:val="28"/>
          <w:szCs w:val="28"/>
        </w:rPr>
        <w:t>ла</w:t>
      </w:r>
      <w:r w:rsidRPr="00F63C07">
        <w:rPr>
          <w:rFonts w:ascii="Times New Roman" w:hAnsi="Times New Roman" w:cs="Times New Roman"/>
          <w:sz w:val="28"/>
          <w:szCs w:val="28"/>
        </w:rPr>
        <w:t>сти – на эти цели направлено 8,5 миллионов рублей. Кроме того 1,8 миллиона рублей израсходовано на капитальный ремонт отопления и водоснабжения здания комплексного центра социального обслуживания населения в с.Кочки.</w:t>
      </w:r>
    </w:p>
    <w:p w:rsidR="005463DC" w:rsidRPr="00F63C07" w:rsidRDefault="005463DC" w:rsidP="005463DC">
      <w:pPr>
        <w:spacing w:after="0" w:line="240" w:lineRule="auto"/>
        <w:ind w:firstLine="708"/>
        <w:jc w:val="both"/>
        <w:rPr>
          <w:rFonts w:ascii="Times New Roman" w:hAnsi="Times New Roman" w:cs="Times New Roman"/>
          <w:color w:val="000000"/>
          <w:sz w:val="28"/>
          <w:szCs w:val="28"/>
        </w:rPr>
      </w:pPr>
      <w:r w:rsidRPr="00F63C07">
        <w:rPr>
          <w:rFonts w:ascii="Times New Roman" w:hAnsi="Times New Roman" w:cs="Times New Roman"/>
          <w:sz w:val="28"/>
          <w:szCs w:val="28"/>
        </w:rPr>
        <w:lastRenderedPageBreak/>
        <w:t xml:space="preserve">Объекты жилищно-коммунального хозяйства подготовлены к работе в зимних условиях. Запас угля составляет на начало отопительного сезона составил 4,3 тыс.тонн, что составляет 112% от нормативного запаса. </w:t>
      </w:r>
      <w:r w:rsidRPr="00F63C07">
        <w:rPr>
          <w:rFonts w:ascii="Times New Roman" w:hAnsi="Times New Roman" w:cs="Times New Roman"/>
          <w:color w:val="000000"/>
          <w:sz w:val="28"/>
          <w:szCs w:val="28"/>
        </w:rPr>
        <w:t xml:space="preserve">За счет средств субсидии </w:t>
      </w:r>
      <w:r w:rsidRPr="00F63C07">
        <w:rPr>
          <w:rFonts w:ascii="Times New Roman" w:hAnsi="Times New Roman" w:cs="Times New Roman"/>
          <w:sz w:val="28"/>
          <w:szCs w:val="28"/>
          <w:shd w:val="clear" w:color="auto" w:fill="FFFFFF"/>
        </w:rPr>
        <w:t xml:space="preserve">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sidRPr="00F63C07">
        <w:rPr>
          <w:rFonts w:ascii="Times New Roman" w:hAnsi="Times New Roman" w:cs="Times New Roman"/>
          <w:sz w:val="28"/>
          <w:szCs w:val="28"/>
        </w:rPr>
        <w:t xml:space="preserve"> </w:t>
      </w:r>
      <w:r w:rsidRPr="00F63C07">
        <w:rPr>
          <w:rFonts w:ascii="Times New Roman" w:hAnsi="Times New Roman" w:cs="Times New Roman"/>
          <w:color w:val="000000"/>
          <w:sz w:val="28"/>
          <w:szCs w:val="28"/>
        </w:rPr>
        <w:t xml:space="preserve">на оплату топливно-энергетических ресурсов направлено 39,8 млн. рублей. Заменены 6 отопительных котлов, отремонтировано более 2 км тепловых и водопроводных сетей. Общая сумма средств на подготовку объектов ЖКХ к отопительному сезону составила 9,7 млн. рублей. </w:t>
      </w:r>
      <w:r w:rsidRPr="00F63C07">
        <w:rPr>
          <w:rFonts w:ascii="Times New Roman" w:hAnsi="Times New Roman" w:cs="Times New Roman"/>
          <w:sz w:val="28"/>
          <w:szCs w:val="28"/>
        </w:rPr>
        <w:t>Паспорт готовности к отопительному сезону по Кочковскому району получен своевременно.</w:t>
      </w:r>
    </w:p>
    <w:p w:rsidR="005463DC" w:rsidRPr="00F63C07" w:rsidRDefault="005463DC" w:rsidP="005463DC">
      <w:pPr>
        <w:spacing w:after="0" w:line="240" w:lineRule="auto"/>
        <w:ind w:firstLine="708"/>
        <w:jc w:val="both"/>
        <w:rPr>
          <w:rFonts w:ascii="Times New Roman" w:hAnsi="Times New Roman" w:cs="Times New Roman"/>
          <w:sz w:val="28"/>
          <w:szCs w:val="28"/>
        </w:rPr>
      </w:pPr>
      <w:r w:rsidRPr="00F63C07">
        <w:rPr>
          <w:rFonts w:ascii="Times New Roman" w:hAnsi="Times New Roman" w:cs="Times New Roman"/>
          <w:sz w:val="28"/>
          <w:szCs w:val="28"/>
        </w:rPr>
        <w:t>Для предупреждения возникновения чрезвычайной ситуации по водоснабжению потребителей села Кочки за счет средств резервного фонда Правительства Новосибирской области пробурена новая скважина по улице Ломоносова на сумму 17,6 млн. рублей. Для ликвидации чрезвычайной ситуации с водоснабжением в с.Черновка  введена в эксплуатацию новая скважина. Объем работ составил 24,7 млн. рублей. Разработана документация и определен подрядчик на бурение скважины со станцией водоподготовки  в с.Решеты на сумму 17,6 млн. рублей. Работы по этому объекту должны быть завершены до июня 2023 года.</w:t>
      </w:r>
    </w:p>
    <w:p w:rsidR="005463DC" w:rsidRPr="00F63C07" w:rsidRDefault="005463DC" w:rsidP="005463DC">
      <w:pPr>
        <w:spacing w:after="0" w:line="240" w:lineRule="auto"/>
        <w:ind w:firstLine="708"/>
        <w:jc w:val="both"/>
        <w:rPr>
          <w:rFonts w:ascii="Times New Roman" w:hAnsi="Times New Roman" w:cs="Times New Roman"/>
          <w:bCs/>
          <w:iCs/>
          <w:sz w:val="28"/>
          <w:szCs w:val="28"/>
        </w:rPr>
      </w:pPr>
      <w:r w:rsidRPr="00F63C07">
        <w:rPr>
          <w:rFonts w:ascii="Times New Roman" w:hAnsi="Times New Roman" w:cs="Times New Roman"/>
          <w:bCs/>
          <w:iCs/>
          <w:sz w:val="28"/>
          <w:szCs w:val="28"/>
        </w:rPr>
        <w:t>Более 340 миллионов рублей в уходящем году инвестировано в дорожную отрасль за счет всех источников, в том числе 25,7 млн. рублей за счет средств муниципальных бюджетов.  Наибольший удельный вес расходов (263,7 млн. рублей)  направлено Минтрансом Новосибирской области на ремонт трассы «Новосибирск –Павлодар», качество дорожного полотна которой  заметно улучшилось в сравнении с началом года. Продолжились ремонтные работы дорожного полотна республиканской трассы, на сумму почти 39 миллионов рублей.   За счет средств местных бюджетов отремонтировано более 7,5 км дорог в 10 населенных пунктах района.</w:t>
      </w:r>
    </w:p>
    <w:p w:rsidR="005463DC" w:rsidRPr="00F63C07" w:rsidRDefault="005463DC" w:rsidP="005463DC">
      <w:pPr>
        <w:spacing w:after="0" w:line="240" w:lineRule="auto"/>
        <w:jc w:val="both"/>
        <w:rPr>
          <w:rFonts w:ascii="Times New Roman" w:hAnsi="Times New Roman" w:cs="Times New Roman"/>
          <w:sz w:val="28"/>
          <w:szCs w:val="28"/>
        </w:rPr>
      </w:pPr>
      <w:r w:rsidRPr="00F63C07">
        <w:rPr>
          <w:rFonts w:ascii="Times New Roman" w:hAnsi="Times New Roman" w:cs="Times New Roman"/>
          <w:bCs/>
          <w:iCs/>
          <w:sz w:val="28"/>
          <w:szCs w:val="28"/>
        </w:rPr>
        <w:t xml:space="preserve"> </w:t>
      </w:r>
      <w:r w:rsidRPr="00F63C07">
        <w:rPr>
          <w:rFonts w:ascii="Times New Roman" w:hAnsi="Times New Roman" w:cs="Times New Roman"/>
          <w:bCs/>
          <w:iCs/>
          <w:sz w:val="28"/>
          <w:szCs w:val="28"/>
        </w:rPr>
        <w:tab/>
      </w:r>
      <w:r w:rsidRPr="00F63C07">
        <w:rPr>
          <w:rFonts w:ascii="Times New Roman" w:hAnsi="Times New Roman" w:cs="Times New Roman"/>
          <w:sz w:val="28"/>
          <w:szCs w:val="28"/>
        </w:rPr>
        <w:t xml:space="preserve">В рамках реализации Закона Новосибирской области от 14.07.2021 №91-ОЗ «О социальной выплате на приобретение жилого помещения»   и   постановлению  Правительства Новосибирской области от 20.07.2021 № 284-п «О Порядке предоставления социальной выплаты на приобретение жилого помещения»  в 2022 году двое детей-сирот получили жилищные сертификаты и приобрели  благоустроенные квартиры  на территории города Новосибирска. Жилые помещения, приобретаемые при этом, являются собственностью граждан и не входят в состав специализированного муниципального жилищного фонда, что является очень важным фактом. </w:t>
      </w:r>
    </w:p>
    <w:p w:rsidR="005463DC" w:rsidRPr="00F63C07" w:rsidRDefault="005463DC" w:rsidP="005463DC">
      <w:pPr>
        <w:spacing w:after="0" w:line="240" w:lineRule="auto"/>
        <w:jc w:val="both"/>
        <w:rPr>
          <w:rFonts w:ascii="Times New Roman" w:hAnsi="Times New Roman" w:cs="Times New Roman"/>
          <w:sz w:val="28"/>
          <w:szCs w:val="28"/>
        </w:rPr>
      </w:pPr>
      <w:r w:rsidRPr="00F63C07">
        <w:rPr>
          <w:rFonts w:ascii="Times New Roman" w:hAnsi="Times New Roman" w:cs="Times New Roman"/>
          <w:sz w:val="28"/>
          <w:szCs w:val="28"/>
        </w:rPr>
        <w:tab/>
        <w:t xml:space="preserve">В рамках реализации мероприятий  по улучшению жилищных условий граждан,  проживающих на сельских территориях Новосибирской области  в 2022 году </w:t>
      </w:r>
      <w:r>
        <w:rPr>
          <w:rFonts w:ascii="Times New Roman" w:hAnsi="Times New Roman" w:cs="Times New Roman"/>
          <w:sz w:val="28"/>
          <w:szCs w:val="28"/>
        </w:rPr>
        <w:t>4</w:t>
      </w:r>
      <w:r w:rsidRPr="00F63C07">
        <w:rPr>
          <w:rFonts w:ascii="Times New Roman" w:hAnsi="Times New Roman" w:cs="Times New Roman"/>
          <w:sz w:val="28"/>
          <w:szCs w:val="28"/>
        </w:rPr>
        <w:t xml:space="preserve"> семьи, проживающие в Кочковском районе, получили </w:t>
      </w:r>
      <w:r>
        <w:rPr>
          <w:rFonts w:ascii="Times New Roman" w:hAnsi="Times New Roman" w:cs="Times New Roman"/>
          <w:sz w:val="28"/>
          <w:szCs w:val="28"/>
        </w:rPr>
        <w:t>4258800 тысяч</w:t>
      </w:r>
      <w:r w:rsidRPr="00F63C07">
        <w:rPr>
          <w:rFonts w:ascii="Times New Roman" w:hAnsi="Times New Roman" w:cs="Times New Roman"/>
          <w:sz w:val="28"/>
          <w:szCs w:val="28"/>
        </w:rPr>
        <w:t xml:space="preserve"> рублей на строительство и приобретение жилья.</w:t>
      </w:r>
    </w:p>
    <w:p w:rsidR="005463DC" w:rsidRPr="00F63C07" w:rsidRDefault="005463DC" w:rsidP="005463DC">
      <w:pPr>
        <w:spacing w:after="0" w:line="240" w:lineRule="auto"/>
        <w:ind w:firstLine="708"/>
        <w:jc w:val="both"/>
        <w:rPr>
          <w:rFonts w:ascii="Times New Roman" w:hAnsi="Times New Roman" w:cs="Times New Roman"/>
          <w:color w:val="FF0000"/>
          <w:sz w:val="28"/>
          <w:szCs w:val="28"/>
        </w:rPr>
      </w:pPr>
      <w:r w:rsidRPr="00F63C07">
        <w:rPr>
          <w:rFonts w:ascii="Times New Roman" w:hAnsi="Times New Roman" w:cs="Times New Roman"/>
          <w:bCs/>
          <w:iCs/>
          <w:sz w:val="28"/>
          <w:szCs w:val="28"/>
        </w:rPr>
        <w:lastRenderedPageBreak/>
        <w:t xml:space="preserve"> Подавляющая доля инвестиций в сфере экономики приходится традиционно на сельскохозяйственную отрасль.</w:t>
      </w:r>
      <w:r w:rsidRPr="00F63C07">
        <w:rPr>
          <w:rFonts w:ascii="Times New Roman" w:hAnsi="Times New Roman" w:cs="Times New Roman"/>
          <w:bCs/>
          <w:iCs/>
          <w:color w:val="FF0000"/>
          <w:sz w:val="28"/>
          <w:szCs w:val="28"/>
        </w:rPr>
        <w:t xml:space="preserve"> </w:t>
      </w:r>
      <w:r w:rsidRPr="00F63C07">
        <w:rPr>
          <w:rFonts w:ascii="Times New Roman" w:hAnsi="Times New Roman" w:cs="Times New Roman"/>
          <w:sz w:val="28"/>
          <w:szCs w:val="28"/>
        </w:rPr>
        <w:t xml:space="preserve">Сельхозтоваропроизводителями </w:t>
      </w:r>
      <w:r>
        <w:rPr>
          <w:rFonts w:ascii="Times New Roman" w:hAnsi="Times New Roman" w:cs="Times New Roman"/>
          <w:sz w:val="28"/>
          <w:szCs w:val="28"/>
        </w:rPr>
        <w:t xml:space="preserve"> </w:t>
      </w:r>
      <w:r w:rsidRPr="00F63C07">
        <w:rPr>
          <w:rFonts w:ascii="Times New Roman" w:hAnsi="Times New Roman" w:cs="Times New Roman"/>
          <w:sz w:val="28"/>
          <w:szCs w:val="28"/>
        </w:rPr>
        <w:t>Кочковского района за 2022 год в развитие вложено почти 490 миллионов рублей, или 126 % к уровню предыдущего года. Приобретено 116 единиц сельскохозяйственной техники и оборудования. В их числе: 7 тракторов, 7 зерноуборочных комбайнов, 1  посевной комплекс, 1 сеялка, 7 автомобилей, 3 зерносушилки</w:t>
      </w:r>
      <w:r w:rsidRPr="00F63C07">
        <w:rPr>
          <w:rFonts w:ascii="Times New Roman" w:hAnsi="Times New Roman" w:cs="Times New Roman"/>
          <w:color w:val="FF0000"/>
          <w:sz w:val="28"/>
          <w:szCs w:val="28"/>
        </w:rPr>
        <w:t>.</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Толчком для активизации роста объемов инвестиций субъектами бизнес</w:t>
      </w:r>
      <w:r>
        <w:rPr>
          <w:rFonts w:ascii="Times New Roman" w:hAnsi="Times New Roman" w:cs="Times New Roman"/>
          <w:sz w:val="28"/>
          <w:szCs w:val="28"/>
        </w:rPr>
        <w:t xml:space="preserve"> </w:t>
      </w:r>
      <w:r w:rsidRPr="00F63C07">
        <w:rPr>
          <w:rFonts w:ascii="Times New Roman" w:hAnsi="Times New Roman" w:cs="Times New Roman"/>
          <w:sz w:val="28"/>
          <w:szCs w:val="28"/>
        </w:rPr>
        <w:t>-сообщества района может послужить увеличение доступа к различным формам государственной поддержки. В настоящее время существуют такие формы помощи, как безвозмездная финансовая поддержка в рамках муниципальной и государственной программ развития малого и среднего бизнеса, имущественная поддержка, льготное кредитование, предоставление поручительства в банках, льготный лизинг. Для ритейла существует такая форма поддержки, как компенсация транспортных расходов при осуществлении торговой деятельности на расстоянии от 11 километров от районного центра. Кроме этого, специалистами администрации района оказывается консультационная поддержка для субъектов предпринимательства и для граждан, желающих заняться бизнесом.</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Для нас, как для органов власти необходимо обеспечить доступ бизнеса ко всем видам поддержки, в первую очередь путем повышения информированности бизнес</w:t>
      </w:r>
      <w:r>
        <w:rPr>
          <w:rFonts w:ascii="Times New Roman" w:hAnsi="Times New Roman" w:cs="Times New Roman"/>
          <w:sz w:val="28"/>
          <w:szCs w:val="28"/>
        </w:rPr>
        <w:t xml:space="preserve"> </w:t>
      </w:r>
      <w:r w:rsidRPr="00F63C07">
        <w:rPr>
          <w:rFonts w:ascii="Times New Roman" w:hAnsi="Times New Roman" w:cs="Times New Roman"/>
          <w:sz w:val="28"/>
          <w:szCs w:val="28"/>
        </w:rPr>
        <w:t>-сообщества о поддержке.</w:t>
      </w:r>
    </w:p>
    <w:p w:rsidR="005463DC" w:rsidRPr="00F63C07" w:rsidRDefault="005463DC" w:rsidP="005463DC">
      <w:pPr>
        <w:spacing w:after="0" w:line="240" w:lineRule="auto"/>
        <w:ind w:firstLine="709"/>
        <w:jc w:val="both"/>
        <w:rPr>
          <w:rFonts w:ascii="Times New Roman" w:hAnsi="Times New Roman" w:cs="Times New Roman"/>
          <w:color w:val="000000"/>
          <w:sz w:val="28"/>
          <w:szCs w:val="28"/>
        </w:rPr>
      </w:pPr>
      <w:r w:rsidRPr="00F63C07">
        <w:rPr>
          <w:rFonts w:ascii="Times New Roman" w:hAnsi="Times New Roman" w:cs="Times New Roman"/>
          <w:color w:val="000000"/>
          <w:sz w:val="28"/>
          <w:szCs w:val="28"/>
        </w:rPr>
        <w:t>Инвестиционная политика района на 2023 год сконцентрирована на следующих направлениях:</w:t>
      </w:r>
    </w:p>
    <w:p w:rsidR="005463DC" w:rsidRPr="00F63C07" w:rsidRDefault="005463DC" w:rsidP="005463DC">
      <w:pPr>
        <w:pStyle w:val="ac"/>
        <w:numPr>
          <w:ilvl w:val="0"/>
          <w:numId w:val="28"/>
        </w:numPr>
        <w:ind w:left="0" w:firstLine="0"/>
        <w:jc w:val="both"/>
        <w:rPr>
          <w:rFonts w:cs="Times New Roman"/>
          <w:sz w:val="28"/>
          <w:szCs w:val="28"/>
        </w:rPr>
      </w:pPr>
      <w:r w:rsidRPr="00F63C07">
        <w:rPr>
          <w:rFonts w:cs="Times New Roman"/>
          <w:sz w:val="28"/>
          <w:szCs w:val="28"/>
        </w:rPr>
        <w:t>более активное участие в мероприятиях национальных проектов и государственных программ, как источника увеличения объема бюджетных инвестиций за счет федеральных средств.</w:t>
      </w:r>
    </w:p>
    <w:p w:rsidR="005463DC" w:rsidRPr="00F63C07" w:rsidRDefault="005463DC" w:rsidP="005463DC">
      <w:pPr>
        <w:pStyle w:val="ac"/>
        <w:ind w:left="708"/>
        <w:jc w:val="both"/>
        <w:rPr>
          <w:rFonts w:cs="Times New Roman"/>
          <w:sz w:val="28"/>
          <w:szCs w:val="28"/>
        </w:rPr>
      </w:pPr>
      <w:r w:rsidRPr="00F63C07">
        <w:rPr>
          <w:rFonts w:cs="Times New Roman"/>
          <w:sz w:val="28"/>
          <w:szCs w:val="28"/>
        </w:rPr>
        <w:t>В сфере экономической деятельности:</w:t>
      </w:r>
    </w:p>
    <w:p w:rsidR="005463DC" w:rsidRPr="00F63C07" w:rsidRDefault="005463DC" w:rsidP="005463DC">
      <w:pPr>
        <w:pStyle w:val="ac"/>
        <w:numPr>
          <w:ilvl w:val="0"/>
          <w:numId w:val="28"/>
        </w:numPr>
        <w:ind w:left="0" w:firstLine="0"/>
        <w:jc w:val="both"/>
        <w:rPr>
          <w:rFonts w:cs="Times New Roman"/>
          <w:sz w:val="28"/>
          <w:szCs w:val="28"/>
        </w:rPr>
      </w:pPr>
      <w:r w:rsidRPr="00F63C07">
        <w:rPr>
          <w:rFonts w:cs="Times New Roman"/>
          <w:sz w:val="28"/>
          <w:szCs w:val="28"/>
        </w:rPr>
        <w:t>создавать условия для развития действующих на территории района субъектов бизнеса, обеспечивать соблюдение их прав;</w:t>
      </w:r>
    </w:p>
    <w:p w:rsidR="005463DC" w:rsidRPr="00F63C07" w:rsidRDefault="005463DC" w:rsidP="005463DC">
      <w:pPr>
        <w:pStyle w:val="ac"/>
        <w:numPr>
          <w:ilvl w:val="0"/>
          <w:numId w:val="28"/>
        </w:numPr>
        <w:ind w:left="0" w:firstLine="0"/>
        <w:jc w:val="both"/>
        <w:rPr>
          <w:rFonts w:cs="Times New Roman"/>
          <w:sz w:val="28"/>
          <w:szCs w:val="28"/>
        </w:rPr>
      </w:pPr>
      <w:r w:rsidRPr="00F63C07">
        <w:rPr>
          <w:rFonts w:cs="Times New Roman"/>
          <w:sz w:val="28"/>
          <w:szCs w:val="28"/>
        </w:rPr>
        <w:t>продолжать работу по совершенствованию нормативной базы в сфере инвестиционной деятельности и развития малого и среднего предпринимательства.</w:t>
      </w: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 xml:space="preserve">Действия органов местного самоуправления по улучшению инвестиционного климата будут продолжены с учетом негативного влияния на экономические процессы ограничительных мер, связанных с распространением новой коронавирусной инфекции.  </w:t>
      </w:r>
    </w:p>
    <w:p w:rsidR="005463DC" w:rsidRPr="00F63C07" w:rsidRDefault="005463DC" w:rsidP="005463DC">
      <w:pPr>
        <w:spacing w:after="0" w:line="240" w:lineRule="auto"/>
        <w:ind w:firstLine="709"/>
        <w:jc w:val="both"/>
        <w:rPr>
          <w:rFonts w:ascii="Times New Roman" w:hAnsi="Times New Roman" w:cs="Times New Roman"/>
          <w:sz w:val="28"/>
          <w:szCs w:val="28"/>
        </w:rPr>
      </w:pPr>
    </w:p>
    <w:p w:rsidR="005463DC" w:rsidRPr="00F63C07" w:rsidRDefault="005463DC" w:rsidP="005463DC">
      <w:pPr>
        <w:spacing w:after="0" w:line="240" w:lineRule="auto"/>
        <w:ind w:firstLine="709"/>
        <w:jc w:val="both"/>
        <w:rPr>
          <w:rFonts w:ascii="Times New Roman" w:hAnsi="Times New Roman" w:cs="Times New Roman"/>
          <w:sz w:val="28"/>
          <w:szCs w:val="28"/>
        </w:rPr>
      </w:pPr>
      <w:r w:rsidRPr="00F63C07">
        <w:rPr>
          <w:rFonts w:ascii="Times New Roman" w:hAnsi="Times New Roman" w:cs="Times New Roman"/>
          <w:sz w:val="28"/>
          <w:szCs w:val="28"/>
        </w:rPr>
        <w:t>Уверен, действуя единой эффективной командой, мы сможем преодолеть все трудности!</w:t>
      </w:r>
    </w:p>
    <w:p w:rsidR="005463DC" w:rsidRDefault="005463DC" w:rsidP="005463DC">
      <w:pPr>
        <w:spacing w:after="0"/>
        <w:rPr>
          <w:rFonts w:ascii="Times New Roman" w:hAnsi="Times New Roman" w:cs="Times New Roman"/>
          <w:b/>
          <w:sz w:val="28"/>
          <w:szCs w:val="28"/>
        </w:rPr>
      </w:pPr>
    </w:p>
    <w:p w:rsidR="005463DC" w:rsidRDefault="005463DC" w:rsidP="005463DC">
      <w:pPr>
        <w:spacing w:after="0"/>
        <w:jc w:val="center"/>
        <w:rPr>
          <w:rFonts w:ascii="Times New Roman" w:hAnsi="Times New Roman" w:cs="Times New Roman"/>
          <w:b/>
          <w:sz w:val="28"/>
          <w:szCs w:val="28"/>
        </w:rPr>
      </w:pPr>
    </w:p>
    <w:p w:rsidR="005463DC" w:rsidRDefault="005463DC" w:rsidP="005463DC">
      <w:pPr>
        <w:spacing w:after="0"/>
        <w:jc w:val="center"/>
        <w:rPr>
          <w:rFonts w:ascii="Times New Roman" w:hAnsi="Times New Roman" w:cs="Times New Roman"/>
          <w:b/>
          <w:sz w:val="28"/>
          <w:szCs w:val="28"/>
        </w:rPr>
      </w:pPr>
    </w:p>
    <w:p w:rsidR="005463DC" w:rsidRDefault="005463DC" w:rsidP="005463DC">
      <w:pPr>
        <w:spacing w:after="0"/>
        <w:jc w:val="center"/>
        <w:rPr>
          <w:rFonts w:ascii="Times New Roman" w:hAnsi="Times New Roman" w:cs="Times New Roman"/>
          <w:b/>
          <w:sz w:val="28"/>
          <w:szCs w:val="28"/>
        </w:rPr>
      </w:pPr>
    </w:p>
    <w:p w:rsidR="005463DC" w:rsidRDefault="005463DC" w:rsidP="005463DC">
      <w:pPr>
        <w:spacing w:after="0"/>
        <w:jc w:val="center"/>
        <w:rPr>
          <w:rFonts w:ascii="Times New Roman" w:hAnsi="Times New Roman" w:cs="Times New Roman"/>
          <w:b/>
          <w:sz w:val="28"/>
          <w:szCs w:val="28"/>
        </w:rPr>
      </w:pPr>
    </w:p>
    <w:p w:rsidR="005463DC" w:rsidRDefault="005463DC" w:rsidP="005463DC">
      <w:pPr>
        <w:spacing w:after="0"/>
        <w:jc w:val="center"/>
        <w:rPr>
          <w:rFonts w:ascii="Times New Roman" w:hAnsi="Times New Roman" w:cs="Times New Roman"/>
          <w:b/>
          <w:sz w:val="28"/>
          <w:szCs w:val="28"/>
        </w:rPr>
      </w:pPr>
    </w:p>
    <w:p w:rsidR="007F449A" w:rsidRPr="007F449A" w:rsidRDefault="007F449A" w:rsidP="007F449A">
      <w:pPr>
        <w:spacing w:after="0"/>
        <w:ind w:firstLine="709"/>
        <w:jc w:val="both"/>
        <w:rPr>
          <w:rFonts w:ascii="Times New Roman" w:hAnsi="Times New Roman" w:cs="Times New Roman"/>
          <w:sz w:val="28"/>
          <w:szCs w:val="28"/>
        </w:rPr>
      </w:pPr>
    </w:p>
    <w:p w:rsidR="007F449A" w:rsidRDefault="007F449A" w:rsidP="007F449A">
      <w:pPr>
        <w:spacing w:after="0"/>
      </w:pPr>
    </w:p>
    <w:p w:rsidR="007F449A" w:rsidRDefault="007F449A"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2F771C" w:rsidRDefault="002F771C" w:rsidP="007F449A"/>
    <w:p w:rsidR="007F449A" w:rsidRDefault="007F449A" w:rsidP="007F449A">
      <w:pPr>
        <w:ind w:firstLine="709"/>
        <w:jc w:val="both"/>
        <w:rPr>
          <w:sz w:val="28"/>
          <w:szCs w:val="28"/>
        </w:rPr>
      </w:pPr>
    </w:p>
    <w:p w:rsidR="007F449A" w:rsidRDefault="007F449A" w:rsidP="007F449A">
      <w:pPr>
        <w:ind w:firstLine="709"/>
        <w:jc w:val="both"/>
        <w:rPr>
          <w:sz w:val="28"/>
          <w:szCs w:val="28"/>
        </w:rPr>
      </w:pPr>
    </w:p>
    <w:p w:rsidR="006E39A7" w:rsidRDefault="006E39A7" w:rsidP="00B60176">
      <w:pPr>
        <w:spacing w:after="0" w:line="240" w:lineRule="auto"/>
        <w:jc w:val="center"/>
        <w:rPr>
          <w:rFonts w:ascii="Times New Roman" w:hAnsi="Times New Roman"/>
          <w:b/>
          <w:sz w:val="32"/>
          <w:szCs w:val="32"/>
        </w:rPr>
      </w:pPr>
    </w:p>
    <w:sectPr w:rsidR="006E39A7" w:rsidSect="00EC16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E77" w:rsidRDefault="00B51E77" w:rsidP="002F598D">
      <w:pPr>
        <w:spacing w:after="0" w:line="240" w:lineRule="auto"/>
      </w:pPr>
      <w:r>
        <w:separator/>
      </w:r>
    </w:p>
  </w:endnote>
  <w:endnote w:type="continuationSeparator" w:id="0">
    <w:p w:rsidR="00B51E77" w:rsidRDefault="00B51E77" w:rsidP="002F5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E77" w:rsidRDefault="00B51E77" w:rsidP="002F598D">
      <w:pPr>
        <w:spacing w:after="0" w:line="240" w:lineRule="auto"/>
      </w:pPr>
      <w:r>
        <w:separator/>
      </w:r>
    </w:p>
  </w:footnote>
  <w:footnote w:type="continuationSeparator" w:id="0">
    <w:p w:rsidR="00B51E77" w:rsidRDefault="00B51E77" w:rsidP="002F5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82"/>
    <w:multiLevelType w:val="hybridMultilevel"/>
    <w:tmpl w:val="60D4095E"/>
    <w:lvl w:ilvl="0" w:tplc="CBDEB774">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D367A62"/>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A77D3E"/>
    <w:multiLevelType w:val="hybridMultilevel"/>
    <w:tmpl w:val="4FE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2F20E9"/>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201202"/>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BF60F7"/>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BD69F5"/>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251EC7"/>
    <w:multiLevelType w:val="hybridMultilevel"/>
    <w:tmpl w:val="F042CCE2"/>
    <w:lvl w:ilvl="0" w:tplc="999ED02E">
      <w:start w:val="1"/>
      <w:numFmt w:val="decimal"/>
      <w:lvlText w:val="%1."/>
      <w:lvlJc w:val="left"/>
      <w:pPr>
        <w:ind w:left="1713" w:hanging="100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A2534E7"/>
    <w:multiLevelType w:val="hybridMultilevel"/>
    <w:tmpl w:val="605C3856"/>
    <w:lvl w:ilvl="0" w:tplc="421CAB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D2EFC"/>
    <w:multiLevelType w:val="hybridMultilevel"/>
    <w:tmpl w:val="7764D228"/>
    <w:lvl w:ilvl="0" w:tplc="0A1E84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B656EA"/>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161E08"/>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332E9B"/>
    <w:multiLevelType w:val="hybridMultilevel"/>
    <w:tmpl w:val="3362B7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797021"/>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31485A"/>
    <w:multiLevelType w:val="hybridMultilevel"/>
    <w:tmpl w:val="EDA6B10E"/>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ED6357"/>
    <w:multiLevelType w:val="multilevel"/>
    <w:tmpl w:val="F89893DC"/>
    <w:lvl w:ilvl="0">
      <w:start w:val="1"/>
      <w:numFmt w:val="decimal"/>
      <w:lvlText w:val="%1."/>
      <w:lvlJc w:val="left"/>
      <w:pPr>
        <w:tabs>
          <w:tab w:val="num" w:pos="435"/>
        </w:tabs>
        <w:ind w:left="435" w:hanging="360"/>
      </w:pPr>
    </w:lvl>
    <w:lvl w:ilvl="1">
      <w:start w:val="1"/>
      <w:numFmt w:val="decimal"/>
      <w:isLgl/>
      <w:lvlText w:val="%1.%2."/>
      <w:lvlJc w:val="left"/>
      <w:pPr>
        <w:ind w:left="1004" w:hanging="720"/>
      </w:pPr>
    </w:lvl>
    <w:lvl w:ilvl="2">
      <w:start w:val="1"/>
      <w:numFmt w:val="decimal"/>
      <w:isLgl/>
      <w:lvlText w:val="%1.%2.%3."/>
      <w:lvlJc w:val="left"/>
      <w:pPr>
        <w:ind w:left="1213" w:hanging="720"/>
      </w:pPr>
    </w:lvl>
    <w:lvl w:ilvl="3">
      <w:start w:val="1"/>
      <w:numFmt w:val="decimal"/>
      <w:isLgl/>
      <w:lvlText w:val="%1.%2.%3.%4."/>
      <w:lvlJc w:val="left"/>
      <w:pPr>
        <w:ind w:left="1782" w:hanging="1080"/>
      </w:pPr>
    </w:lvl>
    <w:lvl w:ilvl="4">
      <w:start w:val="1"/>
      <w:numFmt w:val="decimal"/>
      <w:isLgl/>
      <w:lvlText w:val="%1.%2.%3.%4.%5."/>
      <w:lvlJc w:val="left"/>
      <w:pPr>
        <w:ind w:left="1991" w:hanging="1080"/>
      </w:pPr>
    </w:lvl>
    <w:lvl w:ilvl="5">
      <w:start w:val="1"/>
      <w:numFmt w:val="decimal"/>
      <w:isLgl/>
      <w:lvlText w:val="%1.%2.%3.%4.%5.%6."/>
      <w:lvlJc w:val="left"/>
      <w:pPr>
        <w:ind w:left="2560" w:hanging="1440"/>
      </w:pPr>
    </w:lvl>
    <w:lvl w:ilvl="6">
      <w:start w:val="1"/>
      <w:numFmt w:val="decimal"/>
      <w:isLgl/>
      <w:lvlText w:val="%1.%2.%3.%4.%5.%6.%7."/>
      <w:lvlJc w:val="left"/>
      <w:pPr>
        <w:ind w:left="3129" w:hanging="1800"/>
      </w:pPr>
    </w:lvl>
    <w:lvl w:ilvl="7">
      <w:start w:val="1"/>
      <w:numFmt w:val="decimal"/>
      <w:isLgl/>
      <w:lvlText w:val="%1.%2.%3.%4.%5.%6.%7.%8."/>
      <w:lvlJc w:val="left"/>
      <w:pPr>
        <w:ind w:left="3338" w:hanging="1800"/>
      </w:pPr>
    </w:lvl>
    <w:lvl w:ilvl="8">
      <w:start w:val="1"/>
      <w:numFmt w:val="decimal"/>
      <w:isLgl/>
      <w:lvlText w:val="%1.%2.%3.%4.%5.%6.%7.%8.%9."/>
      <w:lvlJc w:val="left"/>
      <w:pPr>
        <w:ind w:left="3907" w:hanging="2160"/>
      </w:pPr>
    </w:lvl>
  </w:abstractNum>
  <w:abstractNum w:abstractNumId="37">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F439DF"/>
    <w:multiLevelType w:val="hybridMultilevel"/>
    <w:tmpl w:val="4C4C7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1A1575"/>
    <w:multiLevelType w:val="hybridMultilevel"/>
    <w:tmpl w:val="BBC03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num>
  <w:num w:numId="5">
    <w:abstractNumId w:val="7"/>
  </w:num>
  <w:num w:numId="6">
    <w:abstractNumId w:val="2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31"/>
  </w:num>
  <w:num w:numId="12">
    <w:abstractNumId w:val="37"/>
  </w:num>
  <w:num w:numId="13">
    <w:abstractNumId w:val="3"/>
  </w:num>
  <w:num w:numId="14">
    <w:abstractNumId w:val="1"/>
  </w:num>
  <w:num w:numId="15">
    <w:abstractNumId w:val="9"/>
  </w:num>
  <w:num w:numId="16">
    <w:abstractNumId w:val="25"/>
  </w:num>
  <w:num w:numId="17">
    <w:abstractNumId w:val="22"/>
  </w:num>
  <w:num w:numId="18">
    <w:abstractNumId w:val="24"/>
  </w:num>
  <w:num w:numId="19">
    <w:abstractNumId w:val="13"/>
  </w:num>
  <w:num w:numId="20">
    <w:abstractNumId w:val="11"/>
  </w:num>
  <w:num w:numId="21">
    <w:abstractNumId w:val="14"/>
  </w:num>
  <w:num w:numId="22">
    <w:abstractNumId w:val="32"/>
  </w:num>
  <w:num w:numId="23">
    <w:abstractNumId w:val="39"/>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
  </w:num>
  <w:num w:numId="40">
    <w:abstractNumId w:val="8"/>
  </w:num>
  <w:num w:numId="41">
    <w:abstractNumId w:val="16"/>
  </w:num>
  <w:num w:numId="42">
    <w:abstractNumId w:val="0"/>
  </w:num>
  <w:num w:numId="43">
    <w:abstractNumId w:val="30"/>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30C3"/>
    <w:rsid w:val="0002167D"/>
    <w:rsid w:val="000566D8"/>
    <w:rsid w:val="00073879"/>
    <w:rsid w:val="00080438"/>
    <w:rsid w:val="000809B6"/>
    <w:rsid w:val="00087A10"/>
    <w:rsid w:val="000A381B"/>
    <w:rsid w:val="000A485B"/>
    <w:rsid w:val="000C1D48"/>
    <w:rsid w:val="000C33DD"/>
    <w:rsid w:val="000C4EFA"/>
    <w:rsid w:val="000D2EDE"/>
    <w:rsid w:val="000E368B"/>
    <w:rsid w:val="000E4EB2"/>
    <w:rsid w:val="000F6FD2"/>
    <w:rsid w:val="001030C3"/>
    <w:rsid w:val="0010503B"/>
    <w:rsid w:val="001310E8"/>
    <w:rsid w:val="00131DE8"/>
    <w:rsid w:val="001363F9"/>
    <w:rsid w:val="00146161"/>
    <w:rsid w:val="00160E14"/>
    <w:rsid w:val="00162CFE"/>
    <w:rsid w:val="00176DBF"/>
    <w:rsid w:val="001778B9"/>
    <w:rsid w:val="00177EC3"/>
    <w:rsid w:val="00183426"/>
    <w:rsid w:val="0018379C"/>
    <w:rsid w:val="001A5658"/>
    <w:rsid w:val="001B75B9"/>
    <w:rsid w:val="001C78D3"/>
    <w:rsid w:val="001D0438"/>
    <w:rsid w:val="001F5B35"/>
    <w:rsid w:val="0020177D"/>
    <w:rsid w:val="002115DA"/>
    <w:rsid w:val="002122B6"/>
    <w:rsid w:val="00212D9D"/>
    <w:rsid w:val="00221D64"/>
    <w:rsid w:val="002255BB"/>
    <w:rsid w:val="00241372"/>
    <w:rsid w:val="002611C0"/>
    <w:rsid w:val="00262D96"/>
    <w:rsid w:val="0029087C"/>
    <w:rsid w:val="00292BDA"/>
    <w:rsid w:val="00292C95"/>
    <w:rsid w:val="002A2509"/>
    <w:rsid w:val="002C7BF4"/>
    <w:rsid w:val="002E0C2A"/>
    <w:rsid w:val="002F598D"/>
    <w:rsid w:val="002F771C"/>
    <w:rsid w:val="00311485"/>
    <w:rsid w:val="00320144"/>
    <w:rsid w:val="00332466"/>
    <w:rsid w:val="003479A7"/>
    <w:rsid w:val="00352037"/>
    <w:rsid w:val="00355578"/>
    <w:rsid w:val="003743B5"/>
    <w:rsid w:val="0038294A"/>
    <w:rsid w:val="003833E1"/>
    <w:rsid w:val="00391C19"/>
    <w:rsid w:val="00392E76"/>
    <w:rsid w:val="003B0C19"/>
    <w:rsid w:val="003C233B"/>
    <w:rsid w:val="00400890"/>
    <w:rsid w:val="004038B6"/>
    <w:rsid w:val="004233AA"/>
    <w:rsid w:val="00425262"/>
    <w:rsid w:val="004333F9"/>
    <w:rsid w:val="00433592"/>
    <w:rsid w:val="0043693B"/>
    <w:rsid w:val="004401DA"/>
    <w:rsid w:val="0045190C"/>
    <w:rsid w:val="00470CCD"/>
    <w:rsid w:val="004726FD"/>
    <w:rsid w:val="00472944"/>
    <w:rsid w:val="004A0362"/>
    <w:rsid w:val="004B1239"/>
    <w:rsid w:val="004B20FD"/>
    <w:rsid w:val="004B69B6"/>
    <w:rsid w:val="004F3788"/>
    <w:rsid w:val="00503F23"/>
    <w:rsid w:val="005179E8"/>
    <w:rsid w:val="00521336"/>
    <w:rsid w:val="00542EB0"/>
    <w:rsid w:val="005463DC"/>
    <w:rsid w:val="00562292"/>
    <w:rsid w:val="00580836"/>
    <w:rsid w:val="00581CA1"/>
    <w:rsid w:val="005A52D8"/>
    <w:rsid w:val="005D14F7"/>
    <w:rsid w:val="005D208C"/>
    <w:rsid w:val="005D2FF1"/>
    <w:rsid w:val="005D34F6"/>
    <w:rsid w:val="005D54C6"/>
    <w:rsid w:val="0061259D"/>
    <w:rsid w:val="006216D1"/>
    <w:rsid w:val="0062270A"/>
    <w:rsid w:val="006277E4"/>
    <w:rsid w:val="00663F21"/>
    <w:rsid w:val="006715F2"/>
    <w:rsid w:val="00675EF5"/>
    <w:rsid w:val="006D4062"/>
    <w:rsid w:val="006E39A7"/>
    <w:rsid w:val="006E7011"/>
    <w:rsid w:val="006F576C"/>
    <w:rsid w:val="0070645B"/>
    <w:rsid w:val="007326F9"/>
    <w:rsid w:val="00750831"/>
    <w:rsid w:val="00760330"/>
    <w:rsid w:val="00791A16"/>
    <w:rsid w:val="007A589D"/>
    <w:rsid w:val="007B58AF"/>
    <w:rsid w:val="007B6F71"/>
    <w:rsid w:val="007C36AF"/>
    <w:rsid w:val="007F28B5"/>
    <w:rsid w:val="007F449A"/>
    <w:rsid w:val="00807D24"/>
    <w:rsid w:val="00827DBB"/>
    <w:rsid w:val="00830192"/>
    <w:rsid w:val="00850A10"/>
    <w:rsid w:val="008643AA"/>
    <w:rsid w:val="00885EA4"/>
    <w:rsid w:val="00895A4B"/>
    <w:rsid w:val="008B602E"/>
    <w:rsid w:val="008D5383"/>
    <w:rsid w:val="00906E86"/>
    <w:rsid w:val="00913F9E"/>
    <w:rsid w:val="0092393A"/>
    <w:rsid w:val="00926374"/>
    <w:rsid w:val="00930D27"/>
    <w:rsid w:val="00950EFA"/>
    <w:rsid w:val="0095760C"/>
    <w:rsid w:val="00963560"/>
    <w:rsid w:val="00967D9E"/>
    <w:rsid w:val="0097602D"/>
    <w:rsid w:val="0097678D"/>
    <w:rsid w:val="0098197B"/>
    <w:rsid w:val="00981ACA"/>
    <w:rsid w:val="00984898"/>
    <w:rsid w:val="00990371"/>
    <w:rsid w:val="009B74F5"/>
    <w:rsid w:val="009D6275"/>
    <w:rsid w:val="009D649D"/>
    <w:rsid w:val="009F15E3"/>
    <w:rsid w:val="009F4277"/>
    <w:rsid w:val="00A113A3"/>
    <w:rsid w:val="00A375B0"/>
    <w:rsid w:val="00A5456C"/>
    <w:rsid w:val="00A5595F"/>
    <w:rsid w:val="00A6253C"/>
    <w:rsid w:val="00A87252"/>
    <w:rsid w:val="00AA009C"/>
    <w:rsid w:val="00AA2899"/>
    <w:rsid w:val="00AB039F"/>
    <w:rsid w:val="00AB34F8"/>
    <w:rsid w:val="00AD1148"/>
    <w:rsid w:val="00AD6872"/>
    <w:rsid w:val="00AE263C"/>
    <w:rsid w:val="00AF0C8C"/>
    <w:rsid w:val="00B51E77"/>
    <w:rsid w:val="00B5240A"/>
    <w:rsid w:val="00B60176"/>
    <w:rsid w:val="00BA64D3"/>
    <w:rsid w:val="00BA6983"/>
    <w:rsid w:val="00BB20AA"/>
    <w:rsid w:val="00BC289B"/>
    <w:rsid w:val="00BD058C"/>
    <w:rsid w:val="00BF0425"/>
    <w:rsid w:val="00BF46AE"/>
    <w:rsid w:val="00C07BAB"/>
    <w:rsid w:val="00C10E4B"/>
    <w:rsid w:val="00C15AF6"/>
    <w:rsid w:val="00C46BF8"/>
    <w:rsid w:val="00C65BEE"/>
    <w:rsid w:val="00C704BB"/>
    <w:rsid w:val="00C74E6A"/>
    <w:rsid w:val="00C84366"/>
    <w:rsid w:val="00CA2346"/>
    <w:rsid w:val="00CB576E"/>
    <w:rsid w:val="00CC0DDD"/>
    <w:rsid w:val="00CC4C26"/>
    <w:rsid w:val="00CD4EC8"/>
    <w:rsid w:val="00CD74BE"/>
    <w:rsid w:val="00CE5FFB"/>
    <w:rsid w:val="00CE6E89"/>
    <w:rsid w:val="00CF15A5"/>
    <w:rsid w:val="00D008B9"/>
    <w:rsid w:val="00D01906"/>
    <w:rsid w:val="00D07F24"/>
    <w:rsid w:val="00D1573F"/>
    <w:rsid w:val="00D22286"/>
    <w:rsid w:val="00D541C1"/>
    <w:rsid w:val="00D57A20"/>
    <w:rsid w:val="00D72883"/>
    <w:rsid w:val="00DA03A5"/>
    <w:rsid w:val="00DA360F"/>
    <w:rsid w:val="00DB3BC3"/>
    <w:rsid w:val="00DC02E0"/>
    <w:rsid w:val="00DC0A43"/>
    <w:rsid w:val="00DC2230"/>
    <w:rsid w:val="00E072F4"/>
    <w:rsid w:val="00E122D2"/>
    <w:rsid w:val="00E211C8"/>
    <w:rsid w:val="00E4029C"/>
    <w:rsid w:val="00E641C9"/>
    <w:rsid w:val="00E9562E"/>
    <w:rsid w:val="00EA3BBF"/>
    <w:rsid w:val="00EB03A9"/>
    <w:rsid w:val="00EC1665"/>
    <w:rsid w:val="00EC421B"/>
    <w:rsid w:val="00ED4080"/>
    <w:rsid w:val="00EF1DAF"/>
    <w:rsid w:val="00F54BB2"/>
    <w:rsid w:val="00F723CA"/>
    <w:rsid w:val="00F727C9"/>
    <w:rsid w:val="00F72F98"/>
    <w:rsid w:val="00F76883"/>
    <w:rsid w:val="00F8410A"/>
    <w:rsid w:val="00F865E2"/>
    <w:rsid w:val="00FA1E6B"/>
    <w:rsid w:val="00FC459E"/>
    <w:rsid w:val="00FC6A2B"/>
    <w:rsid w:val="00FE10FC"/>
    <w:rsid w:val="00FF1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C3"/>
    <w:pPr>
      <w:spacing w:after="200" w:line="276" w:lineRule="auto"/>
    </w:pPr>
    <w:rPr>
      <w:rFonts w:eastAsiaTheme="minorHAnsi"/>
      <w:sz w:val="22"/>
      <w:szCs w:val="22"/>
      <w:lang w:val="ru-RU" w:bidi="ar-SA"/>
    </w:rPr>
  </w:style>
  <w:style w:type="paragraph" w:styleId="1">
    <w:name w:val="heading 1"/>
    <w:basedOn w:val="a"/>
    <w:next w:val="a"/>
    <w:link w:val="10"/>
    <w:uiPriority w:val="9"/>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basedOn w:val="a"/>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d">
    <w:name w:val="Intense Quote"/>
    <w:basedOn w:val="a"/>
    <w:next w:val="a"/>
    <w:link w:val="ae"/>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e">
    <w:name w:val="Выделенная цитата Знак"/>
    <w:basedOn w:val="a0"/>
    <w:link w:val="ad"/>
    <w:uiPriority w:val="30"/>
    <w:rsid w:val="00C46BF8"/>
    <w:rPr>
      <w:rFonts w:asciiTheme="majorHAnsi" w:eastAsiaTheme="majorEastAsia" w:hAnsiTheme="majorHAnsi" w:cstheme="majorBidi"/>
      <w:smallCaps/>
      <w:color w:val="0B5294" w:themeColor="accent1" w:themeShade="BF"/>
      <w:sz w:val="20"/>
      <w:szCs w:val="20"/>
    </w:rPr>
  </w:style>
  <w:style w:type="character" w:styleId="af">
    <w:name w:val="Subtle Emphasis"/>
    <w:uiPriority w:val="19"/>
    <w:qFormat/>
    <w:rsid w:val="00C46BF8"/>
    <w:rPr>
      <w:smallCaps/>
      <w:dstrike w:val="0"/>
      <w:color w:val="5A5A5A" w:themeColor="text1" w:themeTint="A5"/>
      <w:vertAlign w:val="baseline"/>
    </w:rPr>
  </w:style>
  <w:style w:type="character" w:styleId="af0">
    <w:name w:val="Intense Emphasis"/>
    <w:uiPriority w:val="21"/>
    <w:qFormat/>
    <w:rsid w:val="00C46BF8"/>
    <w:rPr>
      <w:b/>
      <w:bCs/>
      <w:smallCaps/>
      <w:color w:val="0F6FC6" w:themeColor="accent1"/>
      <w:spacing w:val="40"/>
    </w:rPr>
  </w:style>
  <w:style w:type="character" w:styleId="af1">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3">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4">
    <w:name w:val="TOC Heading"/>
    <w:basedOn w:val="1"/>
    <w:next w:val="a"/>
    <w:uiPriority w:val="39"/>
    <w:semiHidden/>
    <w:unhideWhenUsed/>
    <w:qFormat/>
    <w:rsid w:val="00C46BF8"/>
    <w:pPr>
      <w:outlineLvl w:val="9"/>
    </w:pPr>
    <w:rPr>
      <w:lang w:val="ru-RU" w:eastAsia="ru-RU" w:bidi="ar-SA"/>
    </w:rPr>
  </w:style>
  <w:style w:type="paragraph" w:styleId="af5">
    <w:name w:val="Balloon Text"/>
    <w:basedOn w:val="a"/>
    <w:link w:val="af6"/>
    <w:uiPriority w:val="99"/>
    <w:semiHidden/>
    <w:unhideWhenUsed/>
    <w:rsid w:val="001030C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030C3"/>
    <w:rPr>
      <w:rFonts w:ascii="Tahoma" w:eastAsiaTheme="minorHAnsi" w:hAnsi="Tahoma" w:cs="Tahoma"/>
      <w:sz w:val="16"/>
      <w:szCs w:val="16"/>
      <w:lang w:val="ru-RU" w:bidi="ar-SA"/>
    </w:rPr>
  </w:style>
  <w:style w:type="table" w:styleId="af7">
    <w:name w:val="Table Grid"/>
    <w:basedOn w:val="a1"/>
    <w:rsid w:val="001310E8"/>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rsid w:val="001310E8"/>
    <w:rPr>
      <w:rFonts w:ascii="Calibri" w:eastAsia="Times New Roman" w:hAnsi="Calibri" w:cs="Times New Roman"/>
      <w:sz w:val="22"/>
      <w:szCs w:val="22"/>
      <w:lang w:val="ru-RU" w:eastAsia="ru-RU" w:bidi="ar-SA"/>
    </w:rPr>
  </w:style>
  <w:style w:type="paragraph" w:styleId="af8">
    <w:name w:val="Normal (Web)"/>
    <w:aliases w:val="Body Text,Обычный (Web),Знак Знак2,Знак,Знак1 Знак,Основной текст1, Знак Знак2, Знак"/>
    <w:link w:val="af9"/>
    <w:uiPriority w:val="34"/>
    <w:unhideWhenUsed/>
    <w:qFormat/>
    <w:rsid w:val="00D07F24"/>
    <w:pPr>
      <w:tabs>
        <w:tab w:val="left" w:pos="708"/>
      </w:tabs>
      <w:ind w:left="720"/>
      <w:contextualSpacing/>
    </w:pPr>
    <w:rPr>
      <w:rFonts w:ascii="Times New Roman" w:hAnsi="Times New Roman"/>
      <w:sz w:val="24"/>
      <w:szCs w:val="24"/>
      <w:lang w:val="ru-RU" w:eastAsia="ru-RU" w:bidi="ar-SA"/>
    </w:rPr>
  </w:style>
  <w:style w:type="character" w:customStyle="1" w:styleId="af9">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8"/>
    <w:uiPriority w:val="34"/>
    <w:locked/>
    <w:rsid w:val="00311485"/>
    <w:rPr>
      <w:rFonts w:ascii="Times New Roman" w:hAnsi="Times New Roman"/>
      <w:sz w:val="24"/>
      <w:szCs w:val="24"/>
      <w:lang w:val="ru-RU" w:eastAsia="ru-RU" w:bidi="ar-SA"/>
    </w:rPr>
  </w:style>
  <w:style w:type="paragraph" w:styleId="23">
    <w:name w:val="Body Text 2"/>
    <w:basedOn w:val="a"/>
    <w:link w:val="24"/>
    <w:rsid w:val="007B58A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B58AF"/>
    <w:rPr>
      <w:rFonts w:ascii="Times New Roman" w:eastAsia="Times New Roman" w:hAnsi="Times New Roman" w:cs="Times New Roman"/>
      <w:sz w:val="24"/>
      <w:szCs w:val="24"/>
      <w:lang w:val="ru-RU" w:eastAsia="ru-RU" w:bidi="ar-SA"/>
    </w:rPr>
  </w:style>
  <w:style w:type="character" w:customStyle="1" w:styleId="NoSpacingChar">
    <w:name w:val="No Spacing Char"/>
    <w:basedOn w:val="a0"/>
    <w:link w:val="11"/>
    <w:locked/>
    <w:rsid w:val="00AA2899"/>
    <w:rPr>
      <w:rFonts w:ascii="Calibri" w:eastAsia="Times New Roman" w:hAnsi="Calibri" w:cs="Times New Roman"/>
      <w:sz w:val="22"/>
      <w:szCs w:val="22"/>
      <w:lang w:val="ru-RU" w:eastAsia="ru-RU" w:bidi="ar-SA"/>
    </w:rPr>
  </w:style>
  <w:style w:type="paragraph" w:styleId="afa">
    <w:name w:val="Body Text"/>
    <w:basedOn w:val="a"/>
    <w:link w:val="afb"/>
    <w:semiHidden/>
    <w:unhideWhenUsed/>
    <w:rsid w:val="009F4277"/>
    <w:pPr>
      <w:spacing w:after="120"/>
    </w:pPr>
  </w:style>
  <w:style w:type="character" w:customStyle="1" w:styleId="afb">
    <w:name w:val="Основной текст Знак"/>
    <w:basedOn w:val="a0"/>
    <w:link w:val="afa"/>
    <w:semiHidden/>
    <w:rsid w:val="009F4277"/>
    <w:rPr>
      <w:rFonts w:eastAsiaTheme="minorHAnsi"/>
      <w:sz w:val="22"/>
      <w:szCs w:val="22"/>
      <w:lang w:val="ru-RU" w:bidi="ar-SA"/>
    </w:rPr>
  </w:style>
  <w:style w:type="character" w:styleId="afc">
    <w:name w:val="Hyperlink"/>
    <w:basedOn w:val="a0"/>
    <w:uiPriority w:val="99"/>
    <w:unhideWhenUsed/>
    <w:rsid w:val="005D208C"/>
    <w:rPr>
      <w:color w:val="E2D700" w:themeColor="hyperlink"/>
      <w:u w:val="single"/>
    </w:rPr>
  </w:style>
  <w:style w:type="paragraph" w:customStyle="1" w:styleId="25">
    <w:name w:val="Без интервала2"/>
    <w:rsid w:val="006D4062"/>
    <w:rPr>
      <w:rFonts w:ascii="Calibri" w:eastAsia="Times New Roman" w:hAnsi="Calibri" w:cs="Times New Roman"/>
      <w:sz w:val="22"/>
      <w:szCs w:val="22"/>
      <w:lang w:val="ru-RU" w:bidi="ar-SA"/>
    </w:rPr>
  </w:style>
  <w:style w:type="character" w:customStyle="1" w:styleId="ConsPlusNormal">
    <w:name w:val="ConsPlusNormal Знак"/>
    <w:link w:val="ConsPlusNormal0"/>
    <w:locked/>
    <w:rsid w:val="006D4062"/>
    <w:rPr>
      <w:rFonts w:ascii="Arial" w:eastAsia="Times New Roman" w:hAnsi="Arial" w:cs="Arial"/>
      <w:lang w:eastAsia="ru-RU"/>
    </w:rPr>
  </w:style>
  <w:style w:type="paragraph" w:customStyle="1" w:styleId="ConsPlusNormal0">
    <w:name w:val="ConsPlusNormal"/>
    <w:link w:val="ConsPlusNormal"/>
    <w:rsid w:val="006D4062"/>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6D4062"/>
    <w:pPr>
      <w:widowControl w:val="0"/>
      <w:autoSpaceDE w:val="0"/>
      <w:autoSpaceDN w:val="0"/>
      <w:adjustRightInd w:val="0"/>
    </w:pPr>
    <w:rPr>
      <w:rFonts w:ascii="Courier New" w:eastAsia="Times New Roman" w:hAnsi="Courier New" w:cs="Courier New"/>
      <w:lang w:val="ru-RU" w:eastAsia="ru-RU" w:bidi="ar-SA"/>
    </w:rPr>
  </w:style>
  <w:style w:type="character" w:styleId="afd">
    <w:name w:val="annotation reference"/>
    <w:basedOn w:val="a0"/>
    <w:uiPriority w:val="99"/>
    <w:semiHidden/>
    <w:unhideWhenUsed/>
    <w:rsid w:val="006D4062"/>
    <w:rPr>
      <w:sz w:val="16"/>
      <w:szCs w:val="16"/>
    </w:rPr>
  </w:style>
  <w:style w:type="paragraph" w:styleId="afe">
    <w:name w:val="annotation text"/>
    <w:basedOn w:val="a"/>
    <w:link w:val="aff"/>
    <w:uiPriority w:val="99"/>
    <w:semiHidden/>
    <w:unhideWhenUsed/>
    <w:rsid w:val="006D4062"/>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semiHidden/>
    <w:rsid w:val="006D4062"/>
    <w:rPr>
      <w:rFonts w:ascii="Times New Roman" w:eastAsia="Times New Roman" w:hAnsi="Times New Roman" w:cs="Times New Roman"/>
      <w:lang w:val="ru-RU" w:eastAsia="ru-RU" w:bidi="ar-SA"/>
    </w:rPr>
  </w:style>
  <w:style w:type="paragraph" w:styleId="aff0">
    <w:name w:val="annotation subject"/>
    <w:basedOn w:val="afe"/>
    <w:next w:val="afe"/>
    <w:link w:val="aff1"/>
    <w:uiPriority w:val="99"/>
    <w:semiHidden/>
    <w:unhideWhenUsed/>
    <w:rsid w:val="006D4062"/>
    <w:rPr>
      <w:b/>
      <w:bCs/>
    </w:rPr>
  </w:style>
  <w:style w:type="character" w:customStyle="1" w:styleId="aff1">
    <w:name w:val="Тема примечания Знак"/>
    <w:basedOn w:val="aff"/>
    <w:link w:val="aff0"/>
    <w:uiPriority w:val="99"/>
    <w:semiHidden/>
    <w:rsid w:val="006D4062"/>
    <w:rPr>
      <w:rFonts w:ascii="Times New Roman" w:eastAsia="Times New Roman" w:hAnsi="Times New Roman" w:cs="Times New Roman"/>
      <w:b/>
      <w:bCs/>
      <w:lang w:val="ru-RU" w:eastAsia="ru-RU" w:bidi="ar-SA"/>
    </w:rPr>
  </w:style>
  <w:style w:type="paragraph" w:customStyle="1" w:styleId="msonormal0">
    <w:name w:val="msonormal"/>
    <w:basedOn w:val="a"/>
    <w:rsid w:val="006D4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7">
    <w:name w:val="xl67"/>
    <w:basedOn w:val="a"/>
    <w:rsid w:val="006D406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8">
    <w:name w:val="xl68"/>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9">
    <w:name w:val="xl69"/>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6D4062"/>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6D406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
    <w:rsid w:val="006D40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
    <w:rsid w:val="006D4062"/>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6D4062"/>
    <w:pPr>
      <w:pBdr>
        <w:top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6D40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6D406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2">
    <w:name w:val="xl82"/>
    <w:basedOn w:val="a"/>
    <w:rsid w:val="006D406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6D40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6D4062"/>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6D406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6D4062"/>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6D40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6D406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6D4062"/>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6">
    <w:name w:val="xl9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6D406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D406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8">
    <w:name w:val="xl108"/>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6D4062"/>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D4062"/>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6D4062"/>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6D4062"/>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6D40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6D406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6D406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5">
    <w:name w:val="xl125"/>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6D406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D4062"/>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8">
    <w:name w:val="xl128"/>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6D406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6D406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D4062"/>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6D40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6D406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7">
    <w:name w:val="xl137"/>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8">
    <w:name w:val="xl138"/>
    <w:basedOn w:val="a"/>
    <w:rsid w:val="006D406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0">
    <w:name w:val="xl140"/>
    <w:basedOn w:val="a"/>
    <w:rsid w:val="006D406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1">
    <w:name w:val="xl141"/>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
    <w:rsid w:val="006D406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
    <w:rsid w:val="006D406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6D406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6D406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7">
    <w:name w:val="xl147"/>
    <w:basedOn w:val="a"/>
    <w:rsid w:val="006D406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6D40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6D40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rsid w:val="006D406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9">
    <w:name w:val="xl16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1">
    <w:name w:val="xl171"/>
    <w:basedOn w:val="a"/>
    <w:rsid w:val="006D406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
    <w:rsid w:val="006D406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6D40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4">
    <w:name w:val="xl18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5">
    <w:name w:val="xl185"/>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
    <w:rsid w:val="006D4062"/>
    <w:pP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7">
    <w:name w:val="xl187"/>
    <w:basedOn w:val="a"/>
    <w:rsid w:val="006D4062"/>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8">
    <w:name w:val="xl188"/>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
    <w:rsid w:val="006D4062"/>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91">
    <w:name w:val="xl191"/>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6D406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3">
    <w:name w:val="xl193"/>
    <w:basedOn w:val="a"/>
    <w:rsid w:val="006D406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rsid w:val="006D40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ff2">
    <w:name w:val="FollowedHyperlink"/>
    <w:basedOn w:val="a0"/>
    <w:uiPriority w:val="99"/>
    <w:semiHidden/>
    <w:unhideWhenUsed/>
    <w:rsid w:val="006D4062"/>
    <w:rPr>
      <w:color w:val="954F72"/>
      <w:u w:val="single"/>
    </w:rPr>
  </w:style>
  <w:style w:type="paragraph" w:styleId="31">
    <w:name w:val="Body Text Indent 3"/>
    <w:basedOn w:val="a"/>
    <w:link w:val="32"/>
    <w:rsid w:val="006D40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D4062"/>
    <w:rPr>
      <w:rFonts w:ascii="Times New Roman" w:eastAsia="Times New Roman" w:hAnsi="Times New Roman" w:cs="Times New Roman"/>
      <w:sz w:val="16"/>
      <w:szCs w:val="16"/>
      <w:lang w:val="ru-RU" w:eastAsia="ru-RU" w:bidi="ar-SA"/>
    </w:rPr>
  </w:style>
  <w:style w:type="character" w:customStyle="1" w:styleId="ab">
    <w:name w:val="Без интервала Знак"/>
    <w:link w:val="aa"/>
    <w:uiPriority w:val="1"/>
    <w:locked/>
    <w:rsid w:val="00F76883"/>
    <w:rPr>
      <w:rFonts w:ascii="Times New Roman" w:hAnsi="Times New Roman"/>
      <w:sz w:val="24"/>
      <w:szCs w:val="24"/>
      <w:lang w:val="ru-RU" w:eastAsia="ru-RU" w:bidi="ar-SA"/>
    </w:rPr>
  </w:style>
  <w:style w:type="character" w:customStyle="1" w:styleId="aff3">
    <w:name w:val="Гипертекстовая ссылка"/>
    <w:uiPriority w:val="99"/>
    <w:rsid w:val="00C74E6A"/>
    <w:rPr>
      <w:rFonts w:cs="Times New Roman"/>
      <w:b w:val="0"/>
      <w:color w:val="106BBE"/>
    </w:rPr>
  </w:style>
  <w:style w:type="character" w:customStyle="1" w:styleId="FontStyle13">
    <w:name w:val="Font Style13"/>
    <w:rsid w:val="00B60176"/>
    <w:rPr>
      <w:rFonts w:ascii="Times New Roman" w:hAnsi="Times New Roman" w:cs="Times New Roman"/>
      <w:sz w:val="26"/>
      <w:szCs w:val="26"/>
    </w:rPr>
  </w:style>
  <w:style w:type="paragraph" w:customStyle="1" w:styleId="Default">
    <w:name w:val="Default"/>
    <w:rsid w:val="00B60176"/>
    <w:pPr>
      <w:autoSpaceDE w:val="0"/>
      <w:autoSpaceDN w:val="0"/>
      <w:adjustRightInd w:val="0"/>
    </w:pPr>
    <w:rPr>
      <w:rFonts w:ascii="Times New Roman" w:eastAsia="Times New Roman" w:hAnsi="Times New Roman" w:cs="Times New Roman"/>
      <w:color w:val="000000"/>
      <w:sz w:val="24"/>
      <w:szCs w:val="24"/>
      <w:lang w:val="ru-RU" w:eastAsia="ru-RU" w:bidi="ar-SA"/>
    </w:rPr>
  </w:style>
  <w:style w:type="paragraph" w:customStyle="1" w:styleId="ConsPlusTitle">
    <w:name w:val="ConsPlusTitle"/>
    <w:uiPriority w:val="34"/>
    <w:semiHidden/>
    <w:qFormat/>
    <w:rsid w:val="00B60176"/>
    <w:pPr>
      <w:widowControl w:val="0"/>
      <w:autoSpaceDE w:val="0"/>
      <w:autoSpaceDN w:val="0"/>
      <w:adjustRightInd w:val="0"/>
      <w:contextualSpacing/>
    </w:pPr>
    <w:rPr>
      <w:rFonts w:ascii="Arial" w:hAnsi="Arial" w:cs="Arial"/>
      <w:b/>
      <w:bCs/>
      <w:lang w:val="ru-RU" w:eastAsia="ru-RU" w:bidi="ar-SA"/>
    </w:rPr>
  </w:style>
  <w:style w:type="paragraph" w:customStyle="1" w:styleId="ConsNonformat">
    <w:name w:val="ConsNonformat"/>
    <w:rsid w:val="007F449A"/>
    <w:pPr>
      <w:widowControl w:val="0"/>
      <w:autoSpaceDE w:val="0"/>
      <w:autoSpaceDN w:val="0"/>
      <w:adjustRightInd w:val="0"/>
    </w:pPr>
    <w:rPr>
      <w:rFonts w:ascii="Courier New" w:eastAsia="Times New Roman" w:hAnsi="Courier New" w:cs="Courier New"/>
      <w:lang w:val="ru-RU" w:eastAsia="ru-RU" w:bidi="ar-SA"/>
    </w:rPr>
  </w:style>
  <w:style w:type="paragraph" w:styleId="aff4">
    <w:name w:val="header"/>
    <w:basedOn w:val="a"/>
    <w:link w:val="aff5"/>
    <w:uiPriority w:val="99"/>
    <w:semiHidden/>
    <w:unhideWhenUsed/>
    <w:rsid w:val="002F598D"/>
    <w:pPr>
      <w:tabs>
        <w:tab w:val="center" w:pos="4677"/>
        <w:tab w:val="right" w:pos="9355"/>
      </w:tabs>
      <w:spacing w:after="0" w:line="240" w:lineRule="auto"/>
    </w:pPr>
  </w:style>
  <w:style w:type="character" w:customStyle="1" w:styleId="aff5">
    <w:name w:val="Верхний колонтитул Знак"/>
    <w:basedOn w:val="a0"/>
    <w:link w:val="aff4"/>
    <w:uiPriority w:val="99"/>
    <w:semiHidden/>
    <w:rsid w:val="002F598D"/>
    <w:rPr>
      <w:rFonts w:eastAsiaTheme="minorHAnsi"/>
      <w:sz w:val="22"/>
      <w:szCs w:val="22"/>
      <w:lang w:val="ru-RU" w:bidi="ar-SA"/>
    </w:rPr>
  </w:style>
  <w:style w:type="paragraph" w:styleId="aff6">
    <w:name w:val="footer"/>
    <w:basedOn w:val="a"/>
    <w:link w:val="aff7"/>
    <w:uiPriority w:val="99"/>
    <w:semiHidden/>
    <w:unhideWhenUsed/>
    <w:rsid w:val="002F598D"/>
    <w:pPr>
      <w:tabs>
        <w:tab w:val="center" w:pos="4677"/>
        <w:tab w:val="right" w:pos="9355"/>
      </w:tabs>
      <w:spacing w:after="0" w:line="240" w:lineRule="auto"/>
    </w:pPr>
  </w:style>
  <w:style w:type="character" w:customStyle="1" w:styleId="aff7">
    <w:name w:val="Нижний колонтитул Знак"/>
    <w:basedOn w:val="a0"/>
    <w:link w:val="aff6"/>
    <w:uiPriority w:val="99"/>
    <w:semiHidden/>
    <w:rsid w:val="002F598D"/>
    <w:rPr>
      <w:rFonts w:eastAsiaTheme="minorHAnsi"/>
      <w:sz w:val="22"/>
      <w:szCs w:val="22"/>
      <w:lang w:val="ru-RU" w:bidi="ar-SA"/>
    </w:rPr>
  </w:style>
  <w:style w:type="paragraph" w:customStyle="1" w:styleId="ConsTitle">
    <w:name w:val="ConsTitle"/>
    <w:rsid w:val="000C4EFA"/>
    <w:pPr>
      <w:widowControl w:val="0"/>
      <w:suppressAutoHyphens/>
      <w:snapToGrid w:val="0"/>
    </w:pPr>
    <w:rPr>
      <w:rFonts w:ascii="Arial" w:eastAsia="Times New Roman" w:hAnsi="Arial" w:cs="Arial"/>
      <w:b/>
      <w:sz w:val="16"/>
      <w:lang w:val="ru-RU" w:eastAsia="zh-CN" w:bidi="ar-SA"/>
    </w:rPr>
  </w:style>
  <w:style w:type="paragraph" w:customStyle="1" w:styleId="s1">
    <w:name w:val="s_1"/>
    <w:basedOn w:val="a"/>
    <w:rsid w:val="000C4EFA"/>
    <w:pPr>
      <w:spacing w:after="0" w:line="240" w:lineRule="auto"/>
      <w:ind w:firstLine="720"/>
      <w:jc w:val="both"/>
    </w:pPr>
    <w:rPr>
      <w:rFonts w:ascii="Arial" w:eastAsia="Times New Roman" w:hAnsi="Arial" w:cs="Arial"/>
      <w:sz w:val="26"/>
      <w:szCs w:val="26"/>
      <w:lang w:eastAsia="ru-RU"/>
    </w:rPr>
  </w:style>
  <w:style w:type="paragraph" w:styleId="aff8">
    <w:name w:val="footnote text"/>
    <w:basedOn w:val="a"/>
    <w:link w:val="12"/>
    <w:rsid w:val="000C4EFA"/>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uiPriority w:val="99"/>
    <w:semiHidden/>
    <w:rsid w:val="000C4EFA"/>
    <w:rPr>
      <w:rFonts w:eastAsiaTheme="minorHAnsi"/>
      <w:lang w:val="ru-RU" w:bidi="ar-SA"/>
    </w:rPr>
  </w:style>
  <w:style w:type="character" w:customStyle="1" w:styleId="12">
    <w:name w:val="Текст сноски Знак1"/>
    <w:basedOn w:val="a0"/>
    <w:link w:val="aff8"/>
    <w:rsid w:val="000C4EFA"/>
    <w:rPr>
      <w:rFonts w:ascii="Times New Roman" w:eastAsia="Times New Roman" w:hAnsi="Times New Roman" w:cs="Times New Roman"/>
      <w:lang w:val="ru-RU" w:eastAsia="ru-RU" w:bidi="ar-SA"/>
    </w:rPr>
  </w:style>
  <w:style w:type="paragraph" w:customStyle="1" w:styleId="affa">
    <w:name w:val="Нормальный (таблица)"/>
    <w:basedOn w:val="a"/>
    <w:next w:val="a"/>
    <w:uiPriority w:val="99"/>
    <w:rsid w:val="000C4EF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b">
    <w:name w:val="Прижатый влево"/>
    <w:basedOn w:val="a"/>
    <w:next w:val="a"/>
    <w:uiPriority w:val="99"/>
    <w:rsid w:val="000C4EF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converted-space">
    <w:name w:val="apple-converted-space"/>
    <w:basedOn w:val="a0"/>
    <w:rsid w:val="007A589D"/>
  </w:style>
  <w:style w:type="paragraph" w:customStyle="1" w:styleId="13">
    <w:name w:val="Абзац списка1"/>
    <w:basedOn w:val="a"/>
    <w:rsid w:val="007A589D"/>
    <w:pPr>
      <w:spacing w:after="0" w:line="240" w:lineRule="auto"/>
      <w:ind w:left="720"/>
      <w:contextualSpacing/>
    </w:pPr>
    <w:rPr>
      <w:rFonts w:ascii="Times New Roman" w:eastAsia="Calibri" w:hAnsi="Times New Roman" w:cs="Times New Roman"/>
      <w:sz w:val="24"/>
      <w:szCs w:val="24"/>
      <w:lang w:eastAsia="ru-RU"/>
    </w:rPr>
  </w:style>
  <w:style w:type="paragraph" w:customStyle="1" w:styleId="western">
    <w:name w:val="western"/>
    <w:basedOn w:val="a"/>
    <w:rsid w:val="000C1D48"/>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
    <w:rsid w:val="005463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889489">
      <w:bodyDiv w:val="1"/>
      <w:marLeft w:val="0"/>
      <w:marRight w:val="0"/>
      <w:marTop w:val="0"/>
      <w:marBottom w:val="0"/>
      <w:divBdr>
        <w:top w:val="none" w:sz="0" w:space="0" w:color="auto"/>
        <w:left w:val="none" w:sz="0" w:space="0" w:color="auto"/>
        <w:bottom w:val="none" w:sz="0" w:space="0" w:color="auto"/>
        <w:right w:val="none" w:sz="0" w:space="0" w:color="auto"/>
      </w:divBdr>
    </w:div>
    <w:div w:id="206258412">
      <w:bodyDiv w:val="1"/>
      <w:marLeft w:val="0"/>
      <w:marRight w:val="0"/>
      <w:marTop w:val="0"/>
      <w:marBottom w:val="0"/>
      <w:divBdr>
        <w:top w:val="none" w:sz="0" w:space="0" w:color="auto"/>
        <w:left w:val="none" w:sz="0" w:space="0" w:color="auto"/>
        <w:bottom w:val="none" w:sz="0" w:space="0" w:color="auto"/>
        <w:right w:val="none" w:sz="0" w:space="0" w:color="auto"/>
      </w:divBdr>
    </w:div>
    <w:div w:id="210961656">
      <w:bodyDiv w:val="1"/>
      <w:marLeft w:val="0"/>
      <w:marRight w:val="0"/>
      <w:marTop w:val="0"/>
      <w:marBottom w:val="0"/>
      <w:divBdr>
        <w:top w:val="none" w:sz="0" w:space="0" w:color="auto"/>
        <w:left w:val="none" w:sz="0" w:space="0" w:color="auto"/>
        <w:bottom w:val="none" w:sz="0" w:space="0" w:color="auto"/>
        <w:right w:val="none" w:sz="0" w:space="0" w:color="auto"/>
      </w:divBdr>
    </w:div>
    <w:div w:id="271325702">
      <w:bodyDiv w:val="1"/>
      <w:marLeft w:val="0"/>
      <w:marRight w:val="0"/>
      <w:marTop w:val="0"/>
      <w:marBottom w:val="0"/>
      <w:divBdr>
        <w:top w:val="none" w:sz="0" w:space="0" w:color="auto"/>
        <w:left w:val="none" w:sz="0" w:space="0" w:color="auto"/>
        <w:bottom w:val="none" w:sz="0" w:space="0" w:color="auto"/>
        <w:right w:val="none" w:sz="0" w:space="0" w:color="auto"/>
      </w:divBdr>
    </w:div>
    <w:div w:id="386420849">
      <w:bodyDiv w:val="1"/>
      <w:marLeft w:val="0"/>
      <w:marRight w:val="0"/>
      <w:marTop w:val="0"/>
      <w:marBottom w:val="0"/>
      <w:divBdr>
        <w:top w:val="none" w:sz="0" w:space="0" w:color="auto"/>
        <w:left w:val="none" w:sz="0" w:space="0" w:color="auto"/>
        <w:bottom w:val="none" w:sz="0" w:space="0" w:color="auto"/>
        <w:right w:val="none" w:sz="0" w:space="0" w:color="auto"/>
      </w:divBdr>
    </w:div>
    <w:div w:id="421726160">
      <w:bodyDiv w:val="1"/>
      <w:marLeft w:val="0"/>
      <w:marRight w:val="0"/>
      <w:marTop w:val="0"/>
      <w:marBottom w:val="0"/>
      <w:divBdr>
        <w:top w:val="none" w:sz="0" w:space="0" w:color="auto"/>
        <w:left w:val="none" w:sz="0" w:space="0" w:color="auto"/>
        <w:bottom w:val="none" w:sz="0" w:space="0" w:color="auto"/>
        <w:right w:val="none" w:sz="0" w:space="0" w:color="auto"/>
      </w:divBdr>
    </w:div>
    <w:div w:id="900557309">
      <w:bodyDiv w:val="1"/>
      <w:marLeft w:val="0"/>
      <w:marRight w:val="0"/>
      <w:marTop w:val="0"/>
      <w:marBottom w:val="0"/>
      <w:divBdr>
        <w:top w:val="none" w:sz="0" w:space="0" w:color="auto"/>
        <w:left w:val="none" w:sz="0" w:space="0" w:color="auto"/>
        <w:bottom w:val="none" w:sz="0" w:space="0" w:color="auto"/>
        <w:right w:val="none" w:sz="0" w:space="0" w:color="auto"/>
      </w:divBdr>
    </w:div>
    <w:div w:id="964653908">
      <w:bodyDiv w:val="1"/>
      <w:marLeft w:val="0"/>
      <w:marRight w:val="0"/>
      <w:marTop w:val="0"/>
      <w:marBottom w:val="0"/>
      <w:divBdr>
        <w:top w:val="none" w:sz="0" w:space="0" w:color="auto"/>
        <w:left w:val="none" w:sz="0" w:space="0" w:color="auto"/>
        <w:bottom w:val="none" w:sz="0" w:space="0" w:color="auto"/>
        <w:right w:val="none" w:sz="0" w:space="0" w:color="auto"/>
      </w:divBdr>
    </w:div>
    <w:div w:id="1093168533">
      <w:bodyDiv w:val="1"/>
      <w:marLeft w:val="0"/>
      <w:marRight w:val="0"/>
      <w:marTop w:val="0"/>
      <w:marBottom w:val="0"/>
      <w:divBdr>
        <w:top w:val="none" w:sz="0" w:space="0" w:color="auto"/>
        <w:left w:val="none" w:sz="0" w:space="0" w:color="auto"/>
        <w:bottom w:val="none" w:sz="0" w:space="0" w:color="auto"/>
        <w:right w:val="none" w:sz="0" w:space="0" w:color="auto"/>
      </w:divBdr>
    </w:div>
    <w:div w:id="1359501046">
      <w:bodyDiv w:val="1"/>
      <w:marLeft w:val="0"/>
      <w:marRight w:val="0"/>
      <w:marTop w:val="0"/>
      <w:marBottom w:val="0"/>
      <w:divBdr>
        <w:top w:val="none" w:sz="0" w:space="0" w:color="auto"/>
        <w:left w:val="none" w:sz="0" w:space="0" w:color="auto"/>
        <w:bottom w:val="none" w:sz="0" w:space="0" w:color="auto"/>
        <w:right w:val="none" w:sz="0" w:space="0" w:color="auto"/>
      </w:divBdr>
    </w:div>
    <w:div w:id="1540707057">
      <w:bodyDiv w:val="1"/>
      <w:marLeft w:val="0"/>
      <w:marRight w:val="0"/>
      <w:marTop w:val="0"/>
      <w:marBottom w:val="0"/>
      <w:divBdr>
        <w:top w:val="none" w:sz="0" w:space="0" w:color="auto"/>
        <w:left w:val="none" w:sz="0" w:space="0" w:color="auto"/>
        <w:bottom w:val="none" w:sz="0" w:space="0" w:color="auto"/>
        <w:right w:val="none" w:sz="0" w:space="0" w:color="auto"/>
      </w:divBdr>
    </w:div>
    <w:div w:id="1553466730">
      <w:bodyDiv w:val="1"/>
      <w:marLeft w:val="0"/>
      <w:marRight w:val="0"/>
      <w:marTop w:val="0"/>
      <w:marBottom w:val="0"/>
      <w:divBdr>
        <w:top w:val="none" w:sz="0" w:space="0" w:color="auto"/>
        <w:left w:val="none" w:sz="0" w:space="0" w:color="auto"/>
        <w:bottom w:val="none" w:sz="0" w:space="0" w:color="auto"/>
        <w:right w:val="none" w:sz="0" w:space="0" w:color="auto"/>
      </w:divBdr>
    </w:div>
    <w:div w:id="1666470942">
      <w:bodyDiv w:val="1"/>
      <w:marLeft w:val="0"/>
      <w:marRight w:val="0"/>
      <w:marTop w:val="0"/>
      <w:marBottom w:val="0"/>
      <w:divBdr>
        <w:top w:val="none" w:sz="0" w:space="0" w:color="auto"/>
        <w:left w:val="none" w:sz="0" w:space="0" w:color="auto"/>
        <w:bottom w:val="none" w:sz="0" w:space="0" w:color="auto"/>
        <w:right w:val="none" w:sz="0" w:space="0" w:color="auto"/>
      </w:divBdr>
    </w:div>
    <w:div w:id="1742829213">
      <w:bodyDiv w:val="1"/>
      <w:marLeft w:val="0"/>
      <w:marRight w:val="0"/>
      <w:marTop w:val="0"/>
      <w:marBottom w:val="0"/>
      <w:divBdr>
        <w:top w:val="none" w:sz="0" w:space="0" w:color="auto"/>
        <w:left w:val="none" w:sz="0" w:space="0" w:color="auto"/>
        <w:bottom w:val="none" w:sz="0" w:space="0" w:color="auto"/>
        <w:right w:val="none" w:sz="0" w:space="0" w:color="auto"/>
      </w:divBdr>
    </w:div>
    <w:div w:id="1822691282">
      <w:bodyDiv w:val="1"/>
      <w:marLeft w:val="0"/>
      <w:marRight w:val="0"/>
      <w:marTop w:val="0"/>
      <w:marBottom w:val="0"/>
      <w:divBdr>
        <w:top w:val="none" w:sz="0" w:space="0" w:color="auto"/>
        <w:left w:val="none" w:sz="0" w:space="0" w:color="auto"/>
        <w:bottom w:val="none" w:sz="0" w:space="0" w:color="auto"/>
        <w:right w:val="none" w:sz="0" w:space="0" w:color="auto"/>
      </w:divBdr>
    </w:div>
    <w:div w:id="1922832760">
      <w:bodyDiv w:val="1"/>
      <w:marLeft w:val="0"/>
      <w:marRight w:val="0"/>
      <w:marTop w:val="0"/>
      <w:marBottom w:val="0"/>
      <w:divBdr>
        <w:top w:val="none" w:sz="0" w:space="0" w:color="auto"/>
        <w:left w:val="none" w:sz="0" w:space="0" w:color="auto"/>
        <w:bottom w:val="none" w:sz="0" w:space="0" w:color="auto"/>
        <w:right w:val="none" w:sz="0" w:space="0" w:color="auto"/>
      </w:divBdr>
    </w:div>
    <w:div w:id="2033529030">
      <w:bodyDiv w:val="1"/>
      <w:marLeft w:val="0"/>
      <w:marRight w:val="0"/>
      <w:marTop w:val="0"/>
      <w:marBottom w:val="0"/>
      <w:divBdr>
        <w:top w:val="none" w:sz="0" w:space="0" w:color="auto"/>
        <w:left w:val="none" w:sz="0" w:space="0" w:color="auto"/>
        <w:bottom w:val="none" w:sz="0" w:space="0" w:color="auto"/>
        <w:right w:val="none" w:sz="0" w:space="0" w:color="auto"/>
      </w:divBdr>
    </w:div>
    <w:div w:id="2113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563E-1A73-4FB6-8024-104A4A42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6</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103</cp:revision>
  <cp:lastPrinted>2022-12-26T06:13:00Z</cp:lastPrinted>
  <dcterms:created xsi:type="dcterms:W3CDTF">2020-10-05T06:02:00Z</dcterms:created>
  <dcterms:modified xsi:type="dcterms:W3CDTF">2022-12-26T06:14:00Z</dcterms:modified>
</cp:coreProperties>
</file>