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1" w:rsidRPr="000E4DA8" w:rsidRDefault="005C1581" w:rsidP="005C1581">
      <w:pPr>
        <w:ind w:left="5387"/>
        <w:rPr>
          <w:i/>
        </w:rPr>
      </w:pPr>
      <w:r w:rsidRPr="000E4DA8">
        <w:rPr>
          <w:i/>
        </w:rPr>
        <w:t>Утверждена</w:t>
      </w:r>
    </w:p>
    <w:p w:rsidR="005C1581" w:rsidRPr="000E4DA8" w:rsidRDefault="005C1581" w:rsidP="005C1581">
      <w:pPr>
        <w:tabs>
          <w:tab w:val="left" w:pos="5954"/>
        </w:tabs>
        <w:ind w:left="5387"/>
        <w:rPr>
          <w:i/>
        </w:rPr>
      </w:pPr>
      <w:r w:rsidRPr="000E4DA8">
        <w:rPr>
          <w:i/>
        </w:rPr>
        <w:t xml:space="preserve">постановлением администрации Кочковского района </w:t>
      </w:r>
    </w:p>
    <w:p w:rsidR="005C1581" w:rsidRPr="000E4DA8" w:rsidRDefault="005C1581" w:rsidP="005C1581">
      <w:pPr>
        <w:tabs>
          <w:tab w:val="left" w:pos="5954"/>
        </w:tabs>
        <w:ind w:left="5387"/>
        <w:rPr>
          <w:i/>
        </w:rPr>
      </w:pPr>
      <w:r w:rsidRPr="000E4DA8">
        <w:rPr>
          <w:i/>
        </w:rPr>
        <w:t xml:space="preserve">Новосибирской области </w:t>
      </w:r>
    </w:p>
    <w:p w:rsidR="005C1581" w:rsidRPr="000E4DA8" w:rsidRDefault="005C1581" w:rsidP="005C1581">
      <w:pPr>
        <w:ind w:left="5387"/>
        <w:rPr>
          <w:i/>
        </w:rPr>
      </w:pPr>
      <w:r w:rsidRPr="000E4DA8">
        <w:rPr>
          <w:i/>
        </w:rPr>
        <w:t>от  27.12.2024</w:t>
      </w:r>
      <w:bookmarkStart w:id="0" w:name="_GoBack"/>
      <w:bookmarkEnd w:id="0"/>
      <w:r w:rsidRPr="000E4DA8">
        <w:rPr>
          <w:i/>
        </w:rPr>
        <w:t xml:space="preserve"> № 754-па</w:t>
      </w:r>
    </w:p>
    <w:p w:rsidR="005C1581" w:rsidRDefault="005C1581" w:rsidP="005C1581">
      <w:pPr>
        <w:ind w:left="5387"/>
      </w:pPr>
    </w:p>
    <w:p w:rsidR="005C1581" w:rsidRPr="00307362" w:rsidRDefault="005C1581" w:rsidP="005C1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C1581" w:rsidRPr="00307362" w:rsidRDefault="005C1581" w:rsidP="005C1581">
      <w:pPr>
        <w:pStyle w:val="a5"/>
        <w:jc w:val="center"/>
        <w:rPr>
          <w:rFonts w:ascii="Times New Roman" w:hAnsi="Times New Roman" w:cs="Times New Roman"/>
        </w:rPr>
      </w:pPr>
      <w:r w:rsidRPr="00307362">
        <w:rPr>
          <w:rFonts w:ascii="Times New Roman" w:hAnsi="Times New Roman" w:cs="Times New Roman"/>
        </w:rPr>
        <w:t>«</w:t>
      </w:r>
      <w:r w:rsidRPr="00307362">
        <w:rPr>
          <w:rStyle w:val="a7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 Кочковского района Новосибирской области»</w:t>
      </w:r>
    </w:p>
    <w:p w:rsidR="005C1581" w:rsidRPr="00307362" w:rsidRDefault="005C1581" w:rsidP="005C158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736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850"/>
      </w:tblGrid>
      <w:tr w:rsidR="005C1581" w:rsidTr="005C1581">
        <w:trPr>
          <w:trHeight w:val="25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"</w:t>
            </w:r>
            <w:r>
              <w:rPr>
                <w:rStyle w:val="a7"/>
                <w:b w:val="0"/>
              </w:rPr>
              <w:t xml:space="preserve"> Противодействие экстремизму и профилактика терроризма на территории  Кочковского района Новосибирской области »</w:t>
            </w: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Администрация Кочковского района</w:t>
            </w:r>
            <w:r>
              <w:rPr>
                <w:rStyle w:val="a7"/>
                <w:b w:val="0"/>
              </w:rPr>
              <w:t xml:space="preserve"> Новосибирской области  </w:t>
            </w:r>
          </w:p>
        </w:tc>
      </w:tr>
      <w:tr w:rsidR="005C1581" w:rsidTr="005C1581">
        <w:trPr>
          <w:trHeight w:val="30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заместитель Главы администрации</w:t>
            </w:r>
          </w:p>
        </w:tc>
      </w:tr>
      <w:tr w:rsidR="005C1581" w:rsidTr="005C1581">
        <w:trPr>
          <w:trHeight w:val="202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rStyle w:val="a7"/>
                <w:b w:val="0"/>
              </w:rPr>
            </w:pPr>
            <w:r>
              <w:t>Отдел ГОЧС, ЕДДС и Системы 112</w:t>
            </w:r>
            <w:r>
              <w:rPr>
                <w:rStyle w:val="a7"/>
                <w:b w:val="0"/>
              </w:rPr>
              <w:t xml:space="preserve"> </w:t>
            </w:r>
            <w:r>
              <w:t xml:space="preserve">Кочковского </w:t>
            </w:r>
            <w:proofErr w:type="spellStart"/>
            <w:r>
              <w:t>района</w:t>
            </w:r>
            <w:r>
              <w:rPr>
                <w:rStyle w:val="a7"/>
                <w:b w:val="0"/>
              </w:rPr>
              <w:t>Новосибирской</w:t>
            </w:r>
            <w:proofErr w:type="spellEnd"/>
            <w:r>
              <w:rPr>
                <w:rStyle w:val="a7"/>
                <w:b w:val="0"/>
              </w:rPr>
              <w:t xml:space="preserve"> области</w:t>
            </w:r>
          </w:p>
          <w:p w:rsidR="005C1581" w:rsidRDefault="005C1581">
            <w:pPr>
              <w:rPr>
                <w:rStyle w:val="a7"/>
                <w:b w:val="0"/>
              </w:rPr>
            </w:pPr>
            <w:r>
              <w:t>- Администрации Кочковского района</w:t>
            </w:r>
            <w:r>
              <w:rPr>
                <w:rStyle w:val="a7"/>
                <w:b w:val="0"/>
              </w:rPr>
              <w:t xml:space="preserve"> Новосибирской области</w:t>
            </w:r>
          </w:p>
          <w:p w:rsidR="005C1581" w:rsidRDefault="005C1581">
            <w:pPr>
              <w:tabs>
                <w:tab w:val="left" w:pos="245"/>
                <w:tab w:val="left" w:pos="425"/>
                <w:tab w:val="left" w:pos="60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-Отделение полиции «»</w:t>
            </w:r>
            <w:proofErr w:type="spellStart"/>
            <w:r>
              <w:rPr>
                <w:color w:val="000000"/>
              </w:rPr>
              <w:t>Кочковское</w:t>
            </w:r>
            <w:proofErr w:type="spellEnd"/>
            <w:r>
              <w:rPr>
                <w:color w:val="000000"/>
              </w:rPr>
              <w:t>» (далее – ОП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по согласованию);</w:t>
            </w:r>
          </w:p>
          <w:p w:rsidR="005C1581" w:rsidRDefault="005C158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Учреждения и организации различных форм собственности;</w:t>
            </w:r>
          </w:p>
          <w:p w:rsidR="005C1581" w:rsidRDefault="005C158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Общественные организации и объединения;</w:t>
            </w:r>
            <w:r>
              <w:rPr>
                <w:sz w:val="24"/>
                <w:szCs w:val="24"/>
              </w:rPr>
              <w:t> </w:t>
            </w:r>
          </w:p>
        </w:tc>
      </w:tr>
      <w:tr w:rsidR="005C1581" w:rsidTr="005C1581">
        <w:trPr>
          <w:trHeight w:val="41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Приоритетность обеспечения безопасности на территории района   </w:t>
            </w:r>
          </w:p>
          <w:p w:rsidR="005C1581" w:rsidRDefault="005C1581">
            <w:pPr>
              <w:numPr>
                <w:ilvl w:val="0"/>
                <w:numId w:val="2"/>
              </w:numPr>
              <w:tabs>
                <w:tab w:val="left" w:pos="6001"/>
                <w:tab w:val="left" w:pos="6284"/>
              </w:tabs>
              <w:spacing w:before="100" w:beforeAutospacing="1" w:after="100" w:afterAutospacing="1"/>
            </w:pPr>
            <w: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лиц.                                                                                                                 Воспитание культуры толерантности и межнационального согласия.              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a7"/>
                <w:b w:val="0"/>
              </w:rPr>
              <w:t xml:space="preserve">Оборудование мест с массовым пребыванием людей, объектов спорта, образования, культуры, социальной защиты населения, правообладателями которых является администрация Кочковского района Новосибирской области, инженерно-техническими средствами и системами </w:t>
            </w:r>
            <w:r>
              <w:rPr>
                <w:rStyle w:val="a7"/>
                <w:b w:val="0"/>
              </w:rPr>
              <w:lastRenderedPageBreak/>
              <w:t>охраны</w:t>
            </w:r>
            <w:r>
              <w:t>.          </w:t>
            </w:r>
          </w:p>
          <w:p w:rsidR="005C1581" w:rsidRDefault="005C1581">
            <w:pPr>
              <w:jc w:val="center"/>
              <w:rPr>
                <w:lang w:eastAsia="en-US"/>
              </w:rPr>
            </w:pP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Задачи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5C1581" w:rsidRDefault="005C1581">
            <w:pPr>
              <w:jc w:val="center"/>
              <w:rPr>
                <w:lang w:eastAsia="en-US"/>
              </w:rPr>
            </w:pPr>
            <w: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Перечень подпрограмм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Нет</w:t>
            </w:r>
          </w:p>
        </w:tc>
      </w:tr>
      <w:tr w:rsidR="005C1581" w:rsidTr="005C1581">
        <w:trPr>
          <w:trHeight w:val="37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2025-2027 годы в один этап.</w:t>
            </w:r>
            <w:r>
              <w:br/>
              <w:t xml:space="preserve">Объем </w:t>
            </w:r>
            <w:proofErr w:type="gramStart"/>
            <w:r>
              <w:t>средств, выделяемых  на реализацию мероприятий  настоящей Программы ежегодно уточняется</w:t>
            </w:r>
            <w:proofErr w:type="gramEnd"/>
            <w:r>
              <w:t xml:space="preserve"> при формировании проекта бюджета района на соответствующий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5C1581" w:rsidTr="005C1581">
        <w:trPr>
          <w:trHeight w:val="326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</w:rPr>
              <w:t>Расходы (тыс.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рублей)</w:t>
            </w:r>
          </w:p>
        </w:tc>
      </w:tr>
      <w:tr w:rsidR="005C1581" w:rsidTr="005C1581">
        <w:trPr>
          <w:cantSplit/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C1581" w:rsidTr="005C1581">
        <w:trPr>
          <w:trHeight w:val="40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бюджета Кочковского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0.5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0.5</w:t>
            </w:r>
          </w:p>
        </w:tc>
      </w:tr>
      <w:tr w:rsidR="005C1581" w:rsidTr="005C1581">
        <w:trPr>
          <w:trHeight w:val="41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32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бюджета Новосибирской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35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26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sz w:val="18"/>
                <w:szCs w:val="18"/>
                <w:lang w:eastAsia="en-US"/>
              </w:rPr>
            </w:pPr>
            <w:r>
              <w:t xml:space="preserve">Другие источники </w:t>
            </w:r>
            <w:r>
              <w:rPr>
                <w:lang w:val="en-US"/>
              </w:rPr>
              <w:t>(</w:t>
            </w:r>
            <w:r>
              <w:rPr>
                <w:sz w:val="18"/>
                <w:szCs w:val="18"/>
              </w:rPr>
              <w:t>перечислить)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14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Противодействие терроризму и экстремизма                                                                                                          Противодействия проникновению в общественное сознание идей религиозного фундаментализма, экстремизма и терроризма 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Создание эффективной системы правовых, организационных и идеологических механизмов противодействия экстремизму, терроризму</w:t>
            </w:r>
            <w:proofErr w:type="gramStart"/>
            <w:r>
              <w:t xml:space="preserve"> .</w:t>
            </w:r>
            <w:proofErr w:type="gramEnd"/>
          </w:p>
          <w:p w:rsidR="005C1581" w:rsidRDefault="005C158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социальной культурной адаптации молодежи             </w:t>
            </w:r>
          </w:p>
        </w:tc>
      </w:tr>
    </w:tbl>
    <w:p w:rsidR="005C1581" w:rsidRDefault="005C1581" w:rsidP="005C158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C1581" w:rsidRDefault="005C1581" w:rsidP="005C158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>
        <w:rPr>
          <w:rFonts w:ascii="Times New Roman" w:hAnsi="Times New Roman" w:cs="Times New Roman"/>
          <w:sz w:val="28"/>
          <w:szCs w:val="28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Сегодняшняя борьба с экстремизмом и терроризмом 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5C1581" w:rsidRDefault="005C1581" w:rsidP="005C1581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C1581" w:rsidRDefault="005C1581" w:rsidP="005C158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Программы</w:t>
      </w:r>
    </w:p>
    <w:p w:rsidR="005C1581" w:rsidRDefault="005C1581" w:rsidP="005C1581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</w:t>
      </w:r>
      <w:r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 Кочковского района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Программы являются:</w:t>
      </w:r>
      <w:r>
        <w:rPr>
          <w:sz w:val="28"/>
          <w:szCs w:val="28"/>
        </w:rPr>
        <w:br/>
        <w:t>• утверждение основ гражданской идентичности, как начала, объединяющего всё население Кочковского района;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 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и воспитании молодежи: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концепции много культурности и много </w:t>
      </w:r>
      <w:proofErr w:type="spellStart"/>
      <w:r>
        <w:rPr>
          <w:sz w:val="28"/>
          <w:szCs w:val="28"/>
        </w:rPr>
        <w:t>укладности</w:t>
      </w:r>
      <w:proofErr w:type="spellEnd"/>
      <w:r>
        <w:rPr>
          <w:sz w:val="28"/>
          <w:szCs w:val="28"/>
        </w:rPr>
        <w:t xml:space="preserve"> российской жизни; 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организации работы библиотечной системы: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5C1581" w:rsidRDefault="005C1581" w:rsidP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отдел ГОЧС и ЕДДС администрации Кочковского района (далее – Отдел) Управление и контроль за ходом реализации Программы осуществляет координатор Программы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аместитель Главы администрации.</w:t>
      </w:r>
    </w:p>
    <w:p w:rsidR="005C1581" w:rsidRDefault="005C1581" w:rsidP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выполняет следующие функции: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5C1581" w:rsidRDefault="005C1581" w:rsidP="005C158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управление Программой;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5C1581" w:rsidRDefault="005C1581" w:rsidP="005C158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Ответственный</w:t>
      </w:r>
      <w:proofErr w:type="gramEnd"/>
      <w:r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направляет его в Отде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представляет в Отдел отчет о реализации мероприятия Программы.</w:t>
      </w:r>
    </w:p>
    <w:p w:rsidR="005C1581" w:rsidRDefault="005C1581" w:rsidP="005C15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5C1581" w:rsidRDefault="005C1581" w:rsidP="005C15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будут использованы финансовые, материально-технические, информационные и трудовые ресурсы администрации Кочковского района Новосибирской области </w:t>
      </w:r>
    </w:p>
    <w:p w:rsidR="005C1581" w:rsidRDefault="005C1581" w:rsidP="005C15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заложено в бюджете района по Программе: 6 тыс. руб.,   из них        </w:t>
      </w:r>
      <w:r>
        <w:rPr>
          <w:rFonts w:ascii="Times New Roman" w:hAnsi="Times New Roman" w:cs="Times New Roman"/>
          <w:sz w:val="28"/>
          <w:szCs w:val="28"/>
        </w:rPr>
        <w:br/>
        <w:t xml:space="preserve">2025 -  5тыс. руб.,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br/>
        <w:t>2026 -  0.5 тыс. руб.,</w:t>
      </w:r>
    </w:p>
    <w:p w:rsidR="005C1581" w:rsidRDefault="005C1581" w:rsidP="005C15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2027 -  0.5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087AC5">
        <w:rPr>
          <w:rFonts w:ascii="Times New Roman" w:hAnsi="Times New Roman" w:cs="Times New Roman"/>
          <w:sz w:val="28"/>
          <w:szCs w:val="28"/>
        </w:rPr>
        <w:t>.</w:t>
      </w:r>
    </w:p>
    <w:p w:rsidR="005C1581" w:rsidRDefault="005C158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  <w:sectPr w:rsidR="00967111" w:rsidSect="009671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7111" w:rsidRDefault="00967111" w:rsidP="009671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1к Программе</w:t>
      </w:r>
    </w:p>
    <w:p w:rsidR="00967111" w:rsidRDefault="00967111" w:rsidP="00967111">
      <w:pPr>
        <w:pStyle w:val="a5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67111" w:rsidRDefault="00967111" w:rsidP="00967111">
      <w:pPr>
        <w:pStyle w:val="a5"/>
        <w:jc w:val="center"/>
        <w:rPr>
          <w:rFonts w:ascii="Times New Roman" w:hAnsi="Times New Roman" w:cs="Times New Roman"/>
        </w:rPr>
      </w:pPr>
    </w:p>
    <w:p w:rsidR="00967111" w:rsidRDefault="00967111" w:rsidP="0096711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индикаторы муниципальной программы «</w:t>
      </w:r>
      <w:r>
        <w:rPr>
          <w:rStyle w:val="a7"/>
          <w:sz w:val="28"/>
          <w:szCs w:val="28"/>
        </w:rPr>
        <w:t xml:space="preserve"> Противодействие экстремизму и профилактика терроризма на территории  Кочковского района Новосибирской области »</w:t>
      </w: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5"/>
        <w:gridCol w:w="3143"/>
        <w:gridCol w:w="1288"/>
        <w:gridCol w:w="2397"/>
        <w:gridCol w:w="2410"/>
        <w:gridCol w:w="2410"/>
        <w:gridCol w:w="1512"/>
      </w:tblGrid>
      <w:tr w:rsidR="00967111" w:rsidTr="00967111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967111" w:rsidTr="0096711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</w:tr>
      <w:tr w:rsidR="00967111" w:rsidTr="0096711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</w:tr>
      <w:tr w:rsidR="00967111" w:rsidTr="00967111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jc w:val="center"/>
              <w:rPr>
                <w:rStyle w:val="a7"/>
                <w:b w:val="0"/>
              </w:rPr>
            </w:pPr>
            <w:r>
              <w:t>МУНИЦИПАЛЬНАЯ ПРОГРАММА «</w:t>
            </w:r>
            <w:r>
              <w:rPr>
                <w:b/>
              </w:rPr>
              <w:t>«</w:t>
            </w:r>
            <w:r>
              <w:rPr>
                <w:rStyle w:val="a7"/>
              </w:rPr>
              <w:t xml:space="preserve"> Противодействие экстремизму и профилактика терроризма на территории  Кочковского района</w:t>
            </w:r>
          </w:p>
          <w:p w:rsidR="00967111" w:rsidRDefault="0096711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</w:rPr>
              <w:t xml:space="preserve"> Новосибирской области»  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</w:pPr>
            <w:r>
              <w:t>ЦЕЛЬ ПРОГРАММЫ: …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t xml:space="preserve">Приоритетность обеспечения безопасности на территории района   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лиц.     Воспитание культуры толерантности и межнационального согласия.                                           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lang w:eastAsia="en-US"/>
              </w:rPr>
            </w:pPr>
            <w: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</w:t>
            </w:r>
          </w:p>
        </w:tc>
      </w:tr>
      <w:tr w:rsidR="00967111" w:rsidTr="00967111">
        <w:trPr>
          <w:trHeight w:val="248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ПРОГРАММЫ: </w:t>
            </w:r>
          </w:p>
          <w:p w:rsidR="00967111" w:rsidRDefault="009671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967111" w:rsidRDefault="00967111">
            <w:pPr>
              <w:pStyle w:val="a5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jc w:val="center"/>
            </w:pPr>
            <w:r>
              <w:t>Подпрограмм нет</w:t>
            </w:r>
          </w:p>
        </w:tc>
      </w:tr>
    </w:tbl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1B0355" w:rsidRDefault="00C7572D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B0355" w:rsidRDefault="001B0355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B0355" w:rsidRDefault="001B0355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572D" w:rsidRPr="00E0460A" w:rsidRDefault="001B0355" w:rsidP="001B0355">
      <w:pPr>
        <w:pStyle w:val="a5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C7572D" w:rsidRPr="00E0460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="00C7572D" w:rsidRPr="00E0460A">
        <w:rPr>
          <w:rFonts w:ascii="Times New Roman" w:hAnsi="Times New Roman" w:cs="Times New Roman"/>
          <w:sz w:val="28"/>
          <w:szCs w:val="28"/>
        </w:rPr>
        <w:t>рограмме</w:t>
      </w:r>
    </w:p>
    <w:p w:rsidR="00C7572D" w:rsidRDefault="00C7572D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572D" w:rsidRPr="00B35EF3" w:rsidRDefault="00C7572D" w:rsidP="00C757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</w:t>
      </w:r>
      <w:r w:rsidRPr="00B35EF3">
        <w:rPr>
          <w:sz w:val="28"/>
          <w:szCs w:val="28"/>
        </w:rPr>
        <w:t xml:space="preserve"> «</w:t>
      </w:r>
      <w:r w:rsidRPr="00B35EF3">
        <w:rPr>
          <w:rStyle w:val="a7"/>
          <w:sz w:val="28"/>
          <w:szCs w:val="28"/>
        </w:rPr>
        <w:t>Противодействие экстремизму и профилактика терроризма на территории  Кочковского ра</w:t>
      </w:r>
      <w:r>
        <w:rPr>
          <w:rStyle w:val="a7"/>
          <w:sz w:val="28"/>
          <w:szCs w:val="28"/>
        </w:rPr>
        <w:t xml:space="preserve">йона Новосибирской области </w:t>
      </w:r>
      <w:r w:rsidRPr="00B35EF3">
        <w:rPr>
          <w:rStyle w:val="a7"/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2"/>
        <w:gridCol w:w="1417"/>
        <w:gridCol w:w="4537"/>
      </w:tblGrid>
      <w:tr w:rsidR="00C7572D" w:rsidRPr="00A12B98" w:rsidTr="001B0355">
        <w:trPr>
          <w:trHeight w:val="253"/>
        </w:trPr>
        <w:tc>
          <w:tcPr>
            <w:tcW w:w="7513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 w:themeColor="text1"/>
                <w:sz w:val="20"/>
                <w:szCs w:val="20"/>
              </w:rPr>
              <w:t xml:space="preserve">Наименование основного </w:t>
            </w:r>
            <w:r w:rsidRPr="00A12B98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Срок реализации</w:t>
            </w:r>
          </w:p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(годы)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Ожидаемый результат</w:t>
            </w:r>
          </w:p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(краткое описание)</w:t>
            </w:r>
          </w:p>
        </w:tc>
      </w:tr>
      <w:tr w:rsidR="00C7572D" w:rsidRPr="00A12B98" w:rsidTr="001B0355">
        <w:trPr>
          <w:trHeight w:val="253"/>
        </w:trPr>
        <w:tc>
          <w:tcPr>
            <w:tcW w:w="7513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  <w:vAlign w:val="center"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A12B98" w:rsidTr="001B0355">
        <w:trPr>
          <w:trHeight w:val="20"/>
        </w:trPr>
        <w:tc>
          <w:tcPr>
            <w:tcW w:w="7513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auto"/>
            <w:vAlign w:val="center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A12B98">
              <w:rPr>
                <w:sz w:val="20"/>
                <w:szCs w:val="20"/>
              </w:rPr>
              <w:t xml:space="preserve"> программа «</w:t>
            </w:r>
            <w:r>
              <w:t>"</w:t>
            </w:r>
            <w:r>
              <w:rPr>
                <w:rStyle w:val="a7"/>
              </w:rPr>
              <w:t xml:space="preserve"> </w:t>
            </w:r>
            <w:r w:rsidRPr="0016104D">
              <w:rPr>
                <w:rStyle w:val="a7"/>
              </w:rPr>
              <w:t>Противодействие экстремизму и профилактика терроризма на территории  Кочковского ра</w:t>
            </w:r>
            <w:r>
              <w:rPr>
                <w:rStyle w:val="a7"/>
              </w:rPr>
              <w:t xml:space="preserve">йона Новосибирской области </w:t>
            </w:r>
            <w:r w:rsidRPr="0016104D">
              <w:rPr>
                <w:rStyle w:val="a7"/>
              </w:rPr>
              <w:t>»</w:t>
            </w:r>
            <w:r w:rsidRPr="0016104D">
              <w:t xml:space="preserve"> (далее – Программа)</w:t>
            </w:r>
            <w:r w:rsidRPr="00A12B9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FFFFFF" w:themeFill="background1"/>
            <w:vAlign w:val="center"/>
            <w:hideMark/>
          </w:tcPr>
          <w:p w:rsidR="00C7572D" w:rsidRDefault="00C7572D" w:rsidP="00B80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ПРОГРАММЫ</w:t>
            </w:r>
            <w:r w:rsidRPr="00A12B98">
              <w:rPr>
                <w:color w:val="000000"/>
                <w:sz w:val="20"/>
                <w:szCs w:val="20"/>
              </w:rPr>
              <w:t xml:space="preserve">: 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731F">
              <w:t xml:space="preserve"> </w:t>
            </w:r>
            <w:r>
              <w:t>1.</w:t>
            </w:r>
            <w:r w:rsidRPr="00335FCC">
              <w:rPr>
                <w:rFonts w:ascii="Times New Roman" w:hAnsi="Times New Roman" w:cs="Times New Roman"/>
              </w:rPr>
              <w:t xml:space="preserve">Приоритетность обеспечения безопасности на территории района   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335FCC">
              <w:rPr>
                <w:rFonts w:ascii="Times New Roman" w:hAnsi="Times New Roman" w:cs="Times New Roman"/>
              </w:rP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Pr="00335FCC">
              <w:rPr>
                <w:rFonts w:ascii="Times New Roman" w:hAnsi="Times New Roman" w:cs="Times New Roman"/>
              </w:rPr>
              <w:t>Воспитание культуры толерантности и межнационального согласия.</w:t>
            </w:r>
            <w:r>
              <w:rPr>
                <w:rFonts w:ascii="Times New Roman" w:hAnsi="Times New Roman" w:cs="Times New Roman"/>
              </w:rPr>
              <w:t xml:space="preserve"> 4.</w:t>
            </w:r>
            <w:r w:rsidRPr="00335FCC">
              <w:rPr>
                <w:rFonts w:ascii="Times New Roman" w:hAnsi="Times New Roman" w:cs="Times New Roman"/>
              </w:rPr>
              <w:t>Достижение необходимого уровня правовой культуры граждан как основы толерантного сознания и поведения                                           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35FCC">
              <w:rPr>
                <w:rFonts w:ascii="Times New Roman" w:hAnsi="Times New Roman" w:cs="Times New Roman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FCC">
              <w:rPr>
                <w:rFonts w:ascii="Times New Roman" w:hAnsi="Times New Roman" w:cs="Times New Roman"/>
              </w:rPr>
              <w:t>5</w:t>
            </w: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.  </w:t>
            </w:r>
            <w:r w:rsidRPr="00335FCC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Оборудование мест с массовым пребыванием людей, объектов спорта, образования, культуры, социальной защиты населения, правообладателями которых является администрация Кочковского района Новосибирской области, инженерно-техническими средствами и системами охраны</w:t>
            </w: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.          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</w:t>
            </w:r>
          </w:p>
          <w:p w:rsidR="00C7572D" w:rsidRPr="00A12B98" w:rsidRDefault="00C7572D" w:rsidP="00B80717">
            <w:p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FFFFFF" w:themeFill="background1"/>
            <w:vAlign w:val="center"/>
          </w:tcPr>
          <w:p w:rsidR="00C7572D" w:rsidRDefault="00C7572D" w:rsidP="00B80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 ПРОГРАММЫ:</w:t>
            </w:r>
            <w:r w:rsidRPr="00A12B98">
              <w:rPr>
                <w:color w:val="000000"/>
                <w:sz w:val="20"/>
                <w:szCs w:val="20"/>
              </w:rPr>
              <w:t xml:space="preserve"> </w:t>
            </w:r>
          </w:p>
          <w:p w:rsidR="00C7572D" w:rsidRPr="002A43EA" w:rsidRDefault="00C7572D" w:rsidP="00B807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1.</w:t>
            </w:r>
            <w:r w:rsidRPr="002A43EA">
              <w:rPr>
                <w:rFonts w:ascii="Times New Roman" w:hAnsi="Times New Roman" w:cs="Times New Roman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C7572D" w:rsidRPr="00A12B98" w:rsidRDefault="00C7572D" w:rsidP="00B80717">
            <w:pPr>
              <w:pStyle w:val="a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A43EA"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Подпрограмм</w:t>
            </w:r>
            <w:r w:rsidRPr="00A12B9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C7572D" w:rsidRPr="00A12B98" w:rsidTr="00F359E3">
        <w:trPr>
          <w:trHeight w:val="51"/>
        </w:trPr>
        <w:tc>
          <w:tcPr>
            <w:tcW w:w="7513" w:type="dxa"/>
            <w:shd w:val="clear" w:color="auto" w:fill="FFFFFF" w:themeFill="background1"/>
            <w:hideMark/>
          </w:tcPr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12B98">
              <w:rPr>
                <w:sz w:val="20"/>
                <w:szCs w:val="20"/>
              </w:rPr>
              <w:t>Основное мероприятие 1.1.1. </w:t>
            </w:r>
            <w:r w:rsidRPr="00AB2A04">
              <w:rPr>
                <w:sz w:val="20"/>
                <w:szCs w:val="20"/>
              </w:rPr>
              <w:t>В сфере культуры и воспитании молодежи: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 xml:space="preserve">- утверждение концепции много культурности и много </w:t>
            </w:r>
            <w:proofErr w:type="spellStart"/>
            <w:r w:rsidRPr="00AB2A04">
              <w:rPr>
                <w:sz w:val="20"/>
                <w:szCs w:val="20"/>
              </w:rPr>
              <w:t>укладности</w:t>
            </w:r>
            <w:proofErr w:type="spellEnd"/>
            <w:r w:rsidRPr="00AB2A04">
              <w:rPr>
                <w:sz w:val="20"/>
                <w:szCs w:val="20"/>
              </w:rPr>
              <w:t xml:space="preserve"> российской жизни;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lastRenderedPageBreak/>
              <w:t>- пресечение деятельности и запрещение символики экстремистских групп и организаций на территории поселения;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индивидуальная работа с теми, кто вовлечен в деятельность подобных групп или разделяет подобные взгляды;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В сфере организации работы библиотечной системы: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не упоминать без крайней необходимости этническую принадлежность персонажей журналистских материалов;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C7572D" w:rsidRPr="00A12B98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C7572D" w:rsidRPr="00A12B98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7572D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2025-2027гг</w:t>
            </w:r>
          </w:p>
        </w:tc>
        <w:tc>
          <w:tcPr>
            <w:tcW w:w="4537" w:type="dxa"/>
            <w:shd w:val="clear" w:color="auto" w:fill="FFFFFF" w:themeFill="background1"/>
          </w:tcPr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Противодействия проникновению в общественное сознание идей религиозного фундаментализма, экстремизма и терроризма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</w:t>
            </w:r>
            <w:r w:rsidRPr="00B16224">
              <w:rPr>
                <w:sz w:val="20"/>
                <w:szCs w:val="20"/>
              </w:rPr>
              <w:lastRenderedPageBreak/>
              <w:t>этнической дискриминации.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Создание эффективной системы правовых, организационных и идеологических механизмов противодействия экстремизму, терроризму</w:t>
            </w:r>
            <w:proofErr w:type="gramStart"/>
            <w:r w:rsidRPr="00B16224">
              <w:rPr>
                <w:sz w:val="20"/>
                <w:szCs w:val="20"/>
              </w:rPr>
              <w:t xml:space="preserve"> .</w:t>
            </w:r>
            <w:proofErr w:type="gramEnd"/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Обеспечение условий для успешной социальной культурной адаптации молодежи             Противодействия проникновению в общественное сознание идей религиозного фундаментализма, экстремизма и терроризма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</w:t>
            </w:r>
          </w:p>
          <w:p w:rsidR="00C7572D" w:rsidRPr="00B16224" w:rsidRDefault="00583A90" w:rsidP="00F359E3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8.   </w:t>
            </w:r>
            <w:r w:rsidR="00C7572D" w:rsidRPr="005A542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системы правовых, организационных и идеологических механизмов </w:t>
            </w:r>
            <w:r w:rsidR="00C7572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7572D" w:rsidRPr="005A5428">
              <w:rPr>
                <w:rFonts w:ascii="Times New Roman" w:hAnsi="Times New Roman" w:cs="Times New Roman"/>
                <w:sz w:val="20"/>
                <w:szCs w:val="20"/>
              </w:rPr>
              <w:t>противодействия экстремизму, терроризму</w:t>
            </w:r>
            <w:r w:rsidR="00C7572D" w:rsidRPr="00B16224">
              <w:t>.</w:t>
            </w:r>
          </w:p>
          <w:p w:rsidR="00C7572D" w:rsidRPr="00A12B98" w:rsidRDefault="00583A90" w:rsidP="00F359E3">
            <w:pPr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572D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</w:t>
            </w:r>
            <w:r w:rsidR="00C7572D" w:rsidRPr="00B16224">
              <w:rPr>
                <w:sz w:val="20"/>
                <w:szCs w:val="20"/>
              </w:rPr>
              <w:t xml:space="preserve">Обеспечение условий для успешной </w:t>
            </w:r>
            <w:r w:rsidR="00C7572D">
              <w:rPr>
                <w:sz w:val="20"/>
                <w:szCs w:val="20"/>
              </w:rPr>
              <w:t xml:space="preserve">                    </w:t>
            </w:r>
            <w:r w:rsidR="00C7572D" w:rsidRPr="00B16224">
              <w:rPr>
                <w:sz w:val="20"/>
                <w:szCs w:val="20"/>
              </w:rPr>
              <w:t>социальной культурной адаптации молодежи</w:t>
            </w:r>
          </w:p>
        </w:tc>
      </w:tr>
    </w:tbl>
    <w:p w:rsidR="00C7572D" w:rsidRDefault="00C7572D" w:rsidP="00F359E3">
      <w:pPr>
        <w:jc w:val="both"/>
      </w:pPr>
    </w:p>
    <w:p w:rsidR="00C7572D" w:rsidRPr="000E184C" w:rsidRDefault="00C7572D" w:rsidP="00C757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0E184C">
        <w:rPr>
          <w:rFonts w:ascii="Times New Roman" w:hAnsi="Times New Roman" w:cs="Times New Roman"/>
          <w:sz w:val="28"/>
          <w:szCs w:val="28"/>
        </w:rPr>
        <w:t>Приложение 3 к Программе</w:t>
      </w:r>
    </w:p>
    <w:p w:rsidR="00C7572D" w:rsidRDefault="00C7572D" w:rsidP="00C7572D">
      <w:pPr>
        <w:pStyle w:val="a5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7572D" w:rsidRDefault="00C7572D" w:rsidP="00C7572D">
      <w:pPr>
        <w:jc w:val="center"/>
        <w:rPr>
          <w:sz w:val="28"/>
          <w:szCs w:val="28"/>
        </w:rPr>
      </w:pPr>
    </w:p>
    <w:p w:rsidR="00C7572D" w:rsidRDefault="00C7572D" w:rsidP="00C7572D">
      <w:pPr>
        <w:jc w:val="center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муниципальной программы  </w:t>
      </w:r>
      <w:r w:rsidRPr="00B853FD">
        <w:rPr>
          <w:b/>
          <w:sz w:val="28"/>
          <w:szCs w:val="28"/>
        </w:rPr>
        <w:t>«</w:t>
      </w:r>
      <w:r w:rsidRPr="00B853FD">
        <w:rPr>
          <w:rStyle w:val="a7"/>
          <w:sz w:val="28"/>
          <w:szCs w:val="28"/>
        </w:rPr>
        <w:t xml:space="preserve"> Противодействие экстремизму и профилактика терроризма на территории  Кочковского района Новосибирской области »</w:t>
      </w:r>
    </w:p>
    <w:p w:rsidR="00C7572D" w:rsidRPr="00B853FD" w:rsidRDefault="00C7572D" w:rsidP="00C7572D">
      <w:pPr>
        <w:jc w:val="center"/>
        <w:rPr>
          <w:sz w:val="28"/>
          <w:szCs w:val="2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C7572D" w:rsidRPr="005D7D73" w:rsidTr="00B80717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</w:t>
            </w:r>
            <w:r w:rsidRPr="005D7D73">
              <w:rPr>
                <w:color w:val="000000"/>
                <w:sz w:val="20"/>
                <w:szCs w:val="20"/>
              </w:rPr>
              <w:t>чание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984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572D" w:rsidRPr="005D7D73" w:rsidTr="00B80717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7572D" w:rsidRPr="00B853FD" w:rsidRDefault="00C7572D" w:rsidP="00B807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Муниципальная п</w:t>
            </w:r>
            <w:r w:rsidRPr="003B6578">
              <w:rPr>
                <w:color w:val="000000"/>
                <w:sz w:val="20"/>
                <w:szCs w:val="20"/>
              </w:rPr>
              <w:t xml:space="preserve">рограмма </w:t>
            </w:r>
            <w:r w:rsidRPr="00B853FD">
              <w:rPr>
                <w:color w:val="000000"/>
                <w:sz w:val="20"/>
                <w:szCs w:val="20"/>
              </w:rPr>
              <w:t>«</w:t>
            </w:r>
            <w:r w:rsidRPr="00B853FD">
              <w:rPr>
                <w:rStyle w:val="a7"/>
                <w:sz w:val="20"/>
                <w:szCs w:val="20"/>
              </w:rPr>
              <w:t xml:space="preserve"> Противодействие экстремизму и профилактика терроризма на территории  Кочковского района Новосибирской области </w:t>
            </w:r>
          </w:p>
          <w:p w:rsidR="00C7572D" w:rsidRPr="003B657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 » 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sz w:val="20"/>
                <w:szCs w:val="20"/>
              </w:rPr>
              <w:t>из</w:t>
            </w:r>
            <w:proofErr w:type="gramEnd"/>
            <w:r w:rsidRPr="005D7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Внесены изменения по сумме.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7572D" w:rsidRPr="003B657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подпрограмм нет</w:t>
            </w:r>
          </w:p>
        </w:tc>
      </w:tr>
    </w:tbl>
    <w:p w:rsidR="00C7572D" w:rsidRDefault="00C7572D" w:rsidP="00C7572D"/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5C1581" w:rsidRDefault="005C1581" w:rsidP="00877B85">
      <w:pPr>
        <w:rPr>
          <w:sz w:val="20"/>
          <w:szCs w:val="20"/>
        </w:rPr>
      </w:pPr>
    </w:p>
    <w:sectPr w:rsidR="005C1581" w:rsidSect="0096711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94" w:rsidRDefault="00D01694" w:rsidP="00F359E3">
      <w:r>
        <w:separator/>
      </w:r>
    </w:p>
  </w:endnote>
  <w:endnote w:type="continuationSeparator" w:id="0">
    <w:p w:rsidR="00D01694" w:rsidRDefault="00D01694" w:rsidP="00F3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94" w:rsidRDefault="00D01694" w:rsidP="00F359E3">
      <w:r>
        <w:separator/>
      </w:r>
    </w:p>
  </w:footnote>
  <w:footnote w:type="continuationSeparator" w:id="0">
    <w:p w:rsidR="00D01694" w:rsidRDefault="00D01694" w:rsidP="00F3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4FC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85EE6"/>
    <w:multiLevelType w:val="multilevel"/>
    <w:tmpl w:val="9FB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D66D2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75BE4"/>
    <w:multiLevelType w:val="multilevel"/>
    <w:tmpl w:val="9FB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85"/>
    <w:rsid w:val="000531E5"/>
    <w:rsid w:val="00087AC5"/>
    <w:rsid w:val="000A18C3"/>
    <w:rsid w:val="000E4DA8"/>
    <w:rsid w:val="0019716D"/>
    <w:rsid w:val="001B0355"/>
    <w:rsid w:val="0023600E"/>
    <w:rsid w:val="002B295A"/>
    <w:rsid w:val="002E01F8"/>
    <w:rsid w:val="00307362"/>
    <w:rsid w:val="0034072F"/>
    <w:rsid w:val="003E4978"/>
    <w:rsid w:val="004005FE"/>
    <w:rsid w:val="0045328B"/>
    <w:rsid w:val="00545180"/>
    <w:rsid w:val="0055013A"/>
    <w:rsid w:val="00583A90"/>
    <w:rsid w:val="00594920"/>
    <w:rsid w:val="005B4D3D"/>
    <w:rsid w:val="005C075D"/>
    <w:rsid w:val="005C1581"/>
    <w:rsid w:val="00605AD5"/>
    <w:rsid w:val="006473D2"/>
    <w:rsid w:val="006B24CD"/>
    <w:rsid w:val="00774E66"/>
    <w:rsid w:val="00775614"/>
    <w:rsid w:val="007C30D8"/>
    <w:rsid w:val="007C438B"/>
    <w:rsid w:val="00802FB1"/>
    <w:rsid w:val="00803E8A"/>
    <w:rsid w:val="00877B85"/>
    <w:rsid w:val="00883781"/>
    <w:rsid w:val="00932902"/>
    <w:rsid w:val="00967111"/>
    <w:rsid w:val="00A001F3"/>
    <w:rsid w:val="00A211DF"/>
    <w:rsid w:val="00A64F76"/>
    <w:rsid w:val="00A96F9E"/>
    <w:rsid w:val="00AD246A"/>
    <w:rsid w:val="00B6203A"/>
    <w:rsid w:val="00B84A9D"/>
    <w:rsid w:val="00BC0441"/>
    <w:rsid w:val="00BC2B76"/>
    <w:rsid w:val="00C41486"/>
    <w:rsid w:val="00C7572D"/>
    <w:rsid w:val="00C85ADF"/>
    <w:rsid w:val="00D01694"/>
    <w:rsid w:val="00D53B3E"/>
    <w:rsid w:val="00D92A61"/>
    <w:rsid w:val="00DD742B"/>
    <w:rsid w:val="00DF06F3"/>
    <w:rsid w:val="00DF2C8C"/>
    <w:rsid w:val="00EA172D"/>
    <w:rsid w:val="00F179B3"/>
    <w:rsid w:val="00F359E3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C15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5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C1581"/>
    <w:pPr>
      <w:spacing w:before="100" w:beforeAutospacing="1" w:after="100" w:afterAutospacing="1"/>
    </w:pPr>
  </w:style>
  <w:style w:type="character" w:styleId="a7">
    <w:name w:val="Strong"/>
    <w:basedOn w:val="a0"/>
    <w:qFormat/>
    <w:rsid w:val="005C158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359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5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5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7B40-8174-4AA0-AB84-995A3873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2022-01-10T07:49:00Z</cp:lastPrinted>
  <dcterms:created xsi:type="dcterms:W3CDTF">2017-04-07T09:47:00Z</dcterms:created>
  <dcterms:modified xsi:type="dcterms:W3CDTF">2025-01-24T05:59:00Z</dcterms:modified>
</cp:coreProperties>
</file>