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83" w:rsidRDefault="00A66583" w:rsidP="00A66583">
      <w:pPr>
        <w:pStyle w:val="a3"/>
        <w:ind w:right="-1"/>
        <w:rPr>
          <w:noProof/>
          <w:sz w:val="20"/>
        </w:rPr>
      </w:pPr>
      <w:r>
        <w:rPr>
          <w:noProof/>
          <w:sz w:val="20"/>
        </w:rPr>
        <w:t xml:space="preserve">                                                                                                                                         </w:t>
      </w:r>
    </w:p>
    <w:p w:rsidR="00A66583" w:rsidRDefault="00A66583" w:rsidP="00A66583">
      <w:pPr>
        <w:pStyle w:val="a3"/>
        <w:ind w:right="-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609600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83" w:rsidRDefault="00A66583" w:rsidP="00A66583">
      <w:pPr>
        <w:pStyle w:val="a3"/>
        <w:ind w:right="-1"/>
        <w:rPr>
          <w:b w:val="0"/>
        </w:rPr>
      </w:pPr>
    </w:p>
    <w:p w:rsidR="00A66583" w:rsidRDefault="00A66583" w:rsidP="00A66583">
      <w:pPr>
        <w:pStyle w:val="a3"/>
        <w:ind w:right="-1"/>
      </w:pPr>
      <w:r>
        <w:t>АДМИНИСТРАЦИЯ КОЧКОВСКОГО РАЙОНА</w:t>
      </w:r>
    </w:p>
    <w:p w:rsidR="00A66583" w:rsidRDefault="00A66583" w:rsidP="00A66583">
      <w:pPr>
        <w:pStyle w:val="a3"/>
        <w:ind w:right="-1"/>
      </w:pPr>
      <w:r>
        <w:t>НОВОСИБИРСКОЙ ОБЛАСТИ</w:t>
      </w:r>
    </w:p>
    <w:p w:rsidR="00A66583" w:rsidRDefault="00A66583" w:rsidP="00A66583">
      <w:pPr>
        <w:ind w:right="-1"/>
        <w:jc w:val="center"/>
        <w:rPr>
          <w:b/>
        </w:rPr>
      </w:pPr>
    </w:p>
    <w:p w:rsidR="00A66583" w:rsidRDefault="00A66583" w:rsidP="00A66583">
      <w:pPr>
        <w:ind w:right="-1"/>
        <w:jc w:val="center"/>
        <w:rPr>
          <w:b/>
        </w:rPr>
      </w:pPr>
    </w:p>
    <w:p w:rsidR="00A66583" w:rsidRDefault="00A66583" w:rsidP="00A66583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A66583" w:rsidRDefault="00A66583" w:rsidP="00A66583">
      <w:pPr>
        <w:ind w:right="-851"/>
        <w:rPr>
          <w:b/>
        </w:rPr>
      </w:pPr>
    </w:p>
    <w:p w:rsidR="00A66583" w:rsidRPr="0062121D" w:rsidRDefault="00A66583" w:rsidP="00A66583">
      <w:pPr>
        <w:pStyle w:val="4"/>
        <w:ind w:right="-1"/>
      </w:pPr>
      <w:r w:rsidRPr="0062121D">
        <w:t xml:space="preserve">от </w:t>
      </w:r>
      <w:r w:rsidR="00D45854">
        <w:t>11</w:t>
      </w:r>
      <w:r w:rsidRPr="0062121D">
        <w:t xml:space="preserve"> .</w:t>
      </w:r>
      <w:r w:rsidR="0089606D">
        <w:t>04.2023</w:t>
      </w:r>
      <w:r w:rsidRPr="0062121D">
        <w:t xml:space="preserve">  </w:t>
      </w:r>
      <w:r>
        <w:t xml:space="preserve">  № </w:t>
      </w:r>
      <w:r w:rsidR="00901802">
        <w:t xml:space="preserve"> </w:t>
      </w:r>
      <w:r w:rsidR="00D45854">
        <w:t>175</w:t>
      </w:r>
      <w:r>
        <w:t>-</w:t>
      </w:r>
      <w:r w:rsidR="00901802">
        <w:t xml:space="preserve"> </w:t>
      </w:r>
      <w:r>
        <w:t>па</w:t>
      </w:r>
    </w:p>
    <w:p w:rsidR="00A66583" w:rsidRPr="0062121D" w:rsidRDefault="00A66583" w:rsidP="00A66583">
      <w:pPr>
        <w:ind w:right="-851"/>
      </w:pPr>
    </w:p>
    <w:p w:rsidR="00DD7407" w:rsidRPr="00DD7407" w:rsidRDefault="00DD7407" w:rsidP="00DD7407">
      <w:pPr>
        <w:jc w:val="center"/>
        <w:rPr>
          <w:b/>
          <w:szCs w:val="28"/>
        </w:rPr>
      </w:pPr>
      <w:r>
        <w:rPr>
          <w:b/>
          <w:szCs w:val="28"/>
        </w:rPr>
        <w:t>О комплексном плане</w:t>
      </w:r>
    </w:p>
    <w:p w:rsidR="00DD7407" w:rsidRDefault="00DD7407" w:rsidP="00DD7407">
      <w:pPr>
        <w:jc w:val="center"/>
        <w:rPr>
          <w:b/>
          <w:szCs w:val="28"/>
        </w:rPr>
      </w:pPr>
      <w:r w:rsidRPr="00E05CDF">
        <w:rPr>
          <w:b/>
          <w:szCs w:val="28"/>
        </w:rPr>
        <w:t>действий по гармонизации межэтнических отношений и реализации</w:t>
      </w:r>
    </w:p>
    <w:p w:rsidR="00DD7407" w:rsidRPr="00714CD1" w:rsidRDefault="00DD7407" w:rsidP="00DD7407">
      <w:pPr>
        <w:tabs>
          <w:tab w:val="left" w:pos="3351"/>
        </w:tabs>
        <w:jc w:val="center"/>
        <w:rPr>
          <w:b/>
          <w:szCs w:val="28"/>
        </w:rPr>
      </w:pPr>
      <w:r w:rsidRPr="00714CD1">
        <w:rPr>
          <w:b/>
          <w:color w:val="000000" w:themeColor="text1"/>
          <w:szCs w:val="28"/>
        </w:rPr>
        <w:t>государственной национальной политики Российской Федерации</w:t>
      </w:r>
    </w:p>
    <w:p w:rsidR="00DD7407" w:rsidRPr="00E05CDF" w:rsidRDefault="00DD7407" w:rsidP="00DD7407">
      <w:pPr>
        <w:jc w:val="center"/>
        <w:rPr>
          <w:b/>
          <w:szCs w:val="28"/>
        </w:rPr>
      </w:pPr>
      <w:r w:rsidRPr="00E05CDF">
        <w:rPr>
          <w:b/>
          <w:szCs w:val="28"/>
        </w:rPr>
        <w:t xml:space="preserve">в </w:t>
      </w:r>
      <w:r>
        <w:rPr>
          <w:b/>
          <w:szCs w:val="28"/>
        </w:rPr>
        <w:t xml:space="preserve">Кочковском районе  </w:t>
      </w:r>
      <w:r w:rsidR="00417151">
        <w:rPr>
          <w:b/>
          <w:szCs w:val="28"/>
        </w:rPr>
        <w:t>Новосибирской области на 2023</w:t>
      </w:r>
      <w:r>
        <w:rPr>
          <w:b/>
          <w:szCs w:val="28"/>
        </w:rPr>
        <w:t>-</w:t>
      </w:r>
      <w:r w:rsidR="0089606D">
        <w:rPr>
          <w:b/>
          <w:szCs w:val="28"/>
        </w:rPr>
        <w:t>2025</w:t>
      </w:r>
      <w:r w:rsidRPr="00E05CDF">
        <w:rPr>
          <w:b/>
          <w:szCs w:val="28"/>
        </w:rPr>
        <w:t xml:space="preserve"> годы</w:t>
      </w:r>
    </w:p>
    <w:p w:rsidR="00A66583" w:rsidRPr="00C8510F" w:rsidRDefault="00A66583" w:rsidP="00DD7407">
      <w:pPr>
        <w:jc w:val="center"/>
        <w:rPr>
          <w:b/>
          <w:szCs w:val="28"/>
        </w:rPr>
      </w:pPr>
    </w:p>
    <w:p w:rsidR="00A66583" w:rsidRDefault="00A66583" w:rsidP="00A66583">
      <w:pPr>
        <w:jc w:val="center"/>
        <w:rPr>
          <w:b/>
        </w:rPr>
      </w:pPr>
    </w:p>
    <w:p w:rsidR="00DD7407" w:rsidRDefault="00A66583" w:rsidP="00A66583">
      <w:pPr>
        <w:jc w:val="both"/>
      </w:pPr>
      <w:r>
        <w:t xml:space="preserve"> </w:t>
      </w:r>
      <w:r w:rsidR="00DD7407">
        <w:t xml:space="preserve">  </w:t>
      </w:r>
      <w:r w:rsidR="0089606D">
        <w:t xml:space="preserve">      В соответствии с пунктом 2.2 Протокола заседания Совета при Губернаторе Новосибирской области по межнациональным отношениям от 24.03.203</w:t>
      </w:r>
      <w:r w:rsidR="00DD7407">
        <w:t xml:space="preserve"> </w:t>
      </w:r>
      <w:r>
        <w:t xml:space="preserve">       </w:t>
      </w:r>
    </w:p>
    <w:p w:rsidR="00A66583" w:rsidRDefault="00A66583" w:rsidP="00A66583">
      <w:pPr>
        <w:jc w:val="both"/>
      </w:pPr>
      <w:r>
        <w:t>ПОСТАНОВЛЯЮ:</w:t>
      </w:r>
    </w:p>
    <w:p w:rsidR="00A66583" w:rsidRPr="00DD7407" w:rsidRDefault="00A66583" w:rsidP="00DD7407">
      <w:pPr>
        <w:jc w:val="both"/>
        <w:rPr>
          <w:szCs w:val="28"/>
        </w:rPr>
      </w:pPr>
      <w:r>
        <w:t xml:space="preserve">        1.Утвердить </w:t>
      </w:r>
      <w:r w:rsidR="00DD7407">
        <w:t xml:space="preserve">прилагаемый </w:t>
      </w:r>
      <w:r>
        <w:t xml:space="preserve"> </w:t>
      </w:r>
      <w:r w:rsidR="00DD7407">
        <w:rPr>
          <w:szCs w:val="28"/>
        </w:rPr>
        <w:t xml:space="preserve">комплексный  план </w:t>
      </w:r>
      <w:r w:rsidR="00DD7407" w:rsidRPr="00DD7407">
        <w:rPr>
          <w:szCs w:val="28"/>
        </w:rPr>
        <w:t>действий по гармонизации межэтнических отношений и реализации</w:t>
      </w:r>
      <w:r w:rsidR="00DD7407">
        <w:rPr>
          <w:szCs w:val="28"/>
        </w:rPr>
        <w:t xml:space="preserve"> </w:t>
      </w:r>
      <w:r w:rsidR="00DD7407" w:rsidRPr="00DD7407">
        <w:rPr>
          <w:color w:val="000000" w:themeColor="text1"/>
          <w:szCs w:val="28"/>
        </w:rPr>
        <w:t>государственной национальной политики Российской Федерации</w:t>
      </w:r>
      <w:r w:rsidR="00DD7407">
        <w:rPr>
          <w:color w:val="000000" w:themeColor="text1"/>
          <w:szCs w:val="28"/>
        </w:rPr>
        <w:t xml:space="preserve"> </w:t>
      </w:r>
      <w:r w:rsidR="00DD7407" w:rsidRPr="00DD7407">
        <w:rPr>
          <w:szCs w:val="28"/>
        </w:rPr>
        <w:t>в Кочковском район</w:t>
      </w:r>
      <w:r w:rsidR="00417151">
        <w:rPr>
          <w:szCs w:val="28"/>
        </w:rPr>
        <w:t>е  Новосибирской области на 2023</w:t>
      </w:r>
      <w:r w:rsidR="0089606D">
        <w:rPr>
          <w:szCs w:val="28"/>
        </w:rPr>
        <w:t>-2025</w:t>
      </w:r>
      <w:r w:rsidR="00DD7407" w:rsidRPr="00DD7407">
        <w:rPr>
          <w:szCs w:val="28"/>
        </w:rPr>
        <w:t xml:space="preserve"> годы</w:t>
      </w:r>
      <w:r w:rsidR="00DD7407">
        <w:rPr>
          <w:szCs w:val="28"/>
        </w:rPr>
        <w:t xml:space="preserve"> (далее - Комплексный план)</w:t>
      </w:r>
      <w:r w:rsidR="00DD7407">
        <w:t>.</w:t>
      </w:r>
    </w:p>
    <w:p w:rsidR="00DD7407" w:rsidRDefault="00A66583" w:rsidP="00A66583">
      <w:pPr>
        <w:jc w:val="both"/>
        <w:rPr>
          <w:bCs/>
          <w:szCs w:val="28"/>
        </w:rPr>
      </w:pPr>
      <w:r>
        <w:t xml:space="preserve">        2.</w:t>
      </w:r>
      <w:r w:rsidR="00DD7407">
        <w:t xml:space="preserve"> Руководителям структурных подразделений администрации Кочковского района </w:t>
      </w:r>
      <w:r>
        <w:rPr>
          <w:bCs/>
          <w:szCs w:val="28"/>
        </w:rPr>
        <w:t xml:space="preserve"> </w:t>
      </w:r>
      <w:r w:rsidR="00DD7407">
        <w:rPr>
          <w:bCs/>
          <w:szCs w:val="28"/>
        </w:rPr>
        <w:t xml:space="preserve">Новосибирской </w:t>
      </w:r>
      <w:r>
        <w:rPr>
          <w:bCs/>
          <w:szCs w:val="28"/>
        </w:rPr>
        <w:t xml:space="preserve"> </w:t>
      </w:r>
      <w:r w:rsidR="00DD7407">
        <w:rPr>
          <w:bCs/>
          <w:szCs w:val="28"/>
        </w:rPr>
        <w:t>области</w:t>
      </w:r>
      <w:r w:rsidR="00901802">
        <w:rPr>
          <w:bCs/>
          <w:szCs w:val="28"/>
        </w:rPr>
        <w:t xml:space="preserve">, </w:t>
      </w:r>
      <w:r w:rsidR="00722895">
        <w:rPr>
          <w:bCs/>
          <w:szCs w:val="28"/>
        </w:rPr>
        <w:t xml:space="preserve"> муниципальным учреждениям </w:t>
      </w:r>
      <w:r w:rsidR="00901802">
        <w:rPr>
          <w:bCs/>
          <w:szCs w:val="28"/>
        </w:rPr>
        <w:t xml:space="preserve">Кочковского района </w:t>
      </w:r>
      <w:r w:rsidR="00DD7407">
        <w:rPr>
          <w:bCs/>
          <w:szCs w:val="28"/>
        </w:rPr>
        <w:t xml:space="preserve"> </w:t>
      </w:r>
      <w:r w:rsidR="00722895">
        <w:rPr>
          <w:bCs/>
          <w:szCs w:val="28"/>
        </w:rPr>
        <w:t>обеспечить исполнение мероприятий Комплексного плана, а также ежегодное представление в отдел культуры и спорта администрации Кочковского района Новосибирской области информации о ходе выполнения Комплексного плана в срок до 20 декабря отчётного периода.</w:t>
      </w:r>
    </w:p>
    <w:p w:rsidR="00722895" w:rsidRDefault="00722895" w:rsidP="0072289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Рекомендовать главам муниципальных образований  района и подведомственным администрациям сельсоветов учреждениям культуры   принять участие в реализации Комплексного плана.</w:t>
      </w:r>
    </w:p>
    <w:p w:rsidR="00A66583" w:rsidRPr="00FA547F" w:rsidRDefault="00A66583" w:rsidP="00A66583">
      <w:pPr>
        <w:jc w:val="both"/>
        <w:rPr>
          <w:bCs/>
          <w:szCs w:val="28"/>
        </w:rPr>
      </w:pPr>
      <w:r>
        <w:rPr>
          <w:bCs/>
          <w:szCs w:val="28"/>
        </w:rPr>
        <w:t xml:space="preserve">   </w:t>
      </w:r>
      <w:r w:rsidR="00722895">
        <w:rPr>
          <w:bCs/>
          <w:szCs w:val="28"/>
        </w:rPr>
        <w:t xml:space="preserve">     </w:t>
      </w:r>
      <w:r>
        <w:rPr>
          <w:bCs/>
          <w:szCs w:val="28"/>
        </w:rPr>
        <w:t xml:space="preserve">  </w:t>
      </w:r>
      <w:r w:rsidR="00722895">
        <w:rPr>
          <w:bCs/>
          <w:szCs w:val="28"/>
        </w:rPr>
        <w:t>4</w:t>
      </w:r>
      <w:r>
        <w:rPr>
          <w:bCs/>
          <w:szCs w:val="28"/>
        </w:rPr>
        <w:t>.</w:t>
      </w:r>
      <w:proofErr w:type="gramStart"/>
      <w:r w:rsidRPr="00FA547F">
        <w:rPr>
          <w:bCs/>
          <w:szCs w:val="28"/>
        </w:rPr>
        <w:t>Контроль за</w:t>
      </w:r>
      <w:proofErr w:type="gramEnd"/>
      <w:r w:rsidRPr="00FA547F">
        <w:rPr>
          <w:bCs/>
          <w:szCs w:val="28"/>
        </w:rPr>
        <w:t xml:space="preserve"> исполнением настоящего постановления возложить на А.П.</w:t>
      </w:r>
      <w:r>
        <w:rPr>
          <w:bCs/>
          <w:szCs w:val="28"/>
        </w:rPr>
        <w:t xml:space="preserve"> </w:t>
      </w:r>
      <w:proofErr w:type="spellStart"/>
      <w:r w:rsidRPr="00FA547F">
        <w:rPr>
          <w:bCs/>
          <w:szCs w:val="28"/>
        </w:rPr>
        <w:t>Постарнак</w:t>
      </w:r>
      <w:r w:rsidR="0089606D">
        <w:rPr>
          <w:bCs/>
          <w:szCs w:val="28"/>
        </w:rPr>
        <w:t>а</w:t>
      </w:r>
      <w:proofErr w:type="spellEnd"/>
      <w:r>
        <w:rPr>
          <w:bCs/>
          <w:szCs w:val="28"/>
        </w:rPr>
        <w:t xml:space="preserve">  </w:t>
      </w:r>
      <w:r w:rsidRPr="00FA547F">
        <w:rPr>
          <w:bCs/>
          <w:szCs w:val="28"/>
        </w:rPr>
        <w:t>-</w:t>
      </w:r>
      <w:r>
        <w:rPr>
          <w:bCs/>
          <w:szCs w:val="28"/>
        </w:rPr>
        <w:t xml:space="preserve">  заместителя главы администрации района.</w:t>
      </w:r>
    </w:p>
    <w:p w:rsidR="00A66583" w:rsidRPr="00FA547F" w:rsidRDefault="00A66583" w:rsidP="00A66583">
      <w:pPr>
        <w:jc w:val="both"/>
      </w:pPr>
    </w:p>
    <w:p w:rsidR="00A66583" w:rsidRDefault="00A66583" w:rsidP="00A66583">
      <w:pPr>
        <w:jc w:val="both"/>
      </w:pPr>
    </w:p>
    <w:p w:rsidR="00A66583" w:rsidRDefault="00A66583" w:rsidP="00A66583">
      <w:pPr>
        <w:jc w:val="both"/>
      </w:pPr>
      <w:r>
        <w:t xml:space="preserve">                                                                                </w:t>
      </w:r>
    </w:p>
    <w:p w:rsidR="00CD40BE" w:rsidRDefault="00A66583" w:rsidP="00A66583">
      <w:r>
        <w:t>Глава Кочковского района</w:t>
      </w:r>
    </w:p>
    <w:p w:rsidR="00A66583" w:rsidRDefault="00CD40BE" w:rsidP="00A66583">
      <w:r>
        <w:t>Новосибирской области</w:t>
      </w:r>
      <w:r w:rsidR="00A66583">
        <w:t xml:space="preserve">                                                                 </w:t>
      </w:r>
      <w:proofErr w:type="spellStart"/>
      <w:r w:rsidR="00A66583">
        <w:t>П.А.Шилин</w:t>
      </w:r>
      <w:proofErr w:type="spellEnd"/>
    </w:p>
    <w:p w:rsidR="00722895" w:rsidRDefault="00722895" w:rsidP="00A66583"/>
    <w:p w:rsidR="00A66583" w:rsidRDefault="00A66583" w:rsidP="00A66583">
      <w:pPr>
        <w:rPr>
          <w:sz w:val="18"/>
          <w:szCs w:val="18"/>
        </w:rPr>
      </w:pPr>
      <w:r w:rsidRPr="00C8510F">
        <w:rPr>
          <w:sz w:val="18"/>
          <w:szCs w:val="18"/>
        </w:rPr>
        <w:t xml:space="preserve">Постарнак А.П. </w:t>
      </w:r>
    </w:p>
    <w:p w:rsidR="00A66583" w:rsidRPr="00C8510F" w:rsidRDefault="00A66583" w:rsidP="00A66583">
      <w:pPr>
        <w:rPr>
          <w:sz w:val="18"/>
          <w:szCs w:val="18"/>
        </w:rPr>
      </w:pPr>
      <w:r w:rsidRPr="00C8510F">
        <w:rPr>
          <w:sz w:val="18"/>
          <w:szCs w:val="18"/>
        </w:rPr>
        <w:t>20-810</w:t>
      </w:r>
    </w:p>
    <w:p w:rsidR="004D7567" w:rsidRDefault="004D7567"/>
    <w:p w:rsidR="0067346B" w:rsidRDefault="0067346B">
      <w:pPr>
        <w:sectPr w:rsidR="0067346B" w:rsidSect="0072289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7346B" w:rsidRDefault="0067346B" w:rsidP="0067346B">
      <w:pPr>
        <w:rPr>
          <w:szCs w:val="28"/>
        </w:rPr>
      </w:pPr>
    </w:p>
    <w:p w:rsidR="0067346B" w:rsidRDefault="0067346B" w:rsidP="0067346B">
      <w:pPr>
        <w:ind w:left="10490"/>
        <w:jc w:val="center"/>
        <w:rPr>
          <w:szCs w:val="28"/>
        </w:rPr>
      </w:pPr>
      <w:r>
        <w:rPr>
          <w:szCs w:val="28"/>
        </w:rPr>
        <w:t xml:space="preserve">Приложение </w:t>
      </w:r>
      <w:proofErr w:type="gramStart"/>
      <w:r>
        <w:rPr>
          <w:szCs w:val="28"/>
        </w:rPr>
        <w:t>к</w:t>
      </w:r>
      <w:proofErr w:type="gramEnd"/>
    </w:p>
    <w:p w:rsidR="0067346B" w:rsidRDefault="0067346B" w:rsidP="0067346B">
      <w:pPr>
        <w:ind w:left="10490"/>
        <w:jc w:val="center"/>
        <w:rPr>
          <w:szCs w:val="28"/>
        </w:rPr>
      </w:pPr>
      <w:r>
        <w:rPr>
          <w:szCs w:val="28"/>
        </w:rPr>
        <w:t xml:space="preserve">постановлению  администрации </w:t>
      </w:r>
    </w:p>
    <w:p w:rsidR="0067346B" w:rsidRPr="00E05CDF" w:rsidRDefault="0067346B" w:rsidP="0067346B">
      <w:pPr>
        <w:ind w:left="10490"/>
        <w:jc w:val="center"/>
        <w:rPr>
          <w:szCs w:val="28"/>
        </w:rPr>
      </w:pPr>
      <w:r>
        <w:rPr>
          <w:szCs w:val="28"/>
        </w:rPr>
        <w:t xml:space="preserve">Кочковского района </w:t>
      </w:r>
    </w:p>
    <w:p w:rsidR="0067346B" w:rsidRDefault="0067346B" w:rsidP="0067346B">
      <w:pPr>
        <w:ind w:left="10490"/>
        <w:jc w:val="center"/>
        <w:rPr>
          <w:szCs w:val="28"/>
        </w:rPr>
      </w:pPr>
      <w:r w:rsidRPr="00E05CDF">
        <w:rPr>
          <w:szCs w:val="28"/>
        </w:rPr>
        <w:t>Новосибирской области</w:t>
      </w:r>
    </w:p>
    <w:p w:rsidR="0067346B" w:rsidRPr="00E05CDF" w:rsidRDefault="0067346B" w:rsidP="0067346B">
      <w:pPr>
        <w:ind w:left="10490"/>
        <w:jc w:val="center"/>
        <w:rPr>
          <w:szCs w:val="28"/>
        </w:rPr>
      </w:pPr>
      <w:r>
        <w:rPr>
          <w:szCs w:val="28"/>
        </w:rPr>
        <w:t>от 11.04.2023  № 175   - па</w:t>
      </w:r>
    </w:p>
    <w:p w:rsidR="0067346B" w:rsidRPr="00DD3F0E" w:rsidRDefault="0067346B" w:rsidP="0067346B">
      <w:pPr>
        <w:rPr>
          <w:szCs w:val="28"/>
        </w:rPr>
      </w:pPr>
    </w:p>
    <w:p w:rsidR="0067346B" w:rsidRPr="00DD3F0E" w:rsidRDefault="0067346B" w:rsidP="0067346B">
      <w:pPr>
        <w:rPr>
          <w:szCs w:val="28"/>
        </w:rPr>
      </w:pPr>
    </w:p>
    <w:p w:rsidR="0067346B" w:rsidRPr="00E05CDF" w:rsidRDefault="0067346B" w:rsidP="0067346B">
      <w:pPr>
        <w:jc w:val="center"/>
        <w:rPr>
          <w:b/>
          <w:szCs w:val="28"/>
        </w:rPr>
      </w:pPr>
      <w:r w:rsidRPr="00E05CDF">
        <w:rPr>
          <w:b/>
          <w:szCs w:val="28"/>
        </w:rPr>
        <w:t>КОМПЛЕКСНЫЙ ПЛАН</w:t>
      </w:r>
    </w:p>
    <w:p w:rsidR="0067346B" w:rsidRDefault="0067346B" w:rsidP="0067346B">
      <w:pPr>
        <w:jc w:val="center"/>
        <w:rPr>
          <w:b/>
          <w:szCs w:val="28"/>
        </w:rPr>
      </w:pPr>
      <w:r w:rsidRPr="00E05CDF">
        <w:rPr>
          <w:b/>
          <w:szCs w:val="28"/>
        </w:rPr>
        <w:t>действий по гармонизации межэтнических отношений и реализации</w:t>
      </w:r>
      <w:r>
        <w:rPr>
          <w:b/>
          <w:szCs w:val="28"/>
        </w:rPr>
        <w:t xml:space="preserve"> </w:t>
      </w:r>
    </w:p>
    <w:p w:rsidR="0067346B" w:rsidRPr="00714CD1" w:rsidRDefault="0067346B" w:rsidP="0067346B">
      <w:pPr>
        <w:tabs>
          <w:tab w:val="left" w:pos="3351"/>
        </w:tabs>
        <w:rPr>
          <w:b/>
          <w:szCs w:val="28"/>
        </w:rPr>
      </w:pPr>
      <w:r>
        <w:rPr>
          <w:b/>
          <w:szCs w:val="28"/>
        </w:rPr>
        <w:tab/>
      </w:r>
      <w:r w:rsidRPr="00714CD1">
        <w:rPr>
          <w:b/>
          <w:color w:val="000000" w:themeColor="text1"/>
          <w:szCs w:val="28"/>
        </w:rPr>
        <w:t xml:space="preserve"> государственной национальной политики Российской Федерации</w:t>
      </w:r>
    </w:p>
    <w:p w:rsidR="0067346B" w:rsidRPr="00E05CDF" w:rsidRDefault="0067346B" w:rsidP="0067346B">
      <w:pPr>
        <w:jc w:val="center"/>
        <w:rPr>
          <w:b/>
          <w:szCs w:val="28"/>
        </w:rPr>
      </w:pPr>
      <w:r w:rsidRPr="00E05CDF">
        <w:rPr>
          <w:b/>
          <w:szCs w:val="28"/>
        </w:rPr>
        <w:t xml:space="preserve">в </w:t>
      </w:r>
      <w:r>
        <w:rPr>
          <w:b/>
          <w:szCs w:val="28"/>
        </w:rPr>
        <w:t>Кочковском районе  Новосибирской области на 2023-2025</w:t>
      </w:r>
      <w:r w:rsidRPr="00E05CDF">
        <w:rPr>
          <w:b/>
          <w:szCs w:val="28"/>
        </w:rPr>
        <w:t xml:space="preserve"> годы</w:t>
      </w:r>
    </w:p>
    <w:p w:rsidR="0067346B" w:rsidRPr="00DD3F0E" w:rsidRDefault="0067346B" w:rsidP="0067346B">
      <w:pPr>
        <w:rPr>
          <w:szCs w:val="28"/>
        </w:rPr>
      </w:pPr>
    </w:p>
    <w:tbl>
      <w:tblPr>
        <w:tblW w:w="211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25"/>
        <w:gridCol w:w="2767"/>
        <w:gridCol w:w="1463"/>
        <w:gridCol w:w="40"/>
        <w:gridCol w:w="1903"/>
        <w:gridCol w:w="1983"/>
        <w:gridCol w:w="22"/>
        <w:gridCol w:w="4088"/>
        <w:gridCol w:w="22"/>
        <w:gridCol w:w="2387"/>
        <w:gridCol w:w="1903"/>
        <w:gridCol w:w="40"/>
        <w:gridCol w:w="46"/>
        <w:gridCol w:w="1817"/>
        <w:gridCol w:w="80"/>
        <w:gridCol w:w="92"/>
        <w:gridCol w:w="1731"/>
        <w:gridCol w:w="120"/>
        <w:gridCol w:w="138"/>
      </w:tblGrid>
      <w:tr w:rsidR="0067346B" w:rsidRPr="00E05CDF" w:rsidTr="001B4909">
        <w:trPr>
          <w:gridAfter w:val="9"/>
          <w:wAfter w:w="5967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Основные направления государственной национальной политики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I. Обеспечение равноправия граждан и реализации их конституционных прав на </w:t>
            </w:r>
            <w:r>
              <w:rPr>
                <w:color w:val="000000" w:themeColor="text1"/>
              </w:rPr>
              <w:t>территории Кочковского района Новосибирской области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  <w:trHeight w:val="1306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общественным объединениям, а также других обстоятельств, </w:t>
            </w:r>
          </w:p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числе при приеме на работу,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формировании кадрового резерва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2023-2025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УПИ и ЗО,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ОЭР и ТО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05CDF">
              <w:rPr>
                <w:color w:val="000000" w:themeColor="text1"/>
              </w:rPr>
              <w:t xml:space="preserve">беспечение равенства прав и свобод человека и гражданина независимо </w:t>
            </w:r>
          </w:p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от расы, национальности, языка, происхождения, имущественного </w:t>
            </w:r>
          </w:p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E05CDF">
              <w:rPr>
                <w:color w:val="000000" w:themeColor="text1"/>
              </w:rPr>
              <w:t>ств пр</w:t>
            </w:r>
            <w:proofErr w:type="gramEnd"/>
            <w:r w:rsidRPr="00E05CDF">
              <w:rPr>
                <w:color w:val="000000" w:themeColor="text1"/>
              </w:rPr>
              <w:t xml:space="preserve">и приеме </w:t>
            </w:r>
          </w:p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на работу, </w:t>
            </w:r>
            <w:proofErr w:type="gramStart"/>
            <w:r w:rsidRPr="00E05CDF">
              <w:rPr>
                <w:color w:val="000000" w:themeColor="text1"/>
              </w:rPr>
              <w:t>замещен</w:t>
            </w:r>
            <w:r>
              <w:rPr>
                <w:color w:val="000000" w:themeColor="text1"/>
              </w:rPr>
              <w:t>ии</w:t>
            </w:r>
            <w:proofErr w:type="gramEnd"/>
            <w:r>
              <w:rPr>
                <w:color w:val="000000" w:themeColor="text1"/>
              </w:rPr>
              <w:t xml:space="preserve"> должностей </w:t>
            </w:r>
            <w:r w:rsidRPr="00E05CDF">
              <w:rPr>
                <w:color w:val="000000" w:themeColor="text1"/>
              </w:rPr>
              <w:t xml:space="preserve">муниципальной службы, формировании кадрового резерва; </w:t>
            </w:r>
            <w:r w:rsidRPr="00E05CDF">
              <w:rPr>
                <w:color w:val="000000" w:themeColor="text1"/>
              </w:rPr>
              <w:lastRenderedPageBreak/>
              <w:t xml:space="preserve">принятие мер </w:t>
            </w:r>
          </w:p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по недопущению дискриминации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по признаку национальной принадлежности при осуществлении государственными органами и органами местного самоуправления своей деятельности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  <w:trHeight w:val="314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II. Обеспечение межнационального мира и согласия, гармонизации межнациональных (межэтнических) отношений 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Кочковского района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</w:tc>
      </w:tr>
      <w:tr w:rsidR="0067346B" w:rsidRPr="00E05CDF" w:rsidTr="001B4909">
        <w:trPr>
          <w:gridAfter w:val="9"/>
          <w:wAfter w:w="5967" w:type="dxa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Содействие проведению торжественных мероприятий, приуроченных </w:t>
            </w:r>
          </w:p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к праздничным и памятным датам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в истории народов России, в том числе посвященных: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</w:pPr>
            <w:r w:rsidRPr="00E05CDF">
              <w:rPr>
                <w:color w:val="000000" w:themeColor="text1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67346B" w:rsidRPr="00E05CDF" w:rsidTr="001B4909">
        <w:trPr>
          <w:gridAfter w:val="9"/>
          <w:wAfter w:w="5967" w:type="dxa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2276A7" w:rsidRDefault="0067346B" w:rsidP="001B4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r w:rsidRPr="00227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российского флага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67346B" w:rsidRPr="00E05CDF" w:rsidRDefault="0067346B" w:rsidP="001B4909">
            <w:pPr>
              <w:pStyle w:val="Default"/>
            </w:pPr>
            <w:r w:rsidRPr="00E05CDF">
              <w:rPr>
                <w:color w:val="000000" w:themeColor="text1"/>
              </w:rPr>
              <w:t xml:space="preserve">с реализацией государственной национальной политики Российской Федерации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67346B" w:rsidRPr="00E05CDF" w:rsidTr="001B4909">
        <w:trPr>
          <w:gridAfter w:val="9"/>
          <w:wAfter w:w="5967" w:type="dxa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славянской письменности и культуры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бюджетах: Кочковского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</w:t>
            </w:r>
            <w:r w:rsidRPr="00E05CDF">
              <w:rPr>
                <w:color w:val="000000" w:themeColor="text1"/>
              </w:rPr>
              <w:lastRenderedPageBreak/>
              <w:t xml:space="preserve">и памятных дат, связанных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с реализацией государственной национальной политики Российской Федерации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67346B" w:rsidRPr="00E05CDF" w:rsidTr="001B4909">
        <w:trPr>
          <w:gridAfter w:val="9"/>
          <w:wAfter w:w="5967" w:type="dxa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России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 реализацией государственной национально</w:t>
            </w:r>
            <w:r>
              <w:rPr>
                <w:color w:val="000000" w:themeColor="text1"/>
              </w:rPr>
              <w:t>й политики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67346B" w:rsidRPr="00E05CDF" w:rsidTr="001B4909">
        <w:trPr>
          <w:gridAfter w:val="9"/>
          <w:wAfter w:w="5967" w:type="dxa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с реализацией государственной национальной поли</w:t>
            </w:r>
            <w:r>
              <w:rPr>
                <w:color w:val="000000" w:themeColor="text1"/>
              </w:rPr>
              <w:t>тики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67346B" w:rsidRPr="00E05CDF" w:rsidTr="001B4909">
        <w:trPr>
          <w:gridAfter w:val="9"/>
          <w:wAfter w:w="5967" w:type="dxa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воинской славы, посвященные памятным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России, праздник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духовной культуры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приумножени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культуры межнационального (межэтнического) общения в соответствии с нормами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морали и традициями народов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:rsidR="0067346B" w:rsidRPr="00E05CDF" w:rsidRDefault="0067346B" w:rsidP="001B4909"/>
        </w:tc>
        <w:tc>
          <w:tcPr>
            <w:tcW w:w="1989" w:type="dxa"/>
            <w:gridSpan w:val="3"/>
          </w:tcPr>
          <w:p w:rsidR="0067346B" w:rsidRPr="00E05CDF" w:rsidRDefault="0067346B" w:rsidP="001B4909"/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МРП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взаимодействии с ОМС и с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заинтересован-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ОИОГВ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8" w:type="dxa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Содействие этнокультурному и духовному развитию народов, проживающих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Кочковского района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</w:tc>
        <w:tc>
          <w:tcPr>
            <w:tcW w:w="1943" w:type="dxa"/>
            <w:gridSpan w:val="2"/>
          </w:tcPr>
          <w:p w:rsidR="0067346B" w:rsidRPr="00E05CDF" w:rsidRDefault="0067346B" w:rsidP="001B4909"/>
        </w:tc>
        <w:tc>
          <w:tcPr>
            <w:tcW w:w="1943" w:type="dxa"/>
            <w:gridSpan w:val="3"/>
          </w:tcPr>
          <w:p w:rsidR="0067346B" w:rsidRPr="00E05CDF" w:rsidRDefault="0067346B" w:rsidP="001B4909"/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МРП,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МО, МК во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взаимодействии с ОМС и 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заинтересован-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НКА, ОО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Всероссийская просветительская акция «Большой этнографический диктант»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Инициирование и содействие проведению межнациональных и межконфессиональных мероприятий, направленных на воспитание у граждан </w:t>
            </w:r>
            <w:proofErr w:type="gramStart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различной</w:t>
            </w:r>
            <w:proofErr w:type="gramEnd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этнической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религиозной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принадлежности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общероссийской идентичности и гражданской солидарности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приумножени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формирование гражданского самосознания, чувства патриотизма, гражданской ответственности,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количество,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E05CDF">
              <w:rPr>
                <w:color w:val="000000" w:themeColor="text1"/>
                <w:sz w:val="24"/>
                <w:szCs w:val="24"/>
              </w:rPr>
              <w:t xml:space="preserve">Содействие религиозным организациям </w:t>
            </w:r>
          </w:p>
          <w:p w:rsidR="0067346B" w:rsidRPr="00E05CDF" w:rsidRDefault="0067346B" w:rsidP="001B4909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E05CDF">
              <w:rPr>
                <w:color w:val="000000" w:themeColor="text1"/>
                <w:sz w:val="24"/>
                <w:szCs w:val="24"/>
              </w:rPr>
              <w:t>в проведении мероприятий, посвященных особо значимым религиозным праздникам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r w:rsidRPr="003B629C">
              <w:rPr>
                <w:rFonts w:eastAsiaTheme="minorHAnsi"/>
                <w:sz w:val="24"/>
                <w:szCs w:val="24"/>
              </w:rP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8" w:type="dxa"/>
          <w:trHeight w:val="106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67346B" w:rsidRPr="00E05CDF" w:rsidRDefault="0067346B" w:rsidP="001B4909"/>
        </w:tc>
        <w:tc>
          <w:tcPr>
            <w:tcW w:w="1943" w:type="dxa"/>
            <w:gridSpan w:val="3"/>
          </w:tcPr>
          <w:p w:rsidR="0067346B" w:rsidRPr="00E05CDF" w:rsidRDefault="0067346B" w:rsidP="001B4909"/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МТиСР</w:t>
            </w:r>
            <w:proofErr w:type="spellEnd"/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58" w:type="dxa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>V.</w:t>
            </w:r>
            <w:r w:rsidRPr="00E05CDF">
              <w:rPr>
                <w:color w:val="000000" w:themeColor="text1"/>
              </w:rPr>
              <w:t xml:space="preserve"> Совершенствование взаим</w:t>
            </w:r>
            <w:r>
              <w:rPr>
                <w:color w:val="000000" w:themeColor="text1"/>
              </w:rPr>
              <w:t xml:space="preserve">одействия </w:t>
            </w:r>
            <w:r w:rsidRPr="00E05CDF">
              <w:rPr>
                <w:color w:val="000000" w:themeColor="text1"/>
              </w:rPr>
              <w:t xml:space="preserve">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  <w:tc>
          <w:tcPr>
            <w:tcW w:w="1903" w:type="dxa"/>
          </w:tcPr>
          <w:p w:rsidR="0067346B" w:rsidRPr="00E05CDF" w:rsidRDefault="0067346B" w:rsidP="001B4909"/>
        </w:tc>
        <w:tc>
          <w:tcPr>
            <w:tcW w:w="1903" w:type="dxa"/>
            <w:gridSpan w:val="3"/>
          </w:tcPr>
          <w:p w:rsidR="0067346B" w:rsidRPr="00E05CDF" w:rsidRDefault="0067346B" w:rsidP="001B4909"/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взаимодействии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заинтересован-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</w:t>
            </w:r>
            <w:proofErr w:type="spellEnd"/>
            <w:proofErr w:type="gramEnd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ОИОГВ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7F50BC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Привлечение к работе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в общественных </w:t>
            </w:r>
            <w:r>
              <w:rPr>
                <w:color w:val="000000" w:themeColor="text1"/>
              </w:rPr>
              <w:t xml:space="preserve">советах структурных подразделений администрации района, муниципальных учреждениях </w:t>
            </w:r>
            <w:r w:rsidRPr="00E05CDF">
              <w:rPr>
                <w:color w:val="000000" w:themeColor="text1"/>
              </w:rPr>
              <w:t xml:space="preserve">представителей этнокультурных </w:t>
            </w:r>
            <w:r w:rsidRPr="00E05CDF">
              <w:rPr>
                <w:color w:val="000000" w:themeColor="text1"/>
              </w:rPr>
              <w:lastRenderedPageBreak/>
              <w:t>общественных объеди</w:t>
            </w:r>
            <w:r>
              <w:rPr>
                <w:color w:val="000000" w:themeColor="text1"/>
              </w:rPr>
              <w:t>нений и религиозных организаций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2023-2025</w:t>
            </w:r>
            <w:r w:rsidRPr="00E05CDF">
              <w:rPr>
                <w:color w:val="000000" w:themeColor="text1"/>
              </w:rPr>
              <w:t xml:space="preserve"> годы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611081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района, 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МП, УК,</w:t>
            </w:r>
            <w:r w:rsidRPr="007F5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бюджетах: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участие общественных советов </w:t>
            </w:r>
          </w:p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и иных консультативных органов, созданн</w:t>
            </w:r>
            <w:r>
              <w:rPr>
                <w:color w:val="000000" w:themeColor="text1"/>
              </w:rPr>
              <w:t xml:space="preserve">ых при </w:t>
            </w:r>
            <w:r w:rsidRPr="00E05CDF">
              <w:rPr>
                <w:color w:val="000000" w:themeColor="text1"/>
              </w:rPr>
              <w:t xml:space="preserve"> органах местного самоуправления, </w:t>
            </w:r>
            <w:r>
              <w:rPr>
                <w:color w:val="000000" w:themeColor="text1"/>
              </w:rPr>
              <w:t xml:space="preserve">в учреждениях культуры, образовательных организациях, </w:t>
            </w:r>
            <w:r w:rsidRPr="00E05CDF">
              <w:rPr>
                <w:color w:val="000000" w:themeColor="text1"/>
              </w:rPr>
              <w:t xml:space="preserve">в деятельности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по укреплению общероссийской гражданской идентичности, гармонизации межнациональных </w:t>
            </w:r>
            <w:r w:rsidRPr="00E05CDF">
              <w:rPr>
                <w:color w:val="000000" w:themeColor="text1"/>
              </w:rPr>
              <w:lastRenderedPageBreak/>
              <w:t>(межэтнических) и межрелигиозных отношений, обеспечению социальной и культурной адаптации иностранных граждан в Российской Федерации и их и</w:t>
            </w:r>
            <w:r>
              <w:rPr>
                <w:color w:val="000000" w:themeColor="text1"/>
              </w:rPr>
              <w:t>нтеграции в российское общество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lastRenderedPageBreak/>
              <w:t xml:space="preserve">количество представителей национальных общественных объединений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и религиозных организаций, включенных в состав общественных </w:t>
            </w:r>
            <w:r w:rsidRPr="00E05CDF">
              <w:rPr>
                <w:color w:val="000000" w:themeColor="text1"/>
              </w:rPr>
              <w:lastRenderedPageBreak/>
              <w:t>советов, иных экспертно-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 xml:space="preserve">консультативных органов 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611081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 xml:space="preserve">Поддержка социально ориентированных некоммерческих организаций, реализующих проекты 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 xml:space="preserve">и программы, направленные 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 xml:space="preserve">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толерантного сознания и поведения, нетерпимости </w:t>
            </w:r>
          </w:p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 xml:space="preserve">к проявлениям ксенофобии, национальной, расовой 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>и религиозной вражды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611081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>ежегодно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района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611081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бюджете Кочковского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</w:pPr>
            <w:r w:rsidRPr="00611081">
              <w:t>сохранение и развитие культуры межнациональных (межэтнических) отношений</w:t>
            </w:r>
            <w:r>
              <w:t xml:space="preserve"> в Российской Федерации</w:t>
            </w:r>
            <w:r w:rsidRPr="00611081">
              <w:t xml:space="preserve">; вовлечение этнокультурных </w:t>
            </w:r>
          </w:p>
          <w:p w:rsidR="0067346B" w:rsidRDefault="0067346B" w:rsidP="001B4909">
            <w:pPr>
              <w:pStyle w:val="Default"/>
            </w:pPr>
            <w:r w:rsidRPr="00611081">
              <w:t xml:space="preserve">и общественных объединений, религиозных организаций 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t>в межнациональное и меж</w:t>
            </w:r>
            <w:r>
              <w:t>конфессиональное сотрудничество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 xml:space="preserve">количество социально ориентированных </w:t>
            </w:r>
            <w:r>
              <w:rPr>
                <w:color w:val="000000" w:themeColor="text1"/>
              </w:rPr>
              <w:t xml:space="preserve">некоммерческих </w:t>
            </w:r>
            <w:r w:rsidRPr="00611081">
              <w:rPr>
                <w:color w:val="000000" w:themeColor="text1"/>
              </w:rPr>
              <w:t xml:space="preserve">организаций, 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 xml:space="preserve">чья деятельность, направленная 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 xml:space="preserve">на гармонизацию </w:t>
            </w:r>
            <w:proofErr w:type="gramStart"/>
            <w:r w:rsidRPr="00611081">
              <w:rPr>
                <w:color w:val="000000" w:themeColor="text1"/>
              </w:rPr>
              <w:t>межнациональных</w:t>
            </w:r>
            <w:proofErr w:type="gramEnd"/>
            <w:r w:rsidRPr="00611081">
              <w:rPr>
                <w:color w:val="000000" w:themeColor="text1"/>
              </w:rPr>
              <w:t xml:space="preserve"> 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>и межрелигиозных отношений, была поддержана;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 xml:space="preserve">размер средств, направленных </w:t>
            </w:r>
          </w:p>
          <w:p w:rsidR="0067346B" w:rsidRPr="00611081" w:rsidRDefault="0067346B" w:rsidP="001B4909">
            <w:pPr>
              <w:pStyle w:val="Default"/>
              <w:rPr>
                <w:color w:val="000000" w:themeColor="text1"/>
              </w:rPr>
            </w:pPr>
            <w:r w:rsidRPr="00611081">
              <w:rPr>
                <w:color w:val="000000" w:themeColor="text1"/>
              </w:rPr>
              <w:t>на поддержку таких социально ориентированных организаций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8" w:type="dxa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Информационное 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государственной национальной политики Российской Федерации в Кочковском районе Новосибирской области</w:t>
            </w:r>
          </w:p>
        </w:tc>
        <w:tc>
          <w:tcPr>
            <w:tcW w:w="1943" w:type="dxa"/>
            <w:gridSpan w:val="2"/>
          </w:tcPr>
          <w:p w:rsidR="0067346B" w:rsidRPr="00E05CDF" w:rsidRDefault="0067346B" w:rsidP="001B4909"/>
        </w:tc>
        <w:tc>
          <w:tcPr>
            <w:tcW w:w="1943" w:type="dxa"/>
            <w:gridSpan w:val="3"/>
          </w:tcPr>
          <w:p w:rsidR="0067346B" w:rsidRPr="00E05CDF" w:rsidRDefault="0067346B" w:rsidP="001B4909"/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УИП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A70A29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тематически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обеспечение гармонизации межнациональных отношений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A70A29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бюджете Кочковского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производство и распространение материалов и публикаций, направленных на реализацию целей и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 государственной национальной политики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казание содействия 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освещении </w:t>
            </w:r>
            <w:r w:rsidRPr="00E05CDF">
              <w:rPr>
                <w:color w:val="000000" w:themeColor="text1"/>
              </w:rPr>
              <w:t>средствами массовой информации вопросов и мероприятий в сфере государственной национально</w:t>
            </w:r>
            <w:r>
              <w:rPr>
                <w:color w:val="000000" w:themeColor="text1"/>
              </w:rPr>
              <w:t>й политики Российской Федерации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бюджете Кочковского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 w:rsidRPr="00E05CDF">
              <w:rPr>
                <w:color w:val="000000" w:themeColor="text1"/>
              </w:rPr>
              <w:t>привлечение средств массовой информации, освещающих вопросы реализации государственной национальной</w:t>
            </w:r>
            <w:r>
              <w:rPr>
                <w:color w:val="000000" w:themeColor="text1"/>
              </w:rPr>
              <w:t xml:space="preserve"> политики Российской Федерации</w:t>
            </w:r>
          </w:p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публикаций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организационно-методической помощи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деятельности межнациональных,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национальных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религиозных средств массовой информации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бюджете Кочковского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и распространение материалов и публикаций, направленных на реализацию целей и задач государственной национальной политики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обзора материалов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массовой информации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национальной политики и межнациональных (межэтнических отношений)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полугодие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УО и МП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областном бюджете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ъединение усилий 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органов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самоуправления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институтов гражданского общества для укрепления единства российской нации, достижения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ежнационального мира и согласия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аналитических материалов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38" w:type="dxa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проявлениям экстремисткой деятельности и терроризму в сфере </w:t>
            </w:r>
            <w:proofErr w:type="spellStart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этноконфессиональных</w:t>
            </w:r>
            <w:proofErr w:type="spellEnd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Кочковского района Новосибирской области</w:t>
            </w:r>
          </w:p>
        </w:tc>
        <w:tc>
          <w:tcPr>
            <w:tcW w:w="1943" w:type="dxa"/>
            <w:gridSpan w:val="2"/>
          </w:tcPr>
          <w:p w:rsidR="0067346B" w:rsidRPr="00E05CDF" w:rsidRDefault="0067346B" w:rsidP="001B4909"/>
        </w:tc>
        <w:tc>
          <w:tcPr>
            <w:tcW w:w="1943" w:type="dxa"/>
            <w:gridSpan w:val="3"/>
          </w:tcPr>
          <w:p w:rsidR="0067346B" w:rsidRPr="00E05CDF" w:rsidRDefault="0067346B" w:rsidP="001B4909"/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МРП во взаимодействии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ПО, ОМС и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gramStart"/>
            <w:r w:rsidRPr="00E05CD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заинтересован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05CD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ными</w:t>
            </w:r>
            <w:proofErr w:type="spellEnd"/>
            <w:proofErr w:type="gramEnd"/>
            <w:r w:rsidRPr="00E05CD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A70A29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584A">
              <w:rPr>
                <w:rFonts w:eastAsiaTheme="minorHAnsi"/>
                <w:color w:val="000000" w:themeColor="text1"/>
                <w:sz w:val="24"/>
                <w:szCs w:val="24"/>
              </w:rPr>
              <w:t>Организац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ия взаимодействия органов местного самоуправления 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67346B" w:rsidRPr="003F584A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584A">
              <w:rPr>
                <w:rFonts w:eastAsiaTheme="minorHAnsi"/>
                <w:color w:val="000000" w:themeColor="text1"/>
                <w:sz w:val="24"/>
                <w:szCs w:val="24"/>
              </w:rPr>
              <w:t>правоохранительными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F584A">
              <w:rPr>
                <w:rFonts w:eastAsiaTheme="minorHAnsi"/>
                <w:color w:val="000000" w:themeColor="text1"/>
                <w:sz w:val="24"/>
                <w:szCs w:val="24"/>
              </w:rPr>
              <w:t>органами по вопросам обеспечения</w:t>
            </w:r>
          </w:p>
          <w:p w:rsidR="0067346B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безопасности 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при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проведении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культурно-массовых, спортивных, общественных, 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религиозных и иных</w:t>
            </w:r>
          </w:p>
          <w:p w:rsidR="0067346B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мероприятий 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с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массовым участием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граждан на территории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Кочковского района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 во взаимодействии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бюджете Кочковского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9169BA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с</w:t>
            </w:r>
            <w:r w:rsidRPr="009169BA">
              <w:rPr>
                <w:rFonts w:eastAsiaTheme="minorHAnsi"/>
                <w:color w:val="000000" w:themeColor="text1"/>
                <w:sz w:val="24"/>
                <w:szCs w:val="24"/>
              </w:rPr>
              <w:t>овершенствование взаимодействия</w:t>
            </w:r>
          </w:p>
          <w:p w:rsidR="0067346B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69B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государственных органов </w:t>
            </w:r>
          </w:p>
          <w:p w:rsidR="0067346B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169B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и правоохранительных структур </w:t>
            </w:r>
          </w:p>
          <w:p w:rsidR="0067346B" w:rsidRDefault="0067346B" w:rsidP="001B49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9BA">
              <w:rPr>
                <w:color w:val="000000" w:themeColor="text1"/>
                <w:sz w:val="24"/>
                <w:szCs w:val="24"/>
              </w:rPr>
              <w:t xml:space="preserve">в деятельности по </w:t>
            </w:r>
            <w:r w:rsidRPr="009169BA">
              <w:rPr>
                <w:sz w:val="24"/>
                <w:szCs w:val="24"/>
              </w:rPr>
              <w:t xml:space="preserve">гармонизации межнациональных (межэтнических) отношений, профилактика экстремизма и предупреждение конфликтов </w:t>
            </w:r>
            <w:proofErr w:type="gramStart"/>
            <w:r w:rsidRPr="009169BA">
              <w:rPr>
                <w:sz w:val="24"/>
                <w:szCs w:val="24"/>
              </w:rPr>
              <w:t>на</w:t>
            </w:r>
            <w:proofErr w:type="gramEnd"/>
            <w:r w:rsidRPr="009169BA">
              <w:rPr>
                <w:sz w:val="24"/>
                <w:szCs w:val="24"/>
              </w:rPr>
              <w:t xml:space="preserve"> национальной </w:t>
            </w:r>
          </w:p>
          <w:p w:rsidR="0067346B" w:rsidRPr="009A0257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highlight w:val="yellow"/>
              </w:rPr>
            </w:pPr>
            <w:r w:rsidRPr="009169BA">
              <w:rPr>
                <w:sz w:val="24"/>
                <w:szCs w:val="24"/>
              </w:rPr>
              <w:t>и религиозной почве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количе</w:t>
            </w: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ство</w:t>
            </w:r>
          </w:p>
          <w:p w:rsidR="0067346B" w:rsidRPr="00E05CDF" w:rsidRDefault="0067346B" w:rsidP="001B490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меропр</w:t>
            </w:r>
            <w:r w:rsidRPr="00E05CDF">
              <w:rPr>
                <w:rFonts w:eastAsiaTheme="minorHAnsi"/>
                <w:color w:val="000000" w:themeColor="text1"/>
                <w:sz w:val="24"/>
                <w:szCs w:val="24"/>
              </w:rPr>
              <w:t>иятий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проведение </w:t>
            </w:r>
          </w:p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образовательных организациях профилактических лекций по разъяснению социальной опасности и идеологии экстремизма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неофашизма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молодежной среде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и МП, ОО</w:t>
            </w: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взаимодействии </w:t>
            </w:r>
            <w:proofErr w:type="gramStart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</w:p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бюджете Кочковского района, муниципальных учреждений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в обществе установок о неприятии </w:t>
            </w:r>
          </w:p>
          <w:p w:rsidR="0067346B" w:rsidRPr="009A0257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05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F05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недопущении</w:t>
            </w:r>
            <w:proofErr w:type="gramEnd"/>
            <w:r w:rsidRPr="00F05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лекций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лекций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</w:t>
            </w:r>
            <w:proofErr w:type="gramStart"/>
            <w:r w:rsidRPr="00CF6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общественным</w:t>
            </w:r>
            <w:proofErr w:type="gramEnd"/>
            <w:r w:rsidRPr="00CF6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346B" w:rsidRPr="00CF6A5A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религиозным объединениям, </w:t>
            </w:r>
            <w:r w:rsidRPr="00CF6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деятельность которых направлена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противодействие экстремистским проявлениям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отренных в бюджете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Кочковского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rPr>
                <w:sz w:val="24"/>
                <w:szCs w:val="24"/>
              </w:rPr>
            </w:pPr>
            <w:r w:rsidRPr="00F051BB">
              <w:rPr>
                <w:sz w:val="24"/>
                <w:szCs w:val="24"/>
              </w:rPr>
              <w:lastRenderedPageBreak/>
              <w:t xml:space="preserve">гармонизация межнациональных (межэтнических) отношений, профилактика экстремизма </w:t>
            </w:r>
          </w:p>
          <w:p w:rsidR="0067346B" w:rsidRPr="00F051BB" w:rsidRDefault="0067346B" w:rsidP="001B4909">
            <w:pPr>
              <w:rPr>
                <w:sz w:val="24"/>
                <w:szCs w:val="24"/>
                <w:highlight w:val="yellow"/>
              </w:rPr>
            </w:pPr>
            <w:r w:rsidRPr="00F051BB">
              <w:rPr>
                <w:sz w:val="24"/>
                <w:szCs w:val="24"/>
              </w:rPr>
              <w:t xml:space="preserve">и предупреждение конфликтов на </w:t>
            </w:r>
            <w:r w:rsidRPr="00F051BB">
              <w:rPr>
                <w:sz w:val="24"/>
                <w:szCs w:val="24"/>
              </w:rPr>
              <w:lastRenderedPageBreak/>
              <w:t>национальной и религиозной почве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недопущение экстремистских проявлений </w:t>
            </w:r>
          </w:p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религиозной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национальной почве</w:t>
            </w:r>
          </w:p>
        </w:tc>
      </w:tr>
      <w:tr w:rsidR="0067346B" w:rsidRPr="00E05CDF" w:rsidTr="001B490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9"/>
          <w:wAfter w:w="5967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реагирования </w:t>
            </w:r>
          </w:p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выявленные факты проявлений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этнического и религиозного экстремизма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терроризма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2276A7" w:rsidRDefault="0067346B" w:rsidP="001B4909">
            <w:pPr>
              <w:ind w:left="-57"/>
              <w:rPr>
                <w:color w:val="000000" w:themeColor="text1"/>
                <w:sz w:val="24"/>
                <w:szCs w:val="24"/>
              </w:rPr>
            </w:pPr>
            <w:r w:rsidRPr="002276A7">
              <w:rPr>
                <w:sz w:val="24"/>
                <w:szCs w:val="24"/>
              </w:rPr>
              <w:t>ГО, ЧС, ЕДДС и системы 112</w:t>
            </w:r>
            <w:proofErr w:type="gramStart"/>
            <w:r w:rsidRPr="002276A7">
              <w:rPr>
                <w:sz w:val="24"/>
                <w:szCs w:val="24"/>
              </w:rPr>
              <w:t xml:space="preserve"> ;</w:t>
            </w:r>
            <w:proofErr w:type="gramEnd"/>
            <w:r w:rsidRPr="002276A7">
              <w:rPr>
                <w:sz w:val="24"/>
                <w:szCs w:val="24"/>
              </w:rPr>
              <w:t xml:space="preserve">  </w:t>
            </w:r>
          </w:p>
          <w:p w:rsidR="0067346B" w:rsidRPr="00E05CDF" w:rsidRDefault="0067346B" w:rsidP="001B4909">
            <w:pPr>
              <w:ind w:left="-57"/>
              <w:rPr>
                <w:color w:val="000000" w:themeColor="text1"/>
                <w:sz w:val="24"/>
                <w:szCs w:val="24"/>
              </w:rPr>
            </w:pPr>
            <w:r w:rsidRPr="002276A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76A7">
              <w:rPr>
                <w:color w:val="000000" w:themeColor="text1"/>
                <w:sz w:val="24"/>
                <w:szCs w:val="24"/>
              </w:rPr>
              <w:t>ПО (по</w:t>
            </w:r>
            <w:r>
              <w:rPr>
                <w:color w:val="000000" w:themeColor="text1"/>
                <w:sz w:val="24"/>
                <w:szCs w:val="24"/>
              </w:rPr>
              <w:t xml:space="preserve"> согласованию)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областном бюджете МРП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межнациональных (межэтнических) отношений, профилактика экстремизма </w:t>
            </w:r>
          </w:p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терроризма, предупреждение конфликтов на </w:t>
            </w:r>
            <w:proofErr w:type="gramStart"/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proofErr w:type="gramEnd"/>
            <w:r w:rsidRPr="005B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46B" w:rsidRPr="009A0257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4BEC">
              <w:rPr>
                <w:rFonts w:ascii="Times New Roman" w:hAnsi="Times New Roman" w:cs="Times New Roman"/>
                <w:sz w:val="24"/>
                <w:szCs w:val="24"/>
              </w:rPr>
              <w:t>и религиозной почве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фактов проявлений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этнического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346B" w:rsidRPr="00E05CDF" w:rsidRDefault="0067346B" w:rsidP="001B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религиозного экстремизма и терроризма</w:t>
            </w:r>
          </w:p>
        </w:tc>
      </w:tr>
    </w:tbl>
    <w:p w:rsidR="0067346B" w:rsidRPr="00E05CDF" w:rsidRDefault="0067346B" w:rsidP="006734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346B" w:rsidRDefault="0067346B" w:rsidP="0067346B">
      <w:pPr>
        <w:ind w:firstLine="709"/>
        <w:rPr>
          <w:szCs w:val="28"/>
        </w:rPr>
      </w:pPr>
      <w:r w:rsidRPr="00E05CDF">
        <w:rPr>
          <w:szCs w:val="28"/>
        </w:rPr>
        <w:t>Применяемые сокращения:</w:t>
      </w:r>
    </w:p>
    <w:p w:rsidR="0067346B" w:rsidRPr="00E05CDF" w:rsidRDefault="0067346B" w:rsidP="0067346B">
      <w:pPr>
        <w:ind w:firstLine="709"/>
        <w:rPr>
          <w:szCs w:val="28"/>
        </w:rPr>
      </w:pP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ОК и</w:t>
      </w:r>
      <w:proofErr w:type="gramStart"/>
      <w:r>
        <w:rPr>
          <w:color w:val="000000" w:themeColor="text1"/>
          <w:szCs w:val="28"/>
        </w:rPr>
        <w:t xml:space="preserve"> С</w:t>
      </w:r>
      <w:proofErr w:type="gramEnd"/>
      <w:r>
        <w:rPr>
          <w:color w:val="000000" w:themeColor="text1"/>
          <w:szCs w:val="28"/>
        </w:rPr>
        <w:t xml:space="preserve"> – отдел культуры и спорта администрации Кочковского района Новосибирской области;</w:t>
      </w: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УО и МП - управление образования и молодёжной политики администрации Кочковского района Новосибирской области;</w:t>
      </w: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УПИ и ЗО – управление правовых, имущественных и земельных отношений администрации Кочковского района Новосибирской области;</w:t>
      </w: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ОЭР и ТО  - отдел экономического развития и трудовых отношений администрации Кочковского района Новосибирской области;</w:t>
      </w: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ОМС – органы местного самоуправления Кочковского района Новосибирской области;</w:t>
      </w: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</w:t>
      </w:r>
      <w:proofErr w:type="gramStart"/>
      <w:r>
        <w:rPr>
          <w:color w:val="000000" w:themeColor="text1"/>
          <w:szCs w:val="28"/>
        </w:rPr>
        <w:t>К-</w:t>
      </w:r>
      <w:proofErr w:type="gramEnd"/>
      <w:r>
        <w:rPr>
          <w:color w:val="000000" w:themeColor="text1"/>
          <w:szCs w:val="28"/>
        </w:rPr>
        <w:t xml:space="preserve"> учреждения культуры;</w:t>
      </w: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ОО – образовательные организации;</w:t>
      </w: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– правоохранительные органы;</w:t>
      </w:r>
    </w:p>
    <w:p w:rsidR="0067346B" w:rsidRDefault="0067346B" w:rsidP="0067346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ОСОН – отдел социального обеспечения населения администрации Кочковского района Новосибирской области.</w:t>
      </w:r>
    </w:p>
    <w:p w:rsidR="0067346B" w:rsidRPr="007A0851" w:rsidRDefault="0067346B" w:rsidP="0067346B">
      <w:pPr>
        <w:rPr>
          <w:szCs w:val="28"/>
        </w:rPr>
      </w:pPr>
      <w:r>
        <w:rPr>
          <w:szCs w:val="28"/>
        </w:rPr>
        <w:t>ГО, ЧС, ЕДДС и системы 112   отдел гражданской обороны,  чрезвычайных ситуаций, единой диспетчерской службы и системы 112 муниципального казённого учреждения «Центр бухгалтерского обеспечения и учёта  Кочковского района Новосибирской области»</w:t>
      </w:r>
    </w:p>
    <w:p w:rsidR="0067346B" w:rsidRDefault="0067346B">
      <w:bookmarkStart w:id="0" w:name="_GoBack"/>
      <w:bookmarkEnd w:id="0"/>
    </w:p>
    <w:sectPr w:rsidR="0067346B" w:rsidSect="00426B19">
      <w:headerReference w:type="default" r:id="rId6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80274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F50BC" w:rsidRPr="00E97847" w:rsidRDefault="007E4093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E97847">
          <w:rPr>
            <w:rFonts w:ascii="Times New Roman" w:hAnsi="Times New Roman"/>
            <w:sz w:val="20"/>
            <w:szCs w:val="20"/>
          </w:rPr>
          <w:fldChar w:fldCharType="begin"/>
        </w:r>
        <w:r w:rsidRPr="00E978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97847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10</w:t>
        </w:r>
        <w:r w:rsidRPr="00E978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583"/>
    <w:rsid w:val="000D28B5"/>
    <w:rsid w:val="000D3B39"/>
    <w:rsid w:val="003B1191"/>
    <w:rsid w:val="00417151"/>
    <w:rsid w:val="004D7567"/>
    <w:rsid w:val="0067346B"/>
    <w:rsid w:val="00722895"/>
    <w:rsid w:val="007E4093"/>
    <w:rsid w:val="0089606D"/>
    <w:rsid w:val="00901802"/>
    <w:rsid w:val="00A33C8C"/>
    <w:rsid w:val="00A66583"/>
    <w:rsid w:val="00CD40BE"/>
    <w:rsid w:val="00D45854"/>
    <w:rsid w:val="00DD7407"/>
    <w:rsid w:val="00E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66583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6658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665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5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3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7346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7346B"/>
    <w:rPr>
      <w:rFonts w:ascii="Calibri" w:eastAsia="Calibri" w:hAnsi="Calibri" w:cs="Times New Roman"/>
    </w:rPr>
  </w:style>
  <w:style w:type="paragraph" w:customStyle="1" w:styleId="Default">
    <w:name w:val="Default"/>
    <w:rsid w:val="0067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10</cp:revision>
  <cp:lastPrinted>2023-04-11T07:34:00Z</cp:lastPrinted>
  <dcterms:created xsi:type="dcterms:W3CDTF">2019-07-17T10:09:00Z</dcterms:created>
  <dcterms:modified xsi:type="dcterms:W3CDTF">2023-05-02T08:02:00Z</dcterms:modified>
</cp:coreProperties>
</file>