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2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257C1" w:rsidRPr="000257C1" w:rsidRDefault="000257C1" w:rsidP="000257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0257C1" w:rsidRPr="000257C1" w:rsidRDefault="000257C1" w:rsidP="000257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23.08.2023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Pr="000257C1" w:rsidRDefault="000257C1" w:rsidP="000257C1">
      <w:pPr>
        <w:pStyle w:val="aa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>
        <w:rPr>
          <w:rFonts w:cs="Times New Roman"/>
          <w:sz w:val="28"/>
          <w:szCs w:val="28"/>
        </w:rPr>
        <w:t>Жуланский</w:t>
      </w:r>
      <w:proofErr w:type="spellEnd"/>
      <w:r w:rsidRPr="000257C1">
        <w:rPr>
          <w:rFonts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cs="Times New Roman"/>
          <w:sz w:val="28"/>
          <w:szCs w:val="28"/>
        </w:rPr>
        <w:t>Кочковского</w:t>
      </w:r>
      <w:proofErr w:type="spellEnd"/>
      <w:r w:rsidRPr="000257C1">
        <w:rPr>
          <w:rFonts w:cs="Times New Roman"/>
          <w:sz w:val="28"/>
          <w:szCs w:val="28"/>
        </w:rPr>
        <w:t xml:space="preserve"> района Новосибирской области</w:t>
      </w: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257C1" w:rsidRPr="000257C1" w:rsidRDefault="00A94D48" w:rsidP="00025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57C1"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7C1" w:rsidRPr="000257C1" w:rsidRDefault="000257C1" w:rsidP="000257C1">
      <w:pPr>
        <w:tabs>
          <w:tab w:val="clear" w:pos="708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Жуланский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двадцать второй сессии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31.10.2017 № 3 (в ред. решения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26.12.2019 №13, от   23.11.2021 № 26, от 21.06.2022 № 20, от 27.09.2022 № 7) (далее – Правила землепользования и застройки):</w:t>
      </w:r>
      <w:proofErr w:type="gramEnd"/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1.1. пункт 8 статьи 16 Правил землепользования и застройки изложить в следующей редакции:</w:t>
      </w:r>
    </w:p>
    <w:p w:rsidR="000257C1" w:rsidRPr="000257C1" w:rsidRDefault="000257C1" w:rsidP="000257C1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>«8.В целях доведения до населения информации о содержании проекта правил землепользования и застройки к</w:t>
      </w:r>
      <w:r w:rsidRPr="000257C1">
        <w:rPr>
          <w:rFonts w:eastAsia="Lucida Sans Unicode" w:cs="Times New Roman"/>
          <w:kern w:val="2"/>
          <w:sz w:val="28"/>
          <w:szCs w:val="28"/>
          <w:lang w:eastAsia="hi-IN" w:bidi="hi-IN"/>
        </w:rPr>
        <w:t>омиссия по вопросам землепользования и застройки</w:t>
      </w:r>
      <w:r w:rsidRPr="000257C1">
        <w:rPr>
          <w:rFonts w:cs="Times New Roman"/>
          <w:sz w:val="28"/>
          <w:szCs w:val="28"/>
        </w:rPr>
        <w:t xml:space="preserve"> может организовывать выставки, экспозиции схем градостроительного зонирования, выступления разработчиков проекта правил землепользования и застройки на собраниях жителей, в печатных средствах массовой информации, по радио и телевидению.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lastRenderedPageBreak/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проекта»;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1.2 дополнить статью 24 Правил землепользования и застройки пунктом 3.1: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«3.1.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1.3 дополнить пункт 9 статьи 26 Правил землепользования и застройки абзацем следующего содержания: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«</w:t>
      </w:r>
      <w:r w:rsidRPr="000257C1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</w:t>
      </w:r>
      <w:r w:rsidRPr="000257C1">
        <w:rPr>
          <w:rFonts w:ascii="Times New Roman" w:hAnsi="Times New Roman" w:cs="Times New Roman"/>
          <w:sz w:val="28"/>
          <w:szCs w:val="28"/>
        </w:rPr>
        <w:t>».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0257C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071BA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F5CF-0D46-4357-A6FB-4C68A8B8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2023-08-22T07:13:00Z</dcterms:modified>
</cp:coreProperties>
</file>