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5D" w:rsidRPr="00EB6090" w:rsidRDefault="005D615D" w:rsidP="005D615D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5D" w:rsidRPr="00417A89" w:rsidRDefault="005D615D" w:rsidP="005D615D">
      <w:pPr>
        <w:pStyle w:val="af4"/>
        <w:rPr>
          <w:b/>
          <w:bCs/>
          <w:color w:val="404040" w:themeColor="text1" w:themeTint="BF"/>
        </w:rPr>
      </w:pPr>
      <w:r w:rsidRPr="00417A89">
        <w:rPr>
          <w:b/>
          <w:bCs/>
          <w:color w:val="404040" w:themeColor="text1" w:themeTint="BF"/>
        </w:rPr>
        <w:t>АДМИНИСТРАЦИЯ КОЧКОВСКОГО РАЙОНА</w:t>
      </w:r>
    </w:p>
    <w:p w:rsidR="005D615D" w:rsidRPr="00417A89" w:rsidRDefault="005D615D" w:rsidP="005D615D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17A8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НОВОСИБИРСКОЙ ОБЛАСТИ</w:t>
      </w:r>
    </w:p>
    <w:p w:rsidR="005D615D" w:rsidRPr="00417A89" w:rsidRDefault="005D615D" w:rsidP="005D615D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</w:p>
    <w:p w:rsidR="005D615D" w:rsidRPr="00417A89" w:rsidRDefault="005D615D" w:rsidP="005D615D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  <w:r w:rsidRPr="00417A89">
        <w:rPr>
          <w:rFonts w:ascii="Times New Roman" w:hAnsi="Times New Roman" w:cs="Times New Roman"/>
          <w:b/>
          <w:bCs/>
          <w:color w:val="404040" w:themeColor="text1" w:themeTint="BF"/>
          <w:sz w:val="28"/>
        </w:rPr>
        <w:t>ПОСТАНОВЛЕНИЕ</w:t>
      </w:r>
    </w:p>
    <w:p w:rsidR="005D615D" w:rsidRPr="00417A89" w:rsidRDefault="005D615D" w:rsidP="005D615D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</w:p>
    <w:p w:rsidR="005D615D" w:rsidRPr="00D97C56" w:rsidRDefault="00D97C56" w:rsidP="005D615D">
      <w:pPr>
        <w:jc w:val="center"/>
        <w:rPr>
          <w:rFonts w:ascii="Times New Roman" w:hAnsi="Times New Roman" w:cs="Times New Roman"/>
          <w:bCs/>
          <w:color w:val="404040" w:themeColor="text1" w:themeTint="BF"/>
          <w:sz w:val="28"/>
        </w:rPr>
      </w:pPr>
      <w:proofErr w:type="gramStart"/>
      <w:r w:rsidRPr="00D97C56">
        <w:rPr>
          <w:rFonts w:ascii="Times New Roman" w:hAnsi="Times New Roman" w:cs="Times New Roman"/>
          <w:bCs/>
          <w:color w:val="404040" w:themeColor="text1" w:themeTint="BF"/>
          <w:sz w:val="28"/>
        </w:rPr>
        <w:t>о</w:t>
      </w:r>
      <w:r w:rsidR="005D615D" w:rsidRPr="00D97C56">
        <w:rPr>
          <w:rFonts w:ascii="Times New Roman" w:hAnsi="Times New Roman" w:cs="Times New Roman"/>
          <w:bCs/>
          <w:color w:val="404040" w:themeColor="text1" w:themeTint="BF"/>
          <w:sz w:val="28"/>
        </w:rPr>
        <w:t>т</w:t>
      </w:r>
      <w:proofErr w:type="gramEnd"/>
      <w:r w:rsidRPr="00D97C56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27.02.</w:t>
      </w:r>
      <w:r w:rsidR="005D615D" w:rsidRPr="00D97C56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2024    № </w:t>
      </w:r>
      <w:r w:rsidRPr="00D97C56">
        <w:rPr>
          <w:rFonts w:ascii="Times New Roman" w:hAnsi="Times New Roman" w:cs="Times New Roman"/>
          <w:bCs/>
          <w:color w:val="404040" w:themeColor="text1" w:themeTint="BF"/>
          <w:sz w:val="28"/>
        </w:rPr>
        <w:t>154</w:t>
      </w:r>
      <w:r w:rsidR="005D615D" w:rsidRPr="00D97C56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-па          </w:t>
      </w:r>
    </w:p>
    <w:p w:rsidR="005D615D" w:rsidRPr="000E46EE" w:rsidRDefault="005D615D" w:rsidP="005D6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5D615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proofErr w:type="spellStart"/>
      <w:r w:rsidR="005D615D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="005D615D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5D615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D61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9846E7" w:rsidRPr="000E46EE" w:rsidRDefault="005D615D" w:rsidP="005D6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58B6" w:rsidRDefault="001758B6" w:rsidP="005D615D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5D615D">
        <w:rPr>
          <w:rFonts w:ascii="Times New Roman" w:hAnsi="Times New Roman" w:cs="Times New Roman"/>
          <w:sz w:val="28"/>
          <w:szCs w:val="28"/>
        </w:rPr>
        <w:t xml:space="preserve">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5D61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D61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5D615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DF7915" w:rsidP="005D615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5D61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D61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proofErr w:type="spellStart"/>
      <w:r w:rsidR="005D61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D61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20554D" w:rsidRPr="005D615D" w:rsidRDefault="00094C8E" w:rsidP="005D615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61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</w:t>
      </w:r>
      <w:r w:rsidR="005D615D" w:rsidRPr="005D615D">
        <w:rPr>
          <w:rFonts w:ascii="Times New Roman" w:hAnsi="Times New Roman" w:cs="Times New Roman"/>
          <w:sz w:val="28"/>
          <w:szCs w:val="28"/>
        </w:rPr>
        <w:t xml:space="preserve">дующий за днем его официального </w:t>
      </w:r>
      <w:r w:rsidRPr="005D615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D615D" w:rsidRDefault="005D615D" w:rsidP="005D615D">
      <w:pPr>
        <w:pStyle w:val="a3"/>
        <w:numPr>
          <w:ilvl w:val="0"/>
          <w:numId w:val="11"/>
        </w:numPr>
        <w:tabs>
          <w:tab w:val="left" w:pos="284"/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A1A">
        <w:rPr>
          <w:rFonts w:ascii="Times New Roman" w:hAnsi="Times New Roman" w:cs="Times New Roman"/>
          <w:bCs/>
          <w:sz w:val="28"/>
          <w:szCs w:val="28"/>
        </w:rPr>
        <w:t xml:space="preserve">Управляющему делами администрации </w:t>
      </w:r>
      <w:proofErr w:type="spellStart"/>
      <w:r w:rsidRPr="00CD0A1A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CD0A1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(</w:t>
      </w:r>
      <w:proofErr w:type="spellStart"/>
      <w:r w:rsidRPr="00CD0A1A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Pr="00CD0A1A">
        <w:rPr>
          <w:rFonts w:ascii="Times New Roman" w:hAnsi="Times New Roman" w:cs="Times New Roman"/>
          <w:bCs/>
          <w:sz w:val="28"/>
          <w:szCs w:val="28"/>
        </w:rPr>
        <w:t xml:space="preserve"> Н.Н.) опубли</w:t>
      </w:r>
      <w:r w:rsidR="00464894">
        <w:rPr>
          <w:rFonts w:ascii="Times New Roman" w:hAnsi="Times New Roman" w:cs="Times New Roman"/>
          <w:bCs/>
          <w:sz w:val="28"/>
          <w:szCs w:val="28"/>
        </w:rPr>
        <w:t xml:space="preserve">ковать настоящее постановление </w:t>
      </w:r>
      <w:r w:rsidRPr="00CD0A1A">
        <w:rPr>
          <w:rFonts w:ascii="Times New Roman" w:hAnsi="Times New Roman" w:cs="Times New Roman"/>
          <w:bCs/>
          <w:sz w:val="28"/>
          <w:szCs w:val="28"/>
        </w:rPr>
        <w:t xml:space="preserve">в периодическом печатном издании органов местного </w:t>
      </w:r>
      <w:r w:rsidRPr="00CD0A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самоуправления </w:t>
      </w:r>
      <w:proofErr w:type="spellStart"/>
      <w:r w:rsidRPr="00CD0A1A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CD0A1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CD0A1A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CD0A1A">
        <w:rPr>
          <w:rFonts w:ascii="Times New Roman" w:hAnsi="Times New Roman" w:cs="Times New Roman"/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CD0A1A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CD0A1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в </w:t>
      </w:r>
      <w:r w:rsidRPr="00CD0A1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CD0A1A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Pr="00CD0A1A">
        <w:rPr>
          <w:rFonts w:ascii="Times New Roman" w:hAnsi="Times New Roman" w:cs="Times New Roman"/>
          <w:sz w:val="28"/>
          <w:szCs w:val="28"/>
        </w:rPr>
        <w:t>«Интернет».</w:t>
      </w:r>
    </w:p>
    <w:p w:rsidR="005D615D" w:rsidRPr="00CD0A1A" w:rsidRDefault="005D615D" w:rsidP="005D615D">
      <w:pPr>
        <w:pStyle w:val="a3"/>
        <w:numPr>
          <w:ilvl w:val="0"/>
          <w:numId w:val="11"/>
        </w:numPr>
        <w:tabs>
          <w:tab w:val="left" w:pos="284"/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A1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6489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Pr="00CD0A1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</w:t>
      </w:r>
      <w:r w:rsidR="0046489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46489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648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D0A1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2C656E">
        <w:rPr>
          <w:rFonts w:ascii="Times New Roman" w:hAnsi="Times New Roman" w:cs="Times New Roman"/>
          <w:sz w:val="28"/>
          <w:szCs w:val="28"/>
        </w:rPr>
        <w:t>М.В. Белоус.</w:t>
      </w:r>
    </w:p>
    <w:p w:rsidR="005D615D" w:rsidRDefault="005D615D" w:rsidP="005D6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15D" w:rsidRDefault="005D615D" w:rsidP="005D6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15D" w:rsidRPr="00CD0A1A" w:rsidRDefault="005D615D" w:rsidP="005D6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15D" w:rsidRPr="00CD0A1A" w:rsidRDefault="005D615D" w:rsidP="005D615D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CD0A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D0A1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D0A1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Новосибирской области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0A1A">
        <w:rPr>
          <w:rFonts w:ascii="Times New Roman" w:hAnsi="Times New Roman" w:cs="Times New Roman"/>
          <w:sz w:val="28"/>
          <w:szCs w:val="28"/>
        </w:rPr>
        <w:t xml:space="preserve">  П.А. </w:t>
      </w:r>
      <w:proofErr w:type="spellStart"/>
      <w:r w:rsidRPr="00CD0A1A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5D615D" w:rsidRDefault="005D615D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15D" w:rsidRDefault="005D615D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15D" w:rsidRDefault="005D615D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C56" w:rsidRDefault="00D97C56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C56" w:rsidRDefault="00D97C56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C56" w:rsidRDefault="00D97C56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C56" w:rsidRDefault="00D97C56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C56" w:rsidRDefault="00D97C56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C56" w:rsidRDefault="00D97C56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C56" w:rsidRDefault="00D97C56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C56" w:rsidRDefault="00D97C56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56E" w:rsidRDefault="002C656E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15D" w:rsidRPr="00CD0A1A" w:rsidRDefault="005D615D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15D" w:rsidRPr="00CD0A1A" w:rsidRDefault="005D615D" w:rsidP="005D615D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Н.Н. </w:t>
      </w:r>
      <w:proofErr w:type="spellStart"/>
      <w:r w:rsidRPr="00CD0A1A">
        <w:rPr>
          <w:rFonts w:ascii="Times New Roman" w:hAnsi="Times New Roman" w:cs="Times New Roman"/>
          <w:color w:val="000000" w:themeColor="text1"/>
          <w:sz w:val="24"/>
          <w:szCs w:val="24"/>
        </w:rPr>
        <w:t>Юстус</w:t>
      </w:r>
      <w:proofErr w:type="spellEnd"/>
    </w:p>
    <w:p w:rsidR="005D615D" w:rsidRPr="005D615D" w:rsidRDefault="005D615D" w:rsidP="005D615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5D">
        <w:rPr>
          <w:rFonts w:ascii="Times New Roman" w:hAnsi="Times New Roman" w:cs="Times New Roman"/>
          <w:color w:val="000000" w:themeColor="text1"/>
          <w:sz w:val="24"/>
          <w:szCs w:val="24"/>
        </w:rPr>
        <w:t>8(383)56 22 167</w:t>
      </w:r>
    </w:p>
    <w:p w:rsidR="005D615D" w:rsidRDefault="005D615D" w:rsidP="005D615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5D" w:rsidRPr="00C32184" w:rsidRDefault="005D615D" w:rsidP="005D615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615D" w:rsidRPr="00C32184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</w:tblGrid>
      <w:tr w:rsidR="005D615D" w:rsidRPr="00605B04" w:rsidTr="00D70B3A">
        <w:trPr>
          <w:trHeight w:val="1637"/>
        </w:trPr>
        <w:tc>
          <w:tcPr>
            <w:tcW w:w="4927" w:type="dxa"/>
          </w:tcPr>
          <w:p w:rsidR="005D615D" w:rsidRPr="00605B04" w:rsidRDefault="005D615D" w:rsidP="00D70B3A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5D615D" w:rsidRPr="00605B04" w:rsidRDefault="005D615D" w:rsidP="00D70B3A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5B0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05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56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 w:rsidRPr="00605B04">
              <w:rPr>
                <w:rFonts w:ascii="Times New Roman" w:hAnsi="Times New Roman"/>
                <w:sz w:val="28"/>
                <w:szCs w:val="28"/>
              </w:rPr>
              <w:t xml:space="preserve"> администрации                                                                                      </w:t>
            </w:r>
          </w:p>
          <w:p w:rsidR="00552E78" w:rsidRPr="00D97C56" w:rsidRDefault="005D615D" w:rsidP="00552E78">
            <w:pPr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</w:rPr>
            </w:pPr>
            <w:proofErr w:type="spellStart"/>
            <w:r w:rsidRPr="00605B04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 w:rsidRPr="00605B04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="00552E78" w:rsidRPr="00D97C5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</w:rPr>
              <w:t xml:space="preserve">от 27.02.2024    № 154 -па          </w:t>
            </w:r>
          </w:p>
          <w:p w:rsidR="005D615D" w:rsidRPr="00605B04" w:rsidRDefault="005D615D" w:rsidP="00D70B3A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</w:tr>
    </w:tbl>
    <w:p w:rsidR="005D615D" w:rsidRPr="00464894" w:rsidRDefault="005D615D" w:rsidP="0046489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9056855"/>
      <w:bookmarkStart w:id="1" w:name="_GoBack"/>
      <w:bookmarkEnd w:id="1"/>
    </w:p>
    <w:p w:rsidR="005D615D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proofErr w:type="spellStart"/>
      <w:r w:rsidR="005D615D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="005D615D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B05073" w:rsidRPr="00DC1B08" w:rsidRDefault="005D615D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5D615D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7C1BE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C1B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5D615D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7C1BE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C1B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52E78">
        <w:rPr>
          <w:rFonts w:ascii="Times New Roman" w:hAnsi="Times New Roman" w:cs="Times New Roman"/>
          <w:sz w:val="28"/>
          <w:szCs w:val="28"/>
        </w:rPr>
        <w:t xml:space="preserve"> (далее - администрации </w:t>
      </w:r>
      <w:proofErr w:type="spellStart"/>
      <w:r w:rsidR="00552E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52E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A02C5B" w:rsidRDefault="009129F5" w:rsidP="005D615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5D615D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</w:t>
      </w:r>
      <w:r w:rsidR="007C1BE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BE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C1B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332C1" w:rsidRPr="007332C1" w:rsidRDefault="007332C1" w:rsidP="005D615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5D615D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5D615D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1D3D22" w:rsidRDefault="001D3D22" w:rsidP="005D615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5D615D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7C1BE4">
        <w:rPr>
          <w:rFonts w:ascii="Times New Roman" w:hAnsi="Times New Roman" w:cs="Times New Roman"/>
          <w:sz w:val="28"/>
          <w:szCs w:val="28"/>
        </w:rPr>
        <w:t>,</w:t>
      </w:r>
      <w:r w:rsidRPr="001D3D22">
        <w:rPr>
          <w:rFonts w:ascii="Times New Roman" w:hAnsi="Times New Roman" w:cs="Times New Roman"/>
          <w:sz w:val="28"/>
          <w:szCs w:val="28"/>
        </w:rPr>
        <w:t xml:space="preserve">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</w:t>
      </w:r>
      <w:r w:rsidR="007C1BE4">
        <w:rPr>
          <w:rFonts w:ascii="Times New Roman" w:hAnsi="Times New Roman" w:cs="Times New Roman"/>
          <w:sz w:val="28"/>
          <w:szCs w:val="28"/>
        </w:rPr>
        <w:t xml:space="preserve">моченных </w:t>
      </w:r>
      <w:r w:rsidRPr="001D3D22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5D615D">
      <w:pPr>
        <w:pStyle w:val="a3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5D615D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5D615D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5D615D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5D615D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CA" w:rsidRDefault="00980BCA" w:rsidP="00C2352F">
      <w:pPr>
        <w:spacing w:after="0" w:line="240" w:lineRule="auto"/>
      </w:pPr>
      <w:r>
        <w:separator/>
      </w:r>
    </w:p>
  </w:endnote>
  <w:endnote w:type="continuationSeparator" w:id="0">
    <w:p w:rsidR="00980BCA" w:rsidRDefault="00980BC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CA" w:rsidRDefault="00980BCA" w:rsidP="00C2352F">
      <w:pPr>
        <w:spacing w:after="0" w:line="240" w:lineRule="auto"/>
      </w:pPr>
      <w:r>
        <w:separator/>
      </w:r>
    </w:p>
  </w:footnote>
  <w:footnote w:type="continuationSeparator" w:id="0">
    <w:p w:rsidR="00980BCA" w:rsidRDefault="00980BC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EC501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489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C656E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64894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52E78"/>
    <w:rsid w:val="005721FB"/>
    <w:rsid w:val="00586EB5"/>
    <w:rsid w:val="005D615D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1BE4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194D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07E1B"/>
    <w:rsid w:val="009129F5"/>
    <w:rsid w:val="00923992"/>
    <w:rsid w:val="00946516"/>
    <w:rsid w:val="00980BCA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A1659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44ECE"/>
    <w:rsid w:val="00D80A6E"/>
    <w:rsid w:val="00D9204B"/>
    <w:rsid w:val="00D946BE"/>
    <w:rsid w:val="00D96B3B"/>
    <w:rsid w:val="00D97C56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5015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21C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C9EDB-6ED2-48C6-913C-4AB3DA95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caption"/>
    <w:basedOn w:val="a"/>
    <w:next w:val="a"/>
    <w:qFormat/>
    <w:rsid w:val="005D61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No Spacing"/>
    <w:uiPriority w:val="1"/>
    <w:qFormat/>
    <w:rsid w:val="005D61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BDFC-6247-4118-B384-37A7CCDC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admin</cp:lastModifiedBy>
  <cp:revision>2</cp:revision>
  <dcterms:created xsi:type="dcterms:W3CDTF">2024-03-11T03:36:00Z</dcterms:created>
  <dcterms:modified xsi:type="dcterms:W3CDTF">2024-03-11T03:36:00Z</dcterms:modified>
</cp:coreProperties>
</file>