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081" w:rsidRDefault="001F3552">
      <w:pPr>
        <w:pStyle w:val="a3"/>
        <w:rPr>
          <w:b/>
          <w:bCs/>
        </w:rPr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649" w:rsidRDefault="003F4649" w:rsidP="00FE4AC9">
      <w:pPr>
        <w:pStyle w:val="a3"/>
        <w:jc w:val="left"/>
        <w:rPr>
          <w:b/>
          <w:bCs/>
        </w:rPr>
      </w:pPr>
    </w:p>
    <w:p w:rsidR="00B94081" w:rsidRDefault="00D2428B">
      <w:pPr>
        <w:pStyle w:val="a3"/>
        <w:rPr>
          <w:b/>
          <w:bCs/>
        </w:rPr>
      </w:pPr>
      <w:r>
        <w:rPr>
          <w:b/>
          <w:bCs/>
        </w:rPr>
        <w:t>АДМИНИСТРАЦИЯ</w:t>
      </w:r>
      <w:r w:rsidR="00B94081">
        <w:rPr>
          <w:b/>
          <w:bCs/>
        </w:rPr>
        <w:t xml:space="preserve"> КОЧКОВСКОГО РАЙОНА</w:t>
      </w:r>
    </w:p>
    <w:p w:rsidR="009750F5" w:rsidRDefault="009750F5">
      <w:pPr>
        <w:pStyle w:val="a3"/>
        <w:rPr>
          <w:b/>
          <w:bCs/>
        </w:rPr>
      </w:pPr>
      <w:r>
        <w:rPr>
          <w:b/>
          <w:bCs/>
        </w:rPr>
        <w:t>НОВОСИБИРСКОЙ ОБЛАСТИ</w:t>
      </w:r>
    </w:p>
    <w:p w:rsidR="00FE4AC9" w:rsidRDefault="00FE4AC9" w:rsidP="00FE4AC9">
      <w:pPr>
        <w:rPr>
          <w:b/>
          <w:bCs/>
          <w:sz w:val="28"/>
        </w:rPr>
      </w:pPr>
    </w:p>
    <w:p w:rsidR="00B94081" w:rsidRDefault="001716F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1716F3" w:rsidRDefault="001716F3">
      <w:pPr>
        <w:jc w:val="center"/>
        <w:rPr>
          <w:b/>
          <w:bCs/>
          <w:sz w:val="28"/>
        </w:rPr>
      </w:pPr>
    </w:p>
    <w:p w:rsidR="00B94081" w:rsidRDefault="00B94081" w:rsidP="00D2428B">
      <w:pPr>
        <w:rPr>
          <w:b/>
          <w:bCs/>
          <w:sz w:val="28"/>
        </w:rPr>
      </w:pPr>
    </w:p>
    <w:p w:rsidR="00B94081" w:rsidRPr="00BE418B" w:rsidRDefault="00C7624F" w:rsidP="00BE418B">
      <w:pPr>
        <w:jc w:val="center"/>
        <w:rPr>
          <w:sz w:val="28"/>
          <w:szCs w:val="28"/>
        </w:rPr>
      </w:pPr>
      <w:r w:rsidRPr="00BE418B">
        <w:rPr>
          <w:sz w:val="28"/>
          <w:szCs w:val="28"/>
        </w:rPr>
        <w:t>О</w:t>
      </w:r>
      <w:r w:rsidR="00B94081" w:rsidRPr="00BE418B">
        <w:rPr>
          <w:sz w:val="28"/>
          <w:szCs w:val="28"/>
        </w:rPr>
        <w:t>т</w:t>
      </w:r>
      <w:r w:rsidR="00F35795">
        <w:rPr>
          <w:sz w:val="28"/>
          <w:szCs w:val="28"/>
        </w:rPr>
        <w:t xml:space="preserve"> 05</w:t>
      </w:r>
      <w:r w:rsidR="00F86D1E" w:rsidRPr="00BE418B">
        <w:rPr>
          <w:sz w:val="28"/>
          <w:szCs w:val="28"/>
        </w:rPr>
        <w:t>.</w:t>
      </w:r>
      <w:r w:rsidR="00320415" w:rsidRPr="00BE418B">
        <w:rPr>
          <w:sz w:val="28"/>
          <w:szCs w:val="28"/>
        </w:rPr>
        <w:t>0</w:t>
      </w:r>
      <w:r w:rsidR="00F35795">
        <w:rPr>
          <w:sz w:val="28"/>
          <w:szCs w:val="28"/>
        </w:rPr>
        <w:t>3</w:t>
      </w:r>
      <w:r w:rsidR="00F86D1E" w:rsidRPr="00BE418B">
        <w:rPr>
          <w:sz w:val="28"/>
          <w:szCs w:val="28"/>
        </w:rPr>
        <w:t>.</w:t>
      </w:r>
      <w:r w:rsidR="00374ED8" w:rsidRPr="00BE418B">
        <w:rPr>
          <w:sz w:val="28"/>
          <w:szCs w:val="28"/>
        </w:rPr>
        <w:t>20</w:t>
      </w:r>
      <w:r w:rsidR="00855049">
        <w:rPr>
          <w:sz w:val="28"/>
          <w:szCs w:val="28"/>
        </w:rPr>
        <w:t>2</w:t>
      </w:r>
      <w:r w:rsidR="0043278E">
        <w:rPr>
          <w:sz w:val="28"/>
          <w:szCs w:val="28"/>
        </w:rPr>
        <w:t>4</w:t>
      </w:r>
      <w:r w:rsidR="000F2FC4" w:rsidRPr="00BE418B">
        <w:rPr>
          <w:sz w:val="28"/>
          <w:szCs w:val="28"/>
        </w:rPr>
        <w:t xml:space="preserve"> </w:t>
      </w:r>
      <w:r w:rsidR="00B94081" w:rsidRPr="00BE418B">
        <w:rPr>
          <w:sz w:val="28"/>
          <w:szCs w:val="28"/>
        </w:rPr>
        <w:t>№</w:t>
      </w:r>
      <w:r w:rsidR="00F35795">
        <w:rPr>
          <w:sz w:val="28"/>
          <w:szCs w:val="28"/>
        </w:rPr>
        <w:t xml:space="preserve"> 173</w:t>
      </w:r>
      <w:r w:rsidR="00E537B6" w:rsidRPr="00BE418B">
        <w:rPr>
          <w:sz w:val="28"/>
          <w:szCs w:val="28"/>
        </w:rPr>
        <w:t>-</w:t>
      </w:r>
      <w:r w:rsidR="006244CC" w:rsidRPr="00BE418B">
        <w:rPr>
          <w:sz w:val="28"/>
          <w:szCs w:val="28"/>
        </w:rPr>
        <w:t>п</w:t>
      </w:r>
      <w:r w:rsidR="00E537B6" w:rsidRPr="00BE418B">
        <w:rPr>
          <w:sz w:val="28"/>
          <w:szCs w:val="28"/>
        </w:rPr>
        <w:t>а</w:t>
      </w:r>
    </w:p>
    <w:p w:rsidR="002539C8" w:rsidRPr="00BE418B" w:rsidRDefault="002539C8" w:rsidP="002539C8">
      <w:pPr>
        <w:rPr>
          <w:sz w:val="28"/>
          <w:szCs w:val="28"/>
        </w:rPr>
      </w:pPr>
    </w:p>
    <w:p w:rsidR="00BE418B" w:rsidRDefault="00BE418B" w:rsidP="00BE418B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F0023">
        <w:rPr>
          <w:rFonts w:eastAsia="Calibri"/>
          <w:b/>
          <w:sz w:val="28"/>
          <w:szCs w:val="28"/>
          <w:lang w:eastAsia="en-US"/>
        </w:rPr>
        <w:t>Об утверждении муниципальной программы</w:t>
      </w:r>
    </w:p>
    <w:p w:rsidR="00C7624F" w:rsidRPr="00C7624F" w:rsidRDefault="00C7624F" w:rsidP="00C7624F">
      <w:pPr>
        <w:jc w:val="center"/>
        <w:rPr>
          <w:b/>
          <w:sz w:val="28"/>
          <w:szCs w:val="28"/>
        </w:rPr>
      </w:pPr>
      <w:r w:rsidRPr="00C7624F">
        <w:rPr>
          <w:b/>
          <w:sz w:val="28"/>
          <w:szCs w:val="28"/>
        </w:rPr>
        <w:t xml:space="preserve">«Обеспечение безопасности дорожного движения на территории Кочковского  района </w:t>
      </w:r>
      <w:r>
        <w:rPr>
          <w:b/>
          <w:sz w:val="28"/>
          <w:szCs w:val="28"/>
        </w:rPr>
        <w:t>Новосибирской области</w:t>
      </w:r>
      <w:r w:rsidRPr="00C7624F">
        <w:rPr>
          <w:b/>
          <w:sz w:val="28"/>
          <w:szCs w:val="28"/>
        </w:rPr>
        <w:t xml:space="preserve">» </w:t>
      </w:r>
    </w:p>
    <w:p w:rsidR="00C7624F" w:rsidRPr="003F0023" w:rsidRDefault="00C7624F" w:rsidP="00BE418B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320415" w:rsidRDefault="008D19E7" w:rsidP="00320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уменьшения аварийности на </w:t>
      </w:r>
      <w:r w:rsidR="00320415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>ах</w:t>
      </w:r>
      <w:r w:rsidR="00320415">
        <w:rPr>
          <w:sz w:val="28"/>
          <w:szCs w:val="28"/>
        </w:rPr>
        <w:t xml:space="preserve"> местного значения поселений Кочковского района Новосибирской области</w:t>
      </w:r>
      <w:r w:rsidR="00ED25E0">
        <w:rPr>
          <w:sz w:val="28"/>
          <w:szCs w:val="28"/>
        </w:rPr>
        <w:t>,</w:t>
      </w:r>
    </w:p>
    <w:p w:rsidR="00320415" w:rsidRDefault="00320415" w:rsidP="0062023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5E0" w:rsidRDefault="00DA569D" w:rsidP="00DA569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20415" w:rsidRPr="00DA569D">
        <w:rPr>
          <w:sz w:val="28"/>
          <w:szCs w:val="28"/>
        </w:rPr>
        <w:t>Утв</w:t>
      </w:r>
      <w:r w:rsidR="003F0023" w:rsidRPr="00DA569D">
        <w:rPr>
          <w:sz w:val="28"/>
          <w:szCs w:val="28"/>
        </w:rPr>
        <w:t xml:space="preserve">ердить </w:t>
      </w:r>
      <w:r w:rsidR="00324A27" w:rsidRPr="00DA569D">
        <w:rPr>
          <w:sz w:val="28"/>
          <w:szCs w:val="28"/>
        </w:rPr>
        <w:t xml:space="preserve">прилагаемую </w:t>
      </w:r>
      <w:r w:rsidR="003F0023" w:rsidRPr="00DA569D">
        <w:rPr>
          <w:sz w:val="28"/>
          <w:szCs w:val="28"/>
        </w:rPr>
        <w:t>муниципальную програм</w:t>
      </w:r>
      <w:r>
        <w:rPr>
          <w:sz w:val="28"/>
          <w:szCs w:val="28"/>
        </w:rPr>
        <w:t xml:space="preserve">му  </w:t>
      </w:r>
      <w:r w:rsidRPr="00DA569D">
        <w:t>«</w:t>
      </w:r>
      <w:r w:rsidRPr="00DA569D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Pr="00DA569D">
        <w:rPr>
          <w:sz w:val="28"/>
          <w:szCs w:val="28"/>
        </w:rPr>
        <w:t>безопасности дорожного движения на территории  Кочковского района</w:t>
      </w:r>
      <w:r>
        <w:rPr>
          <w:sz w:val="28"/>
          <w:szCs w:val="28"/>
        </w:rPr>
        <w:t xml:space="preserve"> Новосибирской области</w:t>
      </w:r>
      <w:r w:rsidRPr="00DA569D">
        <w:rPr>
          <w:sz w:val="28"/>
          <w:szCs w:val="28"/>
        </w:rPr>
        <w:t>»</w:t>
      </w:r>
    </w:p>
    <w:p w:rsidR="003F0023" w:rsidRDefault="00DA569D" w:rsidP="00DA569D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F0023" w:rsidRPr="003F0023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3F0023">
        <w:rPr>
          <w:sz w:val="28"/>
          <w:szCs w:val="28"/>
        </w:rPr>
        <w:t>(</w:t>
      </w:r>
      <w:proofErr w:type="spellStart"/>
      <w:r w:rsidR="003F0023">
        <w:rPr>
          <w:sz w:val="28"/>
          <w:szCs w:val="28"/>
        </w:rPr>
        <w:t>Храпаль</w:t>
      </w:r>
      <w:proofErr w:type="spellEnd"/>
      <w:r w:rsidR="003F0023">
        <w:rPr>
          <w:sz w:val="28"/>
          <w:szCs w:val="28"/>
        </w:rPr>
        <w:t xml:space="preserve"> Н.Н.) опубликовать настоящее постановление в периодическом печатном издании органов местного самоуправления Кочковского </w:t>
      </w:r>
      <w:r w:rsidR="00BE418B">
        <w:rPr>
          <w:sz w:val="28"/>
          <w:szCs w:val="28"/>
        </w:rPr>
        <w:t>района Новосибирской области «Вестник Кочковского района» и разместить на официальном сайте администрации Кочковского района Новосибирской области в информационно-телекоммуникационной сети «Интернет».</w:t>
      </w:r>
    </w:p>
    <w:p w:rsidR="001716F3" w:rsidRPr="00BE418B" w:rsidRDefault="00DA569D" w:rsidP="00DA569D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716F3" w:rsidRPr="00BE418B">
        <w:rPr>
          <w:sz w:val="28"/>
          <w:szCs w:val="28"/>
        </w:rPr>
        <w:t xml:space="preserve">Контроль за выполнением </w:t>
      </w:r>
      <w:r w:rsidR="00BE418B">
        <w:rPr>
          <w:sz w:val="28"/>
          <w:szCs w:val="28"/>
        </w:rPr>
        <w:t xml:space="preserve">настоящего </w:t>
      </w:r>
      <w:r w:rsidR="001716F3" w:rsidRPr="00BE418B">
        <w:rPr>
          <w:sz w:val="28"/>
          <w:szCs w:val="28"/>
        </w:rPr>
        <w:t>п</w:t>
      </w:r>
      <w:r w:rsidR="00B05A9C" w:rsidRPr="00BE418B">
        <w:rPr>
          <w:sz w:val="28"/>
          <w:szCs w:val="28"/>
        </w:rPr>
        <w:t>остановления</w:t>
      </w:r>
      <w:r w:rsidR="001716F3" w:rsidRPr="00BE418B">
        <w:rPr>
          <w:sz w:val="28"/>
          <w:szCs w:val="28"/>
        </w:rPr>
        <w:t xml:space="preserve"> возложить на </w:t>
      </w:r>
      <w:r w:rsidR="003F3F94" w:rsidRPr="00BE418B">
        <w:rPr>
          <w:sz w:val="28"/>
          <w:szCs w:val="28"/>
        </w:rPr>
        <w:t>заместителя</w:t>
      </w:r>
      <w:r w:rsidR="007A209B">
        <w:rPr>
          <w:sz w:val="28"/>
          <w:szCs w:val="28"/>
        </w:rPr>
        <w:t xml:space="preserve"> г</w:t>
      </w:r>
      <w:r w:rsidR="00E90EBF" w:rsidRPr="00BE418B">
        <w:rPr>
          <w:sz w:val="28"/>
          <w:szCs w:val="28"/>
        </w:rPr>
        <w:t>лавы администрации Кочковского района</w:t>
      </w:r>
      <w:r w:rsidR="00E96D10" w:rsidRPr="00BE418B">
        <w:rPr>
          <w:sz w:val="28"/>
          <w:szCs w:val="28"/>
        </w:rPr>
        <w:t xml:space="preserve"> Новосибирской области</w:t>
      </w:r>
      <w:r w:rsidR="00E90EBF" w:rsidRPr="00BE418B">
        <w:rPr>
          <w:sz w:val="28"/>
          <w:szCs w:val="28"/>
        </w:rPr>
        <w:t xml:space="preserve"> </w:t>
      </w:r>
      <w:r w:rsidR="004E76C7" w:rsidRPr="00BE418B">
        <w:rPr>
          <w:sz w:val="28"/>
          <w:szCs w:val="28"/>
        </w:rPr>
        <w:t>Ю.В. Чубарова.</w:t>
      </w:r>
    </w:p>
    <w:p w:rsidR="001716F3" w:rsidRDefault="001716F3" w:rsidP="001716F3">
      <w:pPr>
        <w:jc w:val="both"/>
        <w:rPr>
          <w:sz w:val="28"/>
          <w:szCs w:val="28"/>
        </w:rPr>
      </w:pPr>
    </w:p>
    <w:p w:rsidR="00320415" w:rsidRDefault="00320415" w:rsidP="001716F3">
      <w:pPr>
        <w:jc w:val="both"/>
        <w:rPr>
          <w:sz w:val="28"/>
          <w:szCs w:val="28"/>
        </w:rPr>
      </w:pPr>
    </w:p>
    <w:p w:rsidR="00320415" w:rsidRDefault="00320415" w:rsidP="001716F3">
      <w:pPr>
        <w:jc w:val="both"/>
        <w:rPr>
          <w:sz w:val="28"/>
          <w:szCs w:val="28"/>
        </w:rPr>
      </w:pPr>
    </w:p>
    <w:p w:rsidR="00F73F59" w:rsidRDefault="00F73F59" w:rsidP="001716F3">
      <w:pPr>
        <w:jc w:val="both"/>
        <w:rPr>
          <w:sz w:val="28"/>
          <w:szCs w:val="28"/>
        </w:rPr>
      </w:pPr>
    </w:p>
    <w:p w:rsidR="00F35795" w:rsidRDefault="00F35795" w:rsidP="001716F3">
      <w:pPr>
        <w:jc w:val="both"/>
        <w:rPr>
          <w:sz w:val="28"/>
          <w:szCs w:val="28"/>
        </w:rPr>
      </w:pPr>
    </w:p>
    <w:p w:rsidR="00F35795" w:rsidRDefault="00F35795" w:rsidP="001716F3">
      <w:pPr>
        <w:jc w:val="both"/>
        <w:rPr>
          <w:sz w:val="28"/>
          <w:szCs w:val="28"/>
        </w:rPr>
      </w:pPr>
    </w:p>
    <w:p w:rsidR="009750F5" w:rsidRDefault="001716F3" w:rsidP="001716F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20415">
        <w:rPr>
          <w:sz w:val="28"/>
          <w:szCs w:val="28"/>
        </w:rPr>
        <w:t>а</w:t>
      </w:r>
      <w:r>
        <w:rPr>
          <w:sz w:val="28"/>
          <w:szCs w:val="28"/>
        </w:rPr>
        <w:t xml:space="preserve"> Кочковского района</w:t>
      </w:r>
    </w:p>
    <w:p w:rsidR="001716F3" w:rsidRDefault="009750F5" w:rsidP="001716F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BE418B">
        <w:rPr>
          <w:sz w:val="28"/>
          <w:szCs w:val="28"/>
        </w:rPr>
        <w:tab/>
      </w:r>
      <w:r w:rsidR="001716F3">
        <w:rPr>
          <w:sz w:val="28"/>
          <w:szCs w:val="28"/>
        </w:rPr>
        <w:tab/>
      </w:r>
      <w:r w:rsidR="001716F3">
        <w:rPr>
          <w:sz w:val="28"/>
          <w:szCs w:val="28"/>
        </w:rPr>
        <w:tab/>
      </w:r>
      <w:r w:rsidR="001716F3">
        <w:rPr>
          <w:sz w:val="28"/>
          <w:szCs w:val="28"/>
        </w:rPr>
        <w:tab/>
      </w:r>
      <w:r w:rsidR="00BE418B">
        <w:rPr>
          <w:sz w:val="28"/>
          <w:szCs w:val="28"/>
        </w:rPr>
        <w:tab/>
      </w:r>
      <w:r w:rsidR="00BE418B">
        <w:rPr>
          <w:sz w:val="28"/>
          <w:szCs w:val="28"/>
        </w:rPr>
        <w:tab/>
      </w:r>
      <w:r w:rsidR="00BE418B">
        <w:rPr>
          <w:sz w:val="28"/>
          <w:szCs w:val="28"/>
        </w:rPr>
        <w:tab/>
      </w:r>
      <w:r w:rsidR="00320415">
        <w:rPr>
          <w:sz w:val="28"/>
          <w:szCs w:val="28"/>
        </w:rPr>
        <w:t>П.А. Шилин</w:t>
      </w:r>
    </w:p>
    <w:p w:rsidR="001716F3" w:rsidRDefault="001716F3" w:rsidP="001716F3">
      <w:pPr>
        <w:rPr>
          <w:sz w:val="28"/>
          <w:szCs w:val="28"/>
        </w:rPr>
      </w:pPr>
    </w:p>
    <w:p w:rsidR="00DA569D" w:rsidRDefault="00DA569D" w:rsidP="001716F3">
      <w:pPr>
        <w:rPr>
          <w:sz w:val="28"/>
          <w:szCs w:val="28"/>
        </w:rPr>
      </w:pPr>
    </w:p>
    <w:p w:rsidR="00DA569D" w:rsidRDefault="00DA569D" w:rsidP="001716F3">
      <w:pPr>
        <w:rPr>
          <w:sz w:val="28"/>
          <w:szCs w:val="28"/>
        </w:rPr>
      </w:pPr>
    </w:p>
    <w:p w:rsidR="001716F3" w:rsidRPr="004E76C7" w:rsidRDefault="001F3552" w:rsidP="001716F3">
      <w:pPr>
        <w:rPr>
          <w:sz w:val="18"/>
          <w:szCs w:val="18"/>
        </w:rPr>
      </w:pPr>
      <w:r>
        <w:rPr>
          <w:sz w:val="18"/>
          <w:szCs w:val="18"/>
        </w:rPr>
        <w:t>Апальков А.И</w:t>
      </w:r>
    </w:p>
    <w:p w:rsidR="00661256" w:rsidRPr="00661256" w:rsidRDefault="001716F3" w:rsidP="00661256">
      <w:pPr>
        <w:rPr>
          <w:sz w:val="18"/>
          <w:szCs w:val="18"/>
        </w:rPr>
      </w:pPr>
      <w:r w:rsidRPr="004E76C7">
        <w:rPr>
          <w:sz w:val="18"/>
          <w:szCs w:val="18"/>
        </w:rPr>
        <w:t>22-</w:t>
      </w:r>
      <w:r w:rsidR="001F3552">
        <w:rPr>
          <w:sz w:val="18"/>
          <w:szCs w:val="18"/>
        </w:rPr>
        <w:t>307</w:t>
      </w:r>
    </w:p>
    <w:p w:rsidR="00661256" w:rsidRPr="00661256" w:rsidRDefault="00661256" w:rsidP="00661256">
      <w:pPr>
        <w:jc w:val="right"/>
        <w:rPr>
          <w:sz w:val="28"/>
          <w:szCs w:val="28"/>
        </w:rPr>
      </w:pPr>
      <w:r w:rsidRPr="00661256">
        <w:rPr>
          <w:sz w:val="28"/>
          <w:szCs w:val="28"/>
        </w:rPr>
        <w:lastRenderedPageBreak/>
        <w:t xml:space="preserve">Приложение </w:t>
      </w:r>
    </w:p>
    <w:p w:rsidR="00661256" w:rsidRPr="00661256" w:rsidRDefault="00661256" w:rsidP="00661256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661256">
        <w:rPr>
          <w:sz w:val="28"/>
          <w:szCs w:val="28"/>
        </w:rPr>
        <w:t xml:space="preserve"> постановлению </w:t>
      </w:r>
    </w:p>
    <w:p w:rsidR="00661256" w:rsidRPr="00661256" w:rsidRDefault="00661256" w:rsidP="00661256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661256">
        <w:rPr>
          <w:sz w:val="28"/>
          <w:szCs w:val="28"/>
        </w:rPr>
        <w:t>дминистрации</w:t>
      </w:r>
    </w:p>
    <w:p w:rsidR="00661256" w:rsidRPr="00661256" w:rsidRDefault="00661256" w:rsidP="00661256">
      <w:pPr>
        <w:jc w:val="right"/>
        <w:rPr>
          <w:sz w:val="28"/>
          <w:szCs w:val="28"/>
        </w:rPr>
      </w:pPr>
      <w:r w:rsidRPr="00661256">
        <w:rPr>
          <w:sz w:val="28"/>
          <w:szCs w:val="28"/>
        </w:rPr>
        <w:t>Кочковского района</w:t>
      </w:r>
    </w:p>
    <w:p w:rsidR="00661256" w:rsidRPr="00BE418B" w:rsidRDefault="00661256" w:rsidP="00661256">
      <w:pPr>
        <w:jc w:val="right"/>
        <w:rPr>
          <w:sz w:val="28"/>
          <w:szCs w:val="28"/>
        </w:rPr>
      </w:pPr>
      <w:r w:rsidRPr="00BE418B">
        <w:rPr>
          <w:sz w:val="28"/>
          <w:szCs w:val="28"/>
        </w:rPr>
        <w:t>От</w:t>
      </w:r>
      <w:r>
        <w:rPr>
          <w:sz w:val="28"/>
          <w:szCs w:val="28"/>
        </w:rPr>
        <w:t xml:space="preserve"> 05</w:t>
      </w:r>
      <w:r w:rsidRPr="00BE418B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BE418B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E41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173</w:t>
      </w:r>
      <w:r w:rsidRPr="00BE418B">
        <w:rPr>
          <w:sz w:val="28"/>
          <w:szCs w:val="28"/>
        </w:rPr>
        <w:t>-па</w:t>
      </w:r>
    </w:p>
    <w:p w:rsidR="00661256" w:rsidRPr="00661256" w:rsidRDefault="00661256" w:rsidP="00661256">
      <w:pPr>
        <w:jc w:val="right"/>
        <w:rPr>
          <w:sz w:val="20"/>
          <w:szCs w:val="20"/>
        </w:rPr>
      </w:pPr>
    </w:p>
    <w:p w:rsidR="00661256" w:rsidRDefault="00661256" w:rsidP="00661256">
      <w:pPr>
        <w:jc w:val="right"/>
        <w:rPr>
          <w:b/>
          <w:sz w:val="20"/>
          <w:szCs w:val="20"/>
        </w:rPr>
      </w:pPr>
    </w:p>
    <w:p w:rsidR="00661256" w:rsidRDefault="00661256" w:rsidP="001033BF">
      <w:pPr>
        <w:jc w:val="center"/>
        <w:rPr>
          <w:b/>
          <w:sz w:val="20"/>
          <w:szCs w:val="20"/>
        </w:rPr>
      </w:pPr>
    </w:p>
    <w:p w:rsidR="00661256" w:rsidRPr="00661256" w:rsidRDefault="00661256" w:rsidP="001033BF">
      <w:pPr>
        <w:jc w:val="center"/>
        <w:rPr>
          <w:b/>
          <w:sz w:val="20"/>
          <w:szCs w:val="20"/>
        </w:rPr>
      </w:pPr>
    </w:p>
    <w:p w:rsidR="001033BF" w:rsidRPr="00661256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  <w:lang w:val="en-US"/>
        </w:rPr>
        <w:t>I</w:t>
      </w:r>
      <w:r w:rsidRPr="001033BF">
        <w:rPr>
          <w:b/>
          <w:sz w:val="20"/>
          <w:szCs w:val="20"/>
        </w:rPr>
        <w:t>. ПАСПОРТ ПРОГРАММЫ</w:t>
      </w:r>
    </w:p>
    <w:p w:rsidR="001033BF" w:rsidRPr="001033BF" w:rsidRDefault="001033BF" w:rsidP="001033BF">
      <w:pPr>
        <w:jc w:val="right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 xml:space="preserve">МУНИЦИПАЛЬНАЯ ПРОГРАММА 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 xml:space="preserve">«Обеспечение безопасности дорожного движения на территории Кочковского  района 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 xml:space="preserve">Новосибирской области на 2024-2028 годы» 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>Паспорт программы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483"/>
      </w:tblGrid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Наименование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программы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Муниципальная программа «Обеспечение безопасности дорожного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движения на территории </w:t>
            </w:r>
            <w:r w:rsidRPr="001033BF">
              <w:rPr>
                <w:b/>
                <w:sz w:val="20"/>
                <w:szCs w:val="20"/>
              </w:rPr>
              <w:t xml:space="preserve"> </w:t>
            </w:r>
            <w:r w:rsidRPr="001033BF">
              <w:rPr>
                <w:sz w:val="20"/>
                <w:szCs w:val="20"/>
              </w:rPr>
              <w:t>Кочковского района Новосибирской области на 2024-2028 годы»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Основные разработчики программы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Директора школ МО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Отделение ГИБДД МО МВД России «Ордынское»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Главы муниципальных образований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Управление строительства, коммунального, дорожного хозяйства и транспорта администрации Кочковского района Новосибирской области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Администрация Кочковского района Новосибирской области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Руководитель программы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Глава  Кочковского района Новосибирской области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Исполнители основных мероприятий Программы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Управление образования и молодежной политики Кочковского района Новосибирской области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Отделение ГИБДД МО МВД России «Ордынское»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Главы муниципальных образований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Управление строительства, коммунального, дорожного хозяйства и транспорта администрации Кочковского района Новосибирской области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Цели и задачи Программы 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Цели Программы- сокращение количества лиц, погибших в результате дорожно-транспортных происшествий и сокращение количества ДТП с пострадавшими.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Воспитание культуры участников дорожного движения.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Повышение безопасности дорожного движения в поселениях района.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Задачи Программы: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1. Повышение безопасности движения на улично-дорожной сети.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2. Предупреждение детского дорожно-транспортного травматизма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3. Совершенствование системы пропаганды формирования негативного отношения к правонарушениям в сфере дорожного движения.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4. Совершенствование дорожных покрытий в поселениях района.   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Программа будет реализована в течение 5 лет с2024 по 2028 годы.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Важнейшие целевые индикаторы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Число лиц, пострадавших в дорожно-транспортных происшествиях.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Число детей, пострадавших в дорожно-транспортных происшествиях.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Километры, отремонтированных участков дорог.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Километры, построенных тротуаров. 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 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Ожидаемые конечные результаты реализации программы.   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Важнейшими показателями Программы являются: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Снижение уровня аварийности и тяжести последствий в ДТП ежегодно на 3%, в целом по Программе, на 15-20%.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Повышение уровня безопасности дорожного движения на дорогах района.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Формирование навыков безопасного поведения на дорогах.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Увеличение отремонтированных участков дорог поселений ежегодно по  (10,2)</w:t>
            </w:r>
            <w:r w:rsidRPr="001033BF">
              <w:rPr>
                <w:b/>
                <w:sz w:val="20"/>
                <w:szCs w:val="20"/>
              </w:rPr>
              <w:t xml:space="preserve"> </w:t>
            </w:r>
            <w:r w:rsidRPr="001033BF">
              <w:rPr>
                <w:sz w:val="20"/>
                <w:szCs w:val="20"/>
              </w:rPr>
              <w:t xml:space="preserve">  километров </w:t>
            </w:r>
          </w:p>
        </w:tc>
      </w:tr>
      <w:tr w:rsidR="001033BF" w:rsidRPr="001033BF" w:rsidTr="003461AB">
        <w:tc>
          <w:tcPr>
            <w:tcW w:w="2088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Объемы </w:t>
            </w:r>
            <w:r w:rsidRPr="001033BF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7483" w:type="dxa"/>
          </w:tcPr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lastRenderedPageBreak/>
              <w:t xml:space="preserve">Общий объем финансирования Программы составляет – 123995,86 тыс. руб., в том </w:t>
            </w:r>
            <w:r w:rsidRPr="001033BF">
              <w:rPr>
                <w:sz w:val="20"/>
                <w:szCs w:val="20"/>
              </w:rPr>
              <w:lastRenderedPageBreak/>
              <w:t xml:space="preserve">числе: 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средства бюджета Кочковского района – 3075,3  тыс. руб. 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Объемы финансирования по годам: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2024 год –  13628,3 тыс. руб., в том числе: 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Новосибирской области – 0  тыс. руб.;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Кочковского района – 574,2  тыс. руб.;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поселений Кочковского  района – 13054,1 тыс. руб.;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2025 год –  32856,193 тыс. руб., в том числе: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Новосибирской области – 15240,185 тыс. руб.;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Кочковского района – 600,3 тыс. руб.;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поселений Кочковского района – 17015,708 тыс. руб.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2026 год – 32377,973 тыс. руб., в том числе: 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Новосибирской области –  14027,156тыс. руб.;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Кочковского района – 620,1 тыс. руб.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поселений Кочковского района – 17730,717 тыс. руб.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2027 год – 22347,547 тыс. руб., в том числе: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Новосибирской области – 7026,72 тыс. руб.;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Кочковского района – 635,2 тыс. руб.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поселений Кочковского района – 14685,654 тыс. руб.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2028 год – 23085,82 тыс. руб., в том числе: 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Новосибирской области – 9551,53 тыс. руб.;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средства бюджета Кочковского района – 645,5  тыс. руб.</w:t>
            </w:r>
          </w:p>
          <w:p w:rsidR="001033BF" w:rsidRPr="001033BF" w:rsidRDefault="001033BF" w:rsidP="001033BF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средства бюджета поселений Кочковского района –  15413,6 тыс. </w:t>
            </w:r>
            <w:proofErr w:type="spellStart"/>
            <w:r w:rsidRPr="001033BF">
              <w:rPr>
                <w:sz w:val="20"/>
                <w:szCs w:val="20"/>
              </w:rPr>
              <w:t>руб</w:t>
            </w:r>
            <w:proofErr w:type="spellEnd"/>
          </w:p>
        </w:tc>
      </w:tr>
    </w:tbl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8"/>
          <w:szCs w:val="28"/>
        </w:rPr>
      </w:pPr>
      <w:r w:rsidRPr="001033BF">
        <w:rPr>
          <w:b/>
          <w:sz w:val="28"/>
          <w:szCs w:val="28"/>
          <w:lang w:val="en-US"/>
        </w:rPr>
        <w:t>II</w:t>
      </w:r>
      <w:r w:rsidRPr="001033BF">
        <w:rPr>
          <w:b/>
          <w:sz w:val="28"/>
          <w:szCs w:val="28"/>
        </w:rPr>
        <w:t xml:space="preserve">. Обоснование необходимости разработки Программы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  Проблема  аварийности на </w:t>
      </w:r>
      <w:r w:rsidRPr="001033BF">
        <w:rPr>
          <w:b/>
          <w:sz w:val="28"/>
          <w:szCs w:val="28"/>
        </w:rPr>
        <w:t xml:space="preserve"> </w:t>
      </w:r>
      <w:r w:rsidRPr="001033BF">
        <w:rPr>
          <w:sz w:val="28"/>
          <w:szCs w:val="28"/>
        </w:rPr>
        <w:t xml:space="preserve">автотранспорте приобрела особую остроту в последнее десятилетие в связи с несоответствием существующей дорожно-транспортной инфраструктуры, низкой дисциплины участников дорожного движения, отсутствие системы обучения и привития практических навыков подрастающего поколения, что ведет к определенной разобщенности при осуществлении деятельности в области обеспечении безопасности дорожного движения и профилактике детского дорожно-транспортного травматизма.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Высокий темп роста автомобилизации, вовлечение большого числа жителей района в дорожное движение, делают особенно актуальной проблему безопасности дорожного движения, сохранение жизни и здоровья его участников.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Состояние безопасности дорожного движения в Кочковском районе в настоящее время является одной из важнейших социально-экономических проблем. </w:t>
      </w:r>
    </w:p>
    <w:p w:rsidR="001033BF" w:rsidRPr="001033BF" w:rsidRDefault="001033BF" w:rsidP="001033BF">
      <w:pPr>
        <w:jc w:val="both"/>
        <w:rPr>
          <w:color w:val="0D0D0D" w:themeColor="text1" w:themeTint="F2"/>
          <w:sz w:val="28"/>
          <w:szCs w:val="28"/>
        </w:rPr>
      </w:pPr>
      <w:r w:rsidRPr="001033BF">
        <w:rPr>
          <w:sz w:val="28"/>
          <w:szCs w:val="28"/>
        </w:rPr>
        <w:t xml:space="preserve">            По итогам 2023 года на территории Кочковского района </w:t>
      </w:r>
      <w:r w:rsidRPr="001033BF">
        <w:rPr>
          <w:color w:val="0D0D0D" w:themeColor="text1" w:themeTint="F2"/>
          <w:sz w:val="28"/>
          <w:szCs w:val="28"/>
        </w:rPr>
        <w:t>зарегистрировано 9 дорожно-транспортных происшествий, в которых погибло 3 и ранено 12 человек (2022г.: 10-1-13</w:t>
      </w:r>
      <w:r w:rsidRPr="001033BF">
        <w:rPr>
          <w:color w:val="0D0D0D" w:themeColor="text1" w:themeTint="F2"/>
          <w:sz w:val="32"/>
          <w:szCs w:val="28"/>
        </w:rPr>
        <w:t>, -1</w:t>
      </w:r>
      <w:r w:rsidRPr="001033BF">
        <w:rPr>
          <w:color w:val="0D0D0D" w:themeColor="text1" w:themeTint="F2"/>
          <w:sz w:val="28"/>
          <w:szCs w:val="28"/>
        </w:rPr>
        <w:t>/+2/-1).  На автодороге «Новосибирск-Кочки-Павлодар» произошло 6 ДТП, в которых погибло 3 и травмировано 9 человек (2022г.: 10-1-13, -1/+2/-4). Основным видом происшествий является  столкновение и выезд на полосу встречного движения.</w:t>
      </w:r>
    </w:p>
    <w:p w:rsidR="001033BF" w:rsidRPr="001033BF" w:rsidRDefault="001033BF" w:rsidP="001033BF">
      <w:pPr>
        <w:rPr>
          <w:sz w:val="28"/>
          <w:szCs w:val="28"/>
        </w:rPr>
      </w:pPr>
      <w:r w:rsidRPr="001033BF">
        <w:rPr>
          <w:sz w:val="28"/>
          <w:szCs w:val="28"/>
        </w:rPr>
        <w:t xml:space="preserve">Тем не менее, многолетний анализ аварийности в районе указывает на  стабильное снижение показателей дорожной аварийности.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В качестве основной причины ДТП остается выбор скоростного режима и погодные условия.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lastRenderedPageBreak/>
        <w:t xml:space="preserve">  Причины ДТП в населенных пунктах усугубляются значительным негативным влиянием дорожного фактора, то есть отсутствие условий для движения пешеходов: освещение, ненормального содержания и обустройства пешеходных переходов, отсутствие или износ дорожной разметки.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В последнее время, все чаще участниками ДТП становятся граждане, ведущие антиобщественный образ жизни.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Наличие проблемы обеспечения безопасности  дорожного движения требует разработки и реализации долгосрочной стратегии, координации усилий органов государственной власти, органов местного самоуправления, общественности, концентрации региональных и местных ресурсов, формирования эффективных  механизмов взаимодействия.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Принцип разработки Программы основан на целевом подходе и комплексности мероприятий для достижения цели.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Основной потенциал для повышения общей безопасности движения в масштабах района – это снижение количества ДТП. Реализация Программы позволит устранить ряд причин ДТП и уменьшить их количество. </w:t>
      </w:r>
    </w:p>
    <w:p w:rsidR="001033BF" w:rsidRPr="001033BF" w:rsidRDefault="001033BF" w:rsidP="001033BF">
      <w:pPr>
        <w:jc w:val="both"/>
        <w:rPr>
          <w:b/>
          <w:sz w:val="28"/>
          <w:szCs w:val="28"/>
        </w:rPr>
      </w:pPr>
      <w:r w:rsidRPr="001033BF">
        <w:rPr>
          <w:b/>
          <w:sz w:val="28"/>
          <w:szCs w:val="28"/>
        </w:rPr>
        <w:t xml:space="preserve">                          </w:t>
      </w:r>
      <w:r w:rsidRPr="001033BF">
        <w:rPr>
          <w:b/>
          <w:sz w:val="28"/>
          <w:szCs w:val="28"/>
          <w:lang w:val="en-US"/>
        </w:rPr>
        <w:t>III</w:t>
      </w:r>
      <w:r w:rsidRPr="001033BF">
        <w:rPr>
          <w:b/>
          <w:sz w:val="28"/>
          <w:szCs w:val="28"/>
        </w:rPr>
        <w:t>. Цели</w:t>
      </w:r>
      <w:proofErr w:type="gramStart"/>
      <w:r w:rsidRPr="001033BF">
        <w:rPr>
          <w:b/>
          <w:sz w:val="28"/>
          <w:szCs w:val="28"/>
        </w:rPr>
        <w:t>,  задачи</w:t>
      </w:r>
      <w:proofErr w:type="gramEnd"/>
      <w:r w:rsidRPr="001033BF">
        <w:rPr>
          <w:b/>
          <w:sz w:val="28"/>
          <w:szCs w:val="28"/>
        </w:rPr>
        <w:t xml:space="preserve"> и целевые индикаторы Программы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b/>
          <w:sz w:val="28"/>
          <w:szCs w:val="28"/>
        </w:rPr>
        <w:t xml:space="preserve">         Цели Программы – </w:t>
      </w:r>
      <w:r w:rsidRPr="001033BF">
        <w:rPr>
          <w:sz w:val="28"/>
          <w:szCs w:val="28"/>
        </w:rPr>
        <w:t xml:space="preserve">сокращение количества лиц, погибших в результате дорожно-транспортных происшествий 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       </w:t>
      </w:r>
      <w:r w:rsidRPr="001033BF">
        <w:rPr>
          <w:b/>
          <w:sz w:val="28"/>
          <w:szCs w:val="28"/>
        </w:rPr>
        <w:t xml:space="preserve">Задачи Программы:                              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1. повышение безопасности движения на улично- дорожной сети;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2. предупреждение детского дорожно- транспортного травматизма;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3. совершенствование системы пропаганды формирование негативного отношения к правонарушителям в сфере дорожного движения;   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4. совершенствование дорожных покрытий в поселениях района;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 Важнейшие целевые индикаторы.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число лиц, пострадавших в дорожно-транспортных происшествиях;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число детей, пострадавших в дорожно- транспортных происшествиях;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>- километры отремонтированных участков дорог</w:t>
      </w:r>
      <w:proofErr w:type="gramStart"/>
      <w:r w:rsidRPr="001033BF">
        <w:rPr>
          <w:sz w:val="28"/>
          <w:szCs w:val="28"/>
        </w:rPr>
        <w:t xml:space="preserve"> ;</w:t>
      </w:r>
      <w:proofErr w:type="gramEnd"/>
      <w:r w:rsidRPr="001033BF">
        <w:rPr>
          <w:sz w:val="28"/>
          <w:szCs w:val="28"/>
        </w:rPr>
        <w:t xml:space="preserve">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километры построенных тротуаров.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</w:p>
    <w:p w:rsidR="001033BF" w:rsidRPr="001033BF" w:rsidRDefault="001033BF" w:rsidP="001033BF">
      <w:pPr>
        <w:jc w:val="both"/>
        <w:rPr>
          <w:b/>
          <w:sz w:val="28"/>
          <w:szCs w:val="28"/>
        </w:rPr>
      </w:pPr>
      <w:r w:rsidRPr="001033BF">
        <w:rPr>
          <w:b/>
          <w:sz w:val="28"/>
          <w:szCs w:val="28"/>
        </w:rPr>
        <w:t xml:space="preserve">                    </w:t>
      </w:r>
      <w:r w:rsidRPr="001033BF">
        <w:rPr>
          <w:b/>
          <w:sz w:val="28"/>
          <w:szCs w:val="28"/>
          <w:lang w:val="en-US"/>
        </w:rPr>
        <w:t>IV</w:t>
      </w:r>
      <w:r w:rsidRPr="001033BF">
        <w:rPr>
          <w:b/>
          <w:sz w:val="28"/>
          <w:szCs w:val="28"/>
        </w:rPr>
        <w:t xml:space="preserve">. Система мероприятий Программы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b/>
          <w:sz w:val="28"/>
          <w:szCs w:val="28"/>
        </w:rPr>
        <w:t xml:space="preserve">         </w:t>
      </w:r>
      <w:r w:rsidRPr="001033BF">
        <w:rPr>
          <w:sz w:val="28"/>
          <w:szCs w:val="28"/>
        </w:rPr>
        <w:t xml:space="preserve">Реализация Программы осуществляется  через систему программных мероприятий, которая состоит из перечня конкретных, увязанных с целью и задачами Программных мероприятий. </w:t>
      </w:r>
    </w:p>
    <w:p w:rsid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  Система программных мероприятий представлена  мероприятиями, направленными на информационно-методическую,  организационную и финансовую поддержку. </w:t>
      </w:r>
    </w:p>
    <w:p w:rsidR="005431F8" w:rsidRDefault="005431F8" w:rsidP="001033BF">
      <w:pPr>
        <w:jc w:val="both"/>
        <w:rPr>
          <w:sz w:val="28"/>
          <w:szCs w:val="28"/>
        </w:rPr>
      </w:pPr>
    </w:p>
    <w:p w:rsidR="00661256" w:rsidRDefault="00661256" w:rsidP="001033BF">
      <w:pPr>
        <w:jc w:val="both"/>
        <w:rPr>
          <w:sz w:val="28"/>
          <w:szCs w:val="28"/>
        </w:rPr>
      </w:pPr>
    </w:p>
    <w:p w:rsidR="00661256" w:rsidRDefault="00661256" w:rsidP="001033BF">
      <w:pPr>
        <w:jc w:val="both"/>
        <w:rPr>
          <w:sz w:val="28"/>
          <w:szCs w:val="28"/>
        </w:rPr>
      </w:pPr>
    </w:p>
    <w:p w:rsidR="00661256" w:rsidRDefault="00661256" w:rsidP="001033BF">
      <w:pPr>
        <w:jc w:val="both"/>
        <w:rPr>
          <w:sz w:val="28"/>
          <w:szCs w:val="28"/>
        </w:rPr>
      </w:pPr>
    </w:p>
    <w:p w:rsidR="00661256" w:rsidRPr="001033BF" w:rsidRDefault="00661256" w:rsidP="001033BF">
      <w:pPr>
        <w:jc w:val="both"/>
        <w:rPr>
          <w:sz w:val="28"/>
          <w:szCs w:val="28"/>
        </w:rPr>
      </w:pPr>
    </w:p>
    <w:p w:rsidR="001033BF" w:rsidRPr="001033BF" w:rsidRDefault="001033BF" w:rsidP="001033BF">
      <w:pPr>
        <w:jc w:val="both"/>
        <w:rPr>
          <w:b/>
          <w:sz w:val="28"/>
          <w:szCs w:val="28"/>
        </w:rPr>
      </w:pPr>
      <w:r w:rsidRPr="001033BF">
        <w:rPr>
          <w:b/>
          <w:color w:val="FF0000"/>
          <w:sz w:val="28"/>
          <w:szCs w:val="28"/>
        </w:rPr>
        <w:t xml:space="preserve">                        </w:t>
      </w:r>
      <w:r w:rsidRPr="001033BF">
        <w:rPr>
          <w:b/>
          <w:sz w:val="28"/>
          <w:szCs w:val="28"/>
          <w:lang w:val="en-US"/>
        </w:rPr>
        <w:t>V</w:t>
      </w:r>
      <w:r w:rsidRPr="001033BF">
        <w:rPr>
          <w:b/>
          <w:sz w:val="28"/>
          <w:szCs w:val="28"/>
        </w:rPr>
        <w:t xml:space="preserve">. Механизмы реализации Программы и системы </w:t>
      </w:r>
    </w:p>
    <w:p w:rsidR="001033BF" w:rsidRPr="001033BF" w:rsidRDefault="001033BF" w:rsidP="001033BF">
      <w:pPr>
        <w:jc w:val="both"/>
        <w:rPr>
          <w:b/>
          <w:sz w:val="28"/>
          <w:szCs w:val="28"/>
        </w:rPr>
      </w:pPr>
      <w:r w:rsidRPr="001033BF">
        <w:rPr>
          <w:b/>
          <w:sz w:val="28"/>
          <w:szCs w:val="28"/>
        </w:rPr>
        <w:t xml:space="preserve">                                   управления реализацией программы 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b/>
          <w:sz w:val="28"/>
          <w:szCs w:val="28"/>
        </w:rPr>
        <w:t xml:space="preserve">   </w:t>
      </w:r>
      <w:r w:rsidRPr="001033BF">
        <w:rPr>
          <w:sz w:val="28"/>
          <w:szCs w:val="28"/>
        </w:rPr>
        <w:t xml:space="preserve">Общее руководство и координацию работ по реализации Программы осуществляет заместитель главы администрации Кочковского района, районная КБДД </w:t>
      </w:r>
      <w:r w:rsidRPr="001033BF">
        <w:rPr>
          <w:sz w:val="28"/>
          <w:szCs w:val="20"/>
        </w:rPr>
        <w:t>при администрации Кочковского района: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осуществляет оперативное руководство и координацию деятельности исполнителей мероприятий Программы;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-контролирует деятельность исполнителей мероприятий Программы по своевременному выполнению мероприятий Программы;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анализирует выполнение мероприятий Программы и вносит предложения по корректировке Программы; </w:t>
      </w:r>
    </w:p>
    <w:p w:rsidR="001033BF" w:rsidRPr="001033BF" w:rsidRDefault="001033BF" w:rsidP="001033BF">
      <w:pPr>
        <w:rPr>
          <w:sz w:val="28"/>
          <w:szCs w:val="28"/>
        </w:rPr>
      </w:pPr>
      <w:r w:rsidRPr="001033BF">
        <w:rPr>
          <w:color w:val="FF0000"/>
          <w:sz w:val="28"/>
          <w:szCs w:val="28"/>
        </w:rPr>
        <w:t xml:space="preserve"> </w:t>
      </w:r>
      <w:r w:rsidRPr="001033BF">
        <w:rPr>
          <w:sz w:val="28"/>
          <w:szCs w:val="28"/>
        </w:rPr>
        <w:t xml:space="preserve"> Основным исполнителем мероприятий является Управление строительства, коммунального, дорожного хозяйства и транспорта администрации Кочковского района Новосибирской области совместно с управлением образования и молодежной политики Кочковского района Новосибирской области,  отделением ГИБДД МО МВД России «Ордынское»  и главы муниципальных образований: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- разрабатывает нормативно правовые акты, необходимые для реализации мероприятий Программы: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-формирует бюджетные заявки и обоснования на включение финансирования мероприятий Программы за счет средств бюджета Кочковского района в соответствующем финансовом году и плановом периоде;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ежегодно в срок до 1 марта года, следующего за отчетным, представляет координатору Программы информацию о ходе исполнения Программы за счет всех источников финансирования в разрезе программных мероприятий;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в случае необходимости готовит предложения по корректировке мероприятий;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несет ответственность за обеспечение своевременной и качественной реализации Программы, за эффективное использование средств, выделенных на её реализацию; </w:t>
      </w:r>
    </w:p>
    <w:p w:rsidR="001033BF" w:rsidRDefault="001033BF" w:rsidP="001033BF">
      <w:pPr>
        <w:jc w:val="both"/>
        <w:rPr>
          <w:sz w:val="28"/>
          <w:szCs w:val="28"/>
        </w:rPr>
      </w:pPr>
      <w:r w:rsidRPr="001033BF">
        <w:rPr>
          <w:color w:val="FF0000"/>
          <w:sz w:val="28"/>
          <w:szCs w:val="28"/>
        </w:rPr>
        <w:t xml:space="preserve">   </w:t>
      </w:r>
      <w:r w:rsidRPr="001033BF">
        <w:rPr>
          <w:sz w:val="28"/>
          <w:szCs w:val="28"/>
        </w:rPr>
        <w:t xml:space="preserve">Для обеспечения </w:t>
      </w:r>
      <w:proofErr w:type="gramStart"/>
      <w:r w:rsidRPr="001033BF">
        <w:rPr>
          <w:sz w:val="28"/>
          <w:szCs w:val="28"/>
        </w:rPr>
        <w:t>контроля за</w:t>
      </w:r>
      <w:proofErr w:type="gramEnd"/>
      <w:r w:rsidRPr="001033BF">
        <w:rPr>
          <w:sz w:val="28"/>
          <w:szCs w:val="28"/>
        </w:rPr>
        <w:t xml:space="preserve"> ходом реализации Программы Управление строительства, коммунального, дорожного хозяйства и транспорта администрации Кочковского района Новосибирской области района  готовит отчетную информацию. </w:t>
      </w:r>
    </w:p>
    <w:p w:rsidR="00661256" w:rsidRDefault="00661256" w:rsidP="001033BF">
      <w:pPr>
        <w:jc w:val="both"/>
        <w:rPr>
          <w:sz w:val="28"/>
          <w:szCs w:val="28"/>
        </w:rPr>
      </w:pPr>
    </w:p>
    <w:p w:rsidR="00661256" w:rsidRPr="001033BF" w:rsidRDefault="00661256" w:rsidP="001033BF">
      <w:pPr>
        <w:jc w:val="both"/>
        <w:rPr>
          <w:sz w:val="28"/>
          <w:szCs w:val="28"/>
        </w:rPr>
      </w:pP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                      </w:t>
      </w:r>
      <w:r w:rsidRPr="001033BF">
        <w:rPr>
          <w:b/>
          <w:sz w:val="28"/>
          <w:szCs w:val="28"/>
          <w:lang w:val="en-US"/>
        </w:rPr>
        <w:t>VI</w:t>
      </w:r>
      <w:r w:rsidRPr="001033BF">
        <w:rPr>
          <w:b/>
          <w:sz w:val="28"/>
          <w:szCs w:val="28"/>
        </w:rPr>
        <w:t>. Ресурсное обеспечение Программы</w:t>
      </w:r>
      <w:r w:rsidRPr="001033BF">
        <w:rPr>
          <w:sz w:val="28"/>
          <w:szCs w:val="28"/>
        </w:rPr>
        <w:t xml:space="preserve">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 Реализация мероприятий будет осуществляться с использованием материально-технических и трудовых ресурсов.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    Информационная поддержка будет осуществляться с использованием официального сайта администрации</w:t>
      </w:r>
      <w:r w:rsidRPr="001033BF">
        <w:rPr>
          <w:color w:val="FF0000"/>
          <w:sz w:val="28"/>
          <w:szCs w:val="28"/>
        </w:rPr>
        <w:t xml:space="preserve"> </w:t>
      </w:r>
      <w:r w:rsidRPr="001033BF">
        <w:rPr>
          <w:sz w:val="28"/>
          <w:szCs w:val="28"/>
        </w:rPr>
        <w:t xml:space="preserve">Кочковского района Новосибирской области, средств массовой информации. </w:t>
      </w:r>
    </w:p>
    <w:p w:rsidR="001033BF" w:rsidRPr="001033BF" w:rsidRDefault="001033BF" w:rsidP="001033BF">
      <w:pPr>
        <w:jc w:val="both"/>
        <w:rPr>
          <w:b/>
          <w:sz w:val="28"/>
          <w:szCs w:val="28"/>
        </w:rPr>
      </w:pPr>
      <w:r w:rsidRPr="001033BF">
        <w:rPr>
          <w:sz w:val="28"/>
          <w:szCs w:val="28"/>
        </w:rPr>
        <w:t xml:space="preserve">     Основными источниками финансирования Программы являются средства бюджета Кочковского района.</w:t>
      </w:r>
      <w:r w:rsidRPr="001033BF">
        <w:rPr>
          <w:b/>
          <w:sz w:val="28"/>
          <w:szCs w:val="28"/>
        </w:rPr>
        <w:t xml:space="preserve"> </w:t>
      </w:r>
    </w:p>
    <w:p w:rsidR="001033BF" w:rsidRPr="001033BF" w:rsidRDefault="001033BF" w:rsidP="001033BF">
      <w:pPr>
        <w:jc w:val="both"/>
        <w:rPr>
          <w:b/>
          <w:sz w:val="28"/>
          <w:szCs w:val="28"/>
        </w:rPr>
      </w:pP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b/>
          <w:sz w:val="28"/>
          <w:szCs w:val="28"/>
        </w:rPr>
        <w:t xml:space="preserve">                          </w:t>
      </w:r>
      <w:r w:rsidRPr="001033BF">
        <w:rPr>
          <w:b/>
          <w:sz w:val="28"/>
          <w:szCs w:val="28"/>
          <w:lang w:val="en-US"/>
        </w:rPr>
        <w:t>VII</w:t>
      </w:r>
      <w:r w:rsidRPr="001033BF">
        <w:rPr>
          <w:b/>
          <w:sz w:val="28"/>
          <w:szCs w:val="28"/>
        </w:rPr>
        <w:t>. Ожидаемые результаты реализации Программы</w:t>
      </w:r>
      <w:r w:rsidRPr="001033BF">
        <w:rPr>
          <w:sz w:val="28"/>
          <w:szCs w:val="28"/>
        </w:rPr>
        <w:t xml:space="preserve">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В результате реализации Программы ожидаются следующие результаты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снижение уровня аварийности и тяжести последствий в ДТП ежегодно на - 5 % </w:t>
      </w:r>
      <w:r w:rsidRPr="001033BF">
        <w:rPr>
          <w:b/>
          <w:sz w:val="28"/>
          <w:szCs w:val="28"/>
        </w:rPr>
        <w:t xml:space="preserve">, </w:t>
      </w:r>
      <w:r w:rsidRPr="001033BF">
        <w:rPr>
          <w:sz w:val="28"/>
          <w:szCs w:val="28"/>
        </w:rPr>
        <w:t>в</w:t>
      </w:r>
      <w:r w:rsidRPr="001033BF">
        <w:rPr>
          <w:b/>
          <w:sz w:val="28"/>
          <w:szCs w:val="28"/>
        </w:rPr>
        <w:t xml:space="preserve"> </w:t>
      </w:r>
      <w:r w:rsidRPr="001033BF">
        <w:rPr>
          <w:sz w:val="28"/>
          <w:szCs w:val="28"/>
        </w:rPr>
        <w:t xml:space="preserve">целом по Программе на 10 %.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повышение уровня безопасности дорожного движения на дорогах района;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формирование навыков безопасного поведения на дорогах;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>- увеличение отремонтированных участков дорог поселений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- строительство тротуаров в поселениях </w:t>
      </w:r>
    </w:p>
    <w:p w:rsidR="001033BF" w:rsidRPr="001033BF" w:rsidRDefault="001033BF" w:rsidP="001033BF">
      <w:pPr>
        <w:jc w:val="both"/>
        <w:rPr>
          <w:sz w:val="20"/>
          <w:szCs w:val="20"/>
        </w:rPr>
      </w:pPr>
    </w:p>
    <w:p w:rsidR="001033BF" w:rsidRPr="001033BF" w:rsidRDefault="001033BF" w:rsidP="001033BF">
      <w:pPr>
        <w:jc w:val="both"/>
        <w:rPr>
          <w:b/>
          <w:sz w:val="28"/>
          <w:szCs w:val="28"/>
        </w:rPr>
      </w:pPr>
      <w:r w:rsidRPr="001033BF">
        <w:rPr>
          <w:b/>
          <w:sz w:val="28"/>
          <w:szCs w:val="28"/>
          <w:lang w:val="en-US"/>
        </w:rPr>
        <w:t>VIII</w:t>
      </w:r>
      <w:r w:rsidRPr="001033BF">
        <w:rPr>
          <w:b/>
          <w:sz w:val="28"/>
          <w:szCs w:val="28"/>
        </w:rPr>
        <w:t>.Нормативно-правовая основа принятия Программы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 1. Федеральный закон № 257-ФЗ (в ред. от 28.11.2011г) «Об автомобильных дорогах и об автомобильной деятельности», </w:t>
      </w:r>
    </w:p>
    <w:p w:rsidR="001033BF" w:rsidRPr="001033BF" w:rsidRDefault="001033BF" w:rsidP="001033BF">
      <w:pPr>
        <w:jc w:val="both"/>
        <w:rPr>
          <w:sz w:val="28"/>
          <w:szCs w:val="28"/>
        </w:rPr>
      </w:pPr>
      <w:r w:rsidRPr="001033BF">
        <w:rPr>
          <w:sz w:val="28"/>
          <w:szCs w:val="28"/>
        </w:rPr>
        <w:t xml:space="preserve">2. Федеральный закон от 10.12.1995 N 196-ФЗ "О безопасности дорожного движения". </w:t>
      </w:r>
    </w:p>
    <w:p w:rsidR="001033BF" w:rsidRPr="005431F8" w:rsidRDefault="001033BF" w:rsidP="005431F8">
      <w:pPr>
        <w:jc w:val="both"/>
        <w:rPr>
          <w:sz w:val="28"/>
          <w:szCs w:val="28"/>
        </w:rPr>
        <w:sectPr w:rsidR="001033BF" w:rsidRPr="00543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033BF">
        <w:rPr>
          <w:sz w:val="28"/>
          <w:szCs w:val="28"/>
        </w:rPr>
        <w:t>3. Федеральный закон № 131-ФЗ от 06.10.2006г «Об  общих принципах организации местного самоуправления в Российской Федерации»,</w:t>
      </w:r>
    </w:p>
    <w:p w:rsidR="001033BF" w:rsidRPr="001033BF" w:rsidRDefault="001033BF" w:rsidP="001033BF">
      <w:pPr>
        <w:jc w:val="right"/>
        <w:rPr>
          <w:sz w:val="20"/>
          <w:szCs w:val="20"/>
        </w:rPr>
      </w:pPr>
    </w:p>
    <w:p w:rsidR="001033BF" w:rsidRPr="001033BF" w:rsidRDefault="001033BF" w:rsidP="001033BF">
      <w:pPr>
        <w:rPr>
          <w:sz w:val="20"/>
          <w:szCs w:val="20"/>
        </w:rPr>
      </w:pPr>
    </w:p>
    <w:p w:rsidR="001033BF" w:rsidRPr="001033BF" w:rsidRDefault="001033BF" w:rsidP="001033BF">
      <w:pPr>
        <w:jc w:val="right"/>
        <w:rPr>
          <w:sz w:val="20"/>
          <w:szCs w:val="20"/>
        </w:rPr>
      </w:pPr>
      <w:r w:rsidRPr="001033BF">
        <w:rPr>
          <w:sz w:val="20"/>
          <w:szCs w:val="20"/>
        </w:rPr>
        <w:t>ПРИЛОЖЕНИЕ № 1</w:t>
      </w:r>
    </w:p>
    <w:p w:rsidR="001033BF" w:rsidRPr="001033BF" w:rsidRDefault="001033BF" w:rsidP="001033BF">
      <w:pPr>
        <w:jc w:val="right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 xml:space="preserve">Обеспечение цели и задачи муниципальной Программы 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 xml:space="preserve">«Обеспечение безопасности дорожного движения на территории Кочковского  района 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>Новосибирской области на 2024-2028 годы»</w:t>
      </w:r>
    </w:p>
    <w:p w:rsidR="001033BF" w:rsidRPr="001033BF" w:rsidRDefault="001033BF" w:rsidP="001033BF">
      <w:pPr>
        <w:jc w:val="center"/>
        <w:rPr>
          <w:sz w:val="20"/>
          <w:szCs w:val="20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2718"/>
        <w:gridCol w:w="1134"/>
        <w:gridCol w:w="965"/>
        <w:gridCol w:w="1032"/>
        <w:gridCol w:w="1034"/>
        <w:gridCol w:w="1034"/>
        <w:gridCol w:w="39"/>
        <w:gridCol w:w="27"/>
        <w:gridCol w:w="1018"/>
        <w:gridCol w:w="1945"/>
      </w:tblGrid>
      <w:tr w:rsidR="001033BF" w:rsidRPr="001033BF" w:rsidTr="003E57F4">
        <w:tc>
          <w:tcPr>
            <w:tcW w:w="3202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Цели/задачи требующие решения для достижения цели</w:t>
            </w:r>
          </w:p>
        </w:tc>
        <w:tc>
          <w:tcPr>
            <w:tcW w:w="2718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11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Единица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измерения</w:t>
            </w:r>
          </w:p>
        </w:tc>
        <w:tc>
          <w:tcPr>
            <w:tcW w:w="5149" w:type="dxa"/>
            <w:gridSpan w:val="7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Период реализации Программы</w:t>
            </w:r>
          </w:p>
        </w:tc>
        <w:tc>
          <w:tcPr>
            <w:tcW w:w="194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Примечание</w:t>
            </w:r>
          </w:p>
        </w:tc>
      </w:tr>
      <w:tr w:rsidR="001033BF" w:rsidRPr="001033BF" w:rsidTr="003E57F4">
        <w:tc>
          <w:tcPr>
            <w:tcW w:w="3202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8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2024</w:t>
            </w:r>
          </w:p>
        </w:tc>
        <w:tc>
          <w:tcPr>
            <w:tcW w:w="1032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2025</w:t>
            </w:r>
          </w:p>
        </w:tc>
        <w:tc>
          <w:tcPr>
            <w:tcW w:w="10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2026</w:t>
            </w:r>
          </w:p>
        </w:tc>
        <w:tc>
          <w:tcPr>
            <w:tcW w:w="10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2027</w:t>
            </w:r>
          </w:p>
        </w:tc>
        <w:tc>
          <w:tcPr>
            <w:tcW w:w="1084" w:type="dxa"/>
            <w:gridSpan w:val="3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2028</w:t>
            </w:r>
          </w:p>
        </w:tc>
        <w:tc>
          <w:tcPr>
            <w:tcW w:w="194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3E57F4">
        <w:trPr>
          <w:trHeight w:val="1829"/>
        </w:trPr>
        <w:tc>
          <w:tcPr>
            <w:tcW w:w="3202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Цель: сокращения количества лиц, погибших в результате ДТП и сокращение количества ДТП с пострадавшими. Воспитание культуры участников дорожного движения. Повышение безопасности дорожного движения в поселениях района.</w:t>
            </w:r>
          </w:p>
        </w:tc>
        <w:tc>
          <w:tcPr>
            <w:tcW w:w="2718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Обеспечение безопасности участников дорожного движения: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Обеспечение нормативных условий дорожного движения;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Формирование навыков безопасного поведения на автодороге;</w:t>
            </w:r>
          </w:p>
        </w:tc>
        <w:tc>
          <w:tcPr>
            <w:tcW w:w="1134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чел</w:t>
            </w:r>
          </w:p>
        </w:tc>
        <w:tc>
          <w:tcPr>
            <w:tcW w:w="965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2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4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34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84" w:type="dxa"/>
            <w:gridSpan w:val="3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94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На основании данных МО</w:t>
            </w:r>
          </w:p>
        </w:tc>
      </w:tr>
      <w:tr w:rsidR="001033BF" w:rsidRPr="001033BF" w:rsidTr="003E57F4">
        <w:trPr>
          <w:trHeight w:val="978"/>
        </w:trPr>
        <w:tc>
          <w:tcPr>
            <w:tcW w:w="3202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Задача1.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Повышение безопасности движения на улично-дорожной сети</w:t>
            </w:r>
          </w:p>
        </w:tc>
        <w:tc>
          <w:tcPr>
            <w:tcW w:w="2718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Сокращение количества ДТП, числа пострадавших и тяжести последствий ДТП</w:t>
            </w:r>
          </w:p>
        </w:tc>
        <w:tc>
          <w:tcPr>
            <w:tcW w:w="1134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%</w:t>
            </w:r>
          </w:p>
        </w:tc>
        <w:tc>
          <w:tcPr>
            <w:tcW w:w="965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32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34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34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84" w:type="dxa"/>
            <w:gridSpan w:val="3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4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Значение показателя к концу реализации Программы не менее 25%</w:t>
            </w:r>
          </w:p>
        </w:tc>
      </w:tr>
      <w:tr w:rsidR="001033BF" w:rsidRPr="001033BF" w:rsidTr="003E57F4">
        <w:tc>
          <w:tcPr>
            <w:tcW w:w="3202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Задача 2.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Предупреждение детского дорожно-транспортного травматизма</w:t>
            </w:r>
          </w:p>
        </w:tc>
        <w:tc>
          <w:tcPr>
            <w:tcW w:w="2718" w:type="dxa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Снижение детского дорожно-транспортного травматизма</w:t>
            </w:r>
          </w:p>
        </w:tc>
        <w:tc>
          <w:tcPr>
            <w:tcW w:w="11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</w:rPr>
              <w:t>КОЛ-ВО</w:t>
            </w:r>
          </w:p>
        </w:tc>
        <w:tc>
          <w:tcPr>
            <w:tcW w:w="96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2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  <w:r w:rsidRPr="001033B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</w:t>
            </w:r>
          </w:p>
        </w:tc>
        <w:tc>
          <w:tcPr>
            <w:tcW w:w="10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4" w:type="dxa"/>
            <w:gridSpan w:val="3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На основании данных МО</w:t>
            </w:r>
          </w:p>
        </w:tc>
      </w:tr>
      <w:tr w:rsidR="001033BF" w:rsidRPr="001033BF" w:rsidTr="003E57F4">
        <w:trPr>
          <w:trHeight w:val="1305"/>
        </w:trPr>
        <w:tc>
          <w:tcPr>
            <w:tcW w:w="3202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Задача 3.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Совершенствование системы пропаганды формирования негативного отношения к правонарушениям в сфере дорожного движения </w:t>
            </w:r>
          </w:p>
        </w:tc>
        <w:tc>
          <w:tcPr>
            <w:tcW w:w="2718" w:type="dxa"/>
            <w:vMerge w:val="restart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Повышение культуры поведения участников дорожного движения</w:t>
            </w:r>
          </w:p>
        </w:tc>
        <w:tc>
          <w:tcPr>
            <w:tcW w:w="6283" w:type="dxa"/>
            <w:gridSpan w:val="8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Количество мероприятий</w:t>
            </w:r>
          </w:p>
        </w:tc>
        <w:tc>
          <w:tcPr>
            <w:tcW w:w="1945" w:type="dxa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На основании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данных МО</w:t>
            </w:r>
          </w:p>
        </w:tc>
      </w:tr>
      <w:tr w:rsidR="001033BF" w:rsidRPr="001033BF" w:rsidTr="00701DA6">
        <w:trPr>
          <w:trHeight w:val="1190"/>
        </w:trPr>
        <w:tc>
          <w:tcPr>
            <w:tcW w:w="3202" w:type="dxa"/>
          </w:tcPr>
          <w:p w:rsidR="001033BF" w:rsidRPr="001033BF" w:rsidRDefault="001033BF" w:rsidP="001033B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КОЛ-ВО</w:t>
            </w:r>
          </w:p>
        </w:tc>
        <w:tc>
          <w:tcPr>
            <w:tcW w:w="96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32</w:t>
            </w:r>
          </w:p>
        </w:tc>
        <w:tc>
          <w:tcPr>
            <w:tcW w:w="1032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32</w:t>
            </w:r>
          </w:p>
        </w:tc>
        <w:tc>
          <w:tcPr>
            <w:tcW w:w="10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32</w:t>
            </w:r>
          </w:p>
        </w:tc>
        <w:tc>
          <w:tcPr>
            <w:tcW w:w="1100" w:type="dxa"/>
            <w:gridSpan w:val="3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32</w:t>
            </w:r>
          </w:p>
        </w:tc>
        <w:tc>
          <w:tcPr>
            <w:tcW w:w="1018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32</w:t>
            </w:r>
          </w:p>
        </w:tc>
        <w:tc>
          <w:tcPr>
            <w:tcW w:w="1945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701DA6">
        <w:trPr>
          <w:trHeight w:val="523"/>
        </w:trPr>
        <w:tc>
          <w:tcPr>
            <w:tcW w:w="3202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lastRenderedPageBreak/>
              <w:t xml:space="preserve">Задача 4.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Совершенствование дорожного покрытия в поселениях района </w:t>
            </w:r>
          </w:p>
        </w:tc>
        <w:tc>
          <w:tcPr>
            <w:tcW w:w="2718" w:type="dxa"/>
            <w:vMerge w:val="restart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Отремонтированные участки дорог поселений района;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км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2024</w:t>
            </w:r>
          </w:p>
        </w:tc>
        <w:tc>
          <w:tcPr>
            <w:tcW w:w="1032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2025</w:t>
            </w:r>
          </w:p>
        </w:tc>
        <w:tc>
          <w:tcPr>
            <w:tcW w:w="1034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2026</w:t>
            </w:r>
          </w:p>
        </w:tc>
        <w:tc>
          <w:tcPr>
            <w:tcW w:w="1073" w:type="dxa"/>
            <w:gridSpan w:val="2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2027</w:t>
            </w:r>
          </w:p>
        </w:tc>
        <w:tc>
          <w:tcPr>
            <w:tcW w:w="1045" w:type="dxa"/>
            <w:gridSpan w:val="2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2028</w:t>
            </w:r>
          </w:p>
        </w:tc>
        <w:tc>
          <w:tcPr>
            <w:tcW w:w="1945" w:type="dxa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  <w:lang w:val="en-US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На основании данных МО</w:t>
            </w:r>
          </w:p>
        </w:tc>
      </w:tr>
      <w:tr w:rsidR="001033BF" w:rsidRPr="001033BF" w:rsidTr="00701DA6">
        <w:trPr>
          <w:trHeight w:val="405"/>
        </w:trPr>
        <w:tc>
          <w:tcPr>
            <w:tcW w:w="3202" w:type="dxa"/>
            <w:vMerge w:val="restart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2,8</w:t>
            </w: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2,088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3,9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1,65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1,65</w:t>
            </w: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701DA6">
        <w:trPr>
          <w:trHeight w:val="908"/>
        </w:trPr>
        <w:tc>
          <w:tcPr>
            <w:tcW w:w="3202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both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Построенные, реконструированные, отремонтированные тротуары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  <w:lang w:val="en-US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м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     35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260</w:t>
            </w:r>
          </w:p>
        </w:tc>
        <w:tc>
          <w:tcPr>
            <w:tcW w:w="1034" w:type="dxa"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2420</w:t>
            </w:r>
          </w:p>
        </w:tc>
        <w:tc>
          <w:tcPr>
            <w:tcW w:w="1073" w:type="dxa"/>
            <w:gridSpan w:val="2"/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360</w:t>
            </w:r>
          </w:p>
        </w:tc>
        <w:tc>
          <w:tcPr>
            <w:tcW w:w="10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360</w:t>
            </w:r>
          </w:p>
        </w:tc>
        <w:tc>
          <w:tcPr>
            <w:tcW w:w="1945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33BF" w:rsidRPr="001033BF" w:rsidRDefault="001033BF" w:rsidP="001033BF">
      <w:pPr>
        <w:jc w:val="center"/>
        <w:rPr>
          <w:sz w:val="20"/>
          <w:szCs w:val="20"/>
        </w:rPr>
      </w:pPr>
    </w:p>
    <w:p w:rsidR="001033BF" w:rsidRPr="001033BF" w:rsidRDefault="001033BF" w:rsidP="001033BF">
      <w:pPr>
        <w:rPr>
          <w:sz w:val="20"/>
          <w:szCs w:val="20"/>
        </w:rPr>
      </w:pPr>
    </w:p>
    <w:p w:rsidR="001033BF" w:rsidRPr="001033BF" w:rsidRDefault="001033BF" w:rsidP="001033BF">
      <w:pPr>
        <w:rPr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</w:p>
    <w:p w:rsidR="001033BF" w:rsidRPr="001033BF" w:rsidRDefault="001033BF" w:rsidP="001033BF">
      <w:pPr>
        <w:jc w:val="center"/>
        <w:rPr>
          <w:sz w:val="20"/>
          <w:szCs w:val="20"/>
          <w:lang w:val="en-US"/>
        </w:rPr>
      </w:pPr>
    </w:p>
    <w:p w:rsidR="001033BF" w:rsidRPr="001033BF" w:rsidRDefault="001033BF" w:rsidP="001033BF">
      <w:pPr>
        <w:jc w:val="center"/>
        <w:rPr>
          <w:sz w:val="20"/>
          <w:szCs w:val="20"/>
          <w:lang w:val="en-US"/>
        </w:rPr>
      </w:pPr>
    </w:p>
    <w:p w:rsidR="001033BF" w:rsidRPr="001033BF" w:rsidRDefault="001033BF" w:rsidP="001033BF">
      <w:pPr>
        <w:jc w:val="center"/>
        <w:rPr>
          <w:sz w:val="20"/>
          <w:szCs w:val="20"/>
          <w:lang w:val="en-US"/>
        </w:rPr>
      </w:pPr>
    </w:p>
    <w:p w:rsidR="001033BF" w:rsidRPr="001033BF" w:rsidRDefault="001033BF" w:rsidP="001033BF">
      <w:pPr>
        <w:jc w:val="center"/>
        <w:rPr>
          <w:sz w:val="20"/>
          <w:szCs w:val="20"/>
          <w:lang w:val="en-US"/>
        </w:rPr>
      </w:pPr>
    </w:p>
    <w:p w:rsidR="001033BF" w:rsidRPr="001033BF" w:rsidRDefault="001033BF" w:rsidP="001033BF">
      <w:pPr>
        <w:jc w:val="center"/>
        <w:rPr>
          <w:sz w:val="20"/>
          <w:szCs w:val="20"/>
          <w:lang w:val="en-US"/>
        </w:rPr>
      </w:pPr>
    </w:p>
    <w:p w:rsidR="001033BF" w:rsidRPr="001033BF" w:rsidRDefault="001033BF" w:rsidP="001033BF">
      <w:pPr>
        <w:jc w:val="center"/>
        <w:rPr>
          <w:sz w:val="20"/>
          <w:szCs w:val="20"/>
        </w:rPr>
      </w:pPr>
    </w:p>
    <w:p w:rsidR="001033BF" w:rsidRPr="001033BF" w:rsidRDefault="001033BF" w:rsidP="001033BF">
      <w:pPr>
        <w:jc w:val="center"/>
        <w:rPr>
          <w:sz w:val="20"/>
          <w:szCs w:val="20"/>
        </w:rPr>
      </w:pPr>
    </w:p>
    <w:p w:rsidR="001033BF" w:rsidRPr="001033BF" w:rsidRDefault="001033BF" w:rsidP="001033BF">
      <w:pPr>
        <w:jc w:val="center"/>
        <w:rPr>
          <w:sz w:val="20"/>
          <w:szCs w:val="20"/>
        </w:rPr>
      </w:pPr>
    </w:p>
    <w:p w:rsidR="001033BF" w:rsidRPr="001033BF" w:rsidRDefault="001033BF" w:rsidP="001033BF">
      <w:pPr>
        <w:jc w:val="center"/>
        <w:rPr>
          <w:sz w:val="20"/>
          <w:szCs w:val="20"/>
        </w:rPr>
      </w:pPr>
    </w:p>
    <w:p w:rsidR="001033BF" w:rsidRPr="001033BF" w:rsidRDefault="001033BF" w:rsidP="001033BF">
      <w:pPr>
        <w:jc w:val="center"/>
        <w:rPr>
          <w:sz w:val="20"/>
          <w:szCs w:val="20"/>
        </w:rPr>
      </w:pPr>
    </w:p>
    <w:p w:rsidR="001033BF" w:rsidRPr="001033BF" w:rsidRDefault="001033BF" w:rsidP="001033BF">
      <w:pPr>
        <w:jc w:val="center"/>
        <w:rPr>
          <w:sz w:val="20"/>
          <w:szCs w:val="20"/>
        </w:rPr>
      </w:pPr>
    </w:p>
    <w:p w:rsidR="001033BF" w:rsidRPr="001033BF" w:rsidRDefault="001033BF" w:rsidP="001033BF">
      <w:pPr>
        <w:jc w:val="center"/>
        <w:rPr>
          <w:sz w:val="20"/>
          <w:szCs w:val="20"/>
        </w:rPr>
      </w:pPr>
    </w:p>
    <w:p w:rsidR="001033BF" w:rsidRPr="001033BF" w:rsidRDefault="001033BF" w:rsidP="001033BF">
      <w:pPr>
        <w:jc w:val="center"/>
        <w:rPr>
          <w:sz w:val="20"/>
          <w:szCs w:val="20"/>
          <w:lang w:val="en-US"/>
        </w:rPr>
      </w:pPr>
    </w:p>
    <w:p w:rsidR="001033BF" w:rsidRPr="001033BF" w:rsidRDefault="001033BF" w:rsidP="001033BF">
      <w:pPr>
        <w:jc w:val="center"/>
        <w:rPr>
          <w:sz w:val="20"/>
          <w:szCs w:val="20"/>
          <w:lang w:val="en-US"/>
        </w:rPr>
      </w:pPr>
    </w:p>
    <w:p w:rsidR="001033BF" w:rsidRPr="001033BF" w:rsidRDefault="001033BF" w:rsidP="001033BF">
      <w:pPr>
        <w:jc w:val="right"/>
        <w:rPr>
          <w:sz w:val="20"/>
          <w:szCs w:val="20"/>
        </w:rPr>
      </w:pPr>
      <w:r w:rsidRPr="001033BF">
        <w:rPr>
          <w:sz w:val="20"/>
          <w:szCs w:val="20"/>
        </w:rPr>
        <w:t>ПРИЛОЖЕНИЕ № 2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 xml:space="preserve">Мероприятия по реализации муниципальной программы 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>«</w:t>
      </w:r>
      <w:r w:rsidRPr="001033BF">
        <w:rPr>
          <w:b/>
          <w:color w:val="000000"/>
          <w:sz w:val="20"/>
          <w:szCs w:val="20"/>
        </w:rPr>
        <w:t xml:space="preserve">Обеспечение </w:t>
      </w:r>
      <w:r w:rsidRPr="001033BF">
        <w:rPr>
          <w:b/>
          <w:sz w:val="20"/>
          <w:szCs w:val="20"/>
        </w:rPr>
        <w:t xml:space="preserve">безопасности дорожного движения на территории  Кочковского  района 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 xml:space="preserve">Новосибирской области на 2024-2028 годы»» </w:t>
      </w:r>
    </w:p>
    <w:p w:rsidR="001033BF" w:rsidRPr="001033BF" w:rsidRDefault="001033BF" w:rsidP="001033BF">
      <w:pPr>
        <w:jc w:val="center"/>
        <w:rPr>
          <w:b/>
          <w:sz w:val="20"/>
          <w:szCs w:val="20"/>
        </w:rPr>
      </w:pPr>
      <w:r w:rsidRPr="001033BF">
        <w:rPr>
          <w:b/>
          <w:sz w:val="20"/>
          <w:szCs w:val="20"/>
        </w:rPr>
        <w:t xml:space="preserve"> </w:t>
      </w:r>
    </w:p>
    <w:tbl>
      <w:tblPr>
        <w:tblW w:w="18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287"/>
        <w:gridCol w:w="14"/>
        <w:gridCol w:w="142"/>
        <w:gridCol w:w="746"/>
        <w:gridCol w:w="14"/>
        <w:gridCol w:w="8"/>
        <w:gridCol w:w="6"/>
        <w:gridCol w:w="16"/>
        <w:gridCol w:w="14"/>
        <w:gridCol w:w="74"/>
        <w:gridCol w:w="11"/>
        <w:gridCol w:w="807"/>
        <w:gridCol w:w="11"/>
        <w:gridCol w:w="167"/>
        <w:gridCol w:w="34"/>
        <w:gridCol w:w="11"/>
        <w:gridCol w:w="100"/>
        <w:gridCol w:w="683"/>
        <w:gridCol w:w="54"/>
        <w:gridCol w:w="193"/>
        <w:gridCol w:w="20"/>
        <w:gridCol w:w="839"/>
        <w:gridCol w:w="161"/>
        <w:gridCol w:w="19"/>
        <w:gridCol w:w="1039"/>
        <w:gridCol w:w="37"/>
        <w:gridCol w:w="1303"/>
        <w:gridCol w:w="1590"/>
        <w:gridCol w:w="132"/>
        <w:gridCol w:w="1951"/>
        <w:gridCol w:w="19"/>
        <w:gridCol w:w="225"/>
        <w:gridCol w:w="751"/>
        <w:gridCol w:w="995"/>
        <w:gridCol w:w="1106"/>
        <w:gridCol w:w="113"/>
      </w:tblGrid>
      <w:tr w:rsidR="001033BF" w:rsidRPr="001033BF" w:rsidTr="004F04D2">
        <w:trPr>
          <w:gridAfter w:val="6"/>
          <w:wAfter w:w="3209" w:type="dxa"/>
          <w:trHeight w:val="91"/>
        </w:trPr>
        <w:tc>
          <w:tcPr>
            <w:tcW w:w="540" w:type="dxa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 xml:space="preserve">№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п/п</w:t>
            </w:r>
          </w:p>
        </w:tc>
        <w:tc>
          <w:tcPr>
            <w:tcW w:w="3081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301" w:type="dxa"/>
            <w:gridSpan w:val="2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09" w:type="dxa"/>
            <w:gridSpan w:val="25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Стоимость затрат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тыс. руб.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Ответственный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исполнитель</w:t>
            </w:r>
          </w:p>
        </w:tc>
        <w:tc>
          <w:tcPr>
            <w:tcW w:w="2083" w:type="dxa"/>
            <w:gridSpan w:val="2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Ожидаемый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результат</w:t>
            </w:r>
          </w:p>
        </w:tc>
      </w:tr>
      <w:tr w:rsidR="001033BF" w:rsidRPr="001033BF" w:rsidTr="004F04D2">
        <w:trPr>
          <w:gridAfter w:val="6"/>
          <w:wAfter w:w="3209" w:type="dxa"/>
          <w:trHeight w:val="19"/>
        </w:trPr>
        <w:tc>
          <w:tcPr>
            <w:tcW w:w="15104" w:type="dxa"/>
            <w:gridSpan w:val="32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>Раздел 1. Повышение правового сознания и предупреждения опасного поведения участников дорожного движения</w:t>
            </w:r>
          </w:p>
        </w:tc>
      </w:tr>
      <w:tr w:rsidR="001033BF" w:rsidRPr="001033BF" w:rsidTr="004F04D2">
        <w:trPr>
          <w:gridAfter w:val="6"/>
          <w:wAfter w:w="3209" w:type="dxa"/>
          <w:trHeight w:val="67"/>
        </w:trPr>
        <w:tc>
          <w:tcPr>
            <w:tcW w:w="540" w:type="dxa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1.1</w:t>
            </w:r>
          </w:p>
        </w:tc>
        <w:tc>
          <w:tcPr>
            <w:tcW w:w="3081" w:type="dxa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Проведение массовых мероприятий с детьми: конкурсы «Безопасное колесо», « Зеленая волна», «Солнечная магистраль», «Веселый светофор».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  <w:r w:rsidRPr="001033BF">
              <w:t>Бюджет</w:t>
            </w:r>
          </w:p>
        </w:tc>
        <w:tc>
          <w:tcPr>
            <w:tcW w:w="1031" w:type="dxa"/>
            <w:gridSpan w:val="9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2024</w:t>
            </w: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2025</w:t>
            </w:r>
          </w:p>
        </w:tc>
        <w:tc>
          <w:tcPr>
            <w:tcW w:w="1041" w:type="dxa"/>
            <w:gridSpan w:val="5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2026</w:t>
            </w:r>
          </w:p>
        </w:tc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2027</w:t>
            </w:r>
          </w:p>
        </w:tc>
        <w:tc>
          <w:tcPr>
            <w:tcW w:w="1058" w:type="dxa"/>
            <w:gridSpan w:val="2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2028</w:t>
            </w: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Всего</w:t>
            </w:r>
          </w:p>
        </w:tc>
        <w:tc>
          <w:tcPr>
            <w:tcW w:w="1722" w:type="dxa"/>
            <w:gridSpan w:val="2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МО Кочковского района, ОГИБДД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Снижение детского дорожно-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транспортного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травматизма</w:t>
            </w:r>
          </w:p>
        </w:tc>
      </w:tr>
      <w:tr w:rsidR="001033BF" w:rsidRPr="001033BF" w:rsidTr="004F04D2">
        <w:trPr>
          <w:gridAfter w:val="6"/>
          <w:wAfter w:w="3209" w:type="dxa"/>
          <w:trHeight w:val="61"/>
        </w:trPr>
        <w:tc>
          <w:tcPr>
            <w:tcW w:w="540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nil"/>
            </w:tcBorders>
            <w:vAlign w:val="center"/>
          </w:tcPr>
          <w:p w:rsidR="001033BF" w:rsidRPr="001033BF" w:rsidRDefault="001033BF" w:rsidP="001033BF">
            <w:pPr>
              <w:jc w:val="center"/>
            </w:pPr>
            <w:r w:rsidRPr="001033BF">
              <w:t>БМО</w:t>
            </w:r>
          </w:p>
        </w:tc>
        <w:tc>
          <w:tcPr>
            <w:tcW w:w="1031" w:type="dxa"/>
            <w:gridSpan w:val="9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17,0</w:t>
            </w:r>
          </w:p>
        </w:tc>
        <w:tc>
          <w:tcPr>
            <w:tcW w:w="1030" w:type="dxa"/>
            <w:gridSpan w:val="5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17,0</w:t>
            </w:r>
          </w:p>
        </w:tc>
        <w:tc>
          <w:tcPr>
            <w:tcW w:w="1030" w:type="dxa"/>
            <w:gridSpan w:val="4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17,0</w:t>
            </w:r>
          </w:p>
        </w:tc>
        <w:tc>
          <w:tcPr>
            <w:tcW w:w="1020" w:type="dxa"/>
            <w:gridSpan w:val="3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8,0</w:t>
            </w:r>
          </w:p>
        </w:tc>
        <w:tc>
          <w:tcPr>
            <w:tcW w:w="1058" w:type="dxa"/>
            <w:gridSpan w:val="2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8,0</w:t>
            </w:r>
          </w:p>
        </w:tc>
        <w:tc>
          <w:tcPr>
            <w:tcW w:w="1340" w:type="dxa"/>
            <w:gridSpan w:val="2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67,0</w:t>
            </w:r>
          </w:p>
        </w:tc>
        <w:tc>
          <w:tcPr>
            <w:tcW w:w="1722" w:type="dxa"/>
            <w:gridSpan w:val="2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19"/>
        </w:trPr>
        <w:tc>
          <w:tcPr>
            <w:tcW w:w="540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1.2</w:t>
            </w:r>
          </w:p>
        </w:tc>
        <w:tc>
          <w:tcPr>
            <w:tcW w:w="3081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Проведение пропагандистских акций, круглых столов, встреч с участниками дорожного движения, курсантами автошкол, водителями автопредприятий с показом </w:t>
            </w:r>
            <w:proofErr w:type="spellStart"/>
            <w:r w:rsidRPr="001033BF">
              <w:rPr>
                <w:sz w:val="20"/>
                <w:szCs w:val="20"/>
              </w:rPr>
              <w:t>киновидеопродукции</w:t>
            </w:r>
            <w:proofErr w:type="spellEnd"/>
            <w:r w:rsidRPr="001033BF">
              <w:rPr>
                <w:sz w:val="20"/>
                <w:szCs w:val="20"/>
              </w:rPr>
              <w:t xml:space="preserve"> по безопасности дорожного движения   </w:t>
            </w:r>
          </w:p>
        </w:tc>
        <w:tc>
          <w:tcPr>
            <w:tcW w:w="7810" w:type="dxa"/>
            <w:gridSpan w:val="27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Данные мероприятия носят организационный характер и не требуют финансирования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МО Кочковского района, ОГИБДД МО МВД России «Ордынское»</w:t>
            </w:r>
          </w:p>
        </w:tc>
        <w:tc>
          <w:tcPr>
            <w:tcW w:w="1951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Повышение культуры поведения участников дорожного движения</w:t>
            </w:r>
          </w:p>
        </w:tc>
      </w:tr>
      <w:tr w:rsidR="001033BF" w:rsidRPr="001033BF" w:rsidTr="004F04D2">
        <w:trPr>
          <w:gridAfter w:val="6"/>
          <w:wAfter w:w="3209" w:type="dxa"/>
          <w:trHeight w:val="181"/>
        </w:trPr>
        <w:tc>
          <w:tcPr>
            <w:tcW w:w="540" w:type="dxa"/>
            <w:vMerge w:val="restart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1.3</w:t>
            </w:r>
          </w:p>
        </w:tc>
        <w:tc>
          <w:tcPr>
            <w:tcW w:w="3081" w:type="dxa"/>
            <w:tcBorders>
              <w:bottom w:val="nil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Ежемесячная публикация статистических данных по 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практике за нарушения правил дорожного движения  в средствах массовой информации (сети интернет)</w:t>
            </w:r>
          </w:p>
        </w:tc>
        <w:tc>
          <w:tcPr>
            <w:tcW w:w="7810" w:type="dxa"/>
            <w:gridSpan w:val="27"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22" w:type="dxa"/>
            <w:gridSpan w:val="2"/>
            <w:vMerge w:val="restart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МО Кочковского района, </w:t>
            </w:r>
          </w:p>
          <w:p w:rsidR="001033BF" w:rsidRPr="001033BF" w:rsidRDefault="001033BF" w:rsidP="001033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ОГИБДД МО МВД России «Ордынское»</w:t>
            </w:r>
          </w:p>
        </w:tc>
        <w:tc>
          <w:tcPr>
            <w:tcW w:w="1951" w:type="dxa"/>
            <w:vMerge w:val="restart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Повышение культуры поведения участников дорожного движения</w:t>
            </w:r>
          </w:p>
        </w:tc>
      </w:tr>
      <w:tr w:rsidR="001033BF" w:rsidRPr="001033BF" w:rsidTr="004F04D2">
        <w:trPr>
          <w:gridAfter w:val="6"/>
          <w:wAfter w:w="3209" w:type="dxa"/>
          <w:trHeight w:val="32"/>
        </w:trPr>
        <w:tc>
          <w:tcPr>
            <w:tcW w:w="540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 w:val="restart"/>
            <w:tcBorders>
              <w:top w:val="nil"/>
              <w:right w:val="nil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3462" w:type="dxa"/>
            <w:gridSpan w:val="17"/>
            <w:vMerge w:val="restart"/>
            <w:tcBorders>
              <w:top w:val="nil"/>
              <w:right w:val="nil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4348" w:type="dxa"/>
            <w:gridSpan w:val="10"/>
            <w:tcBorders>
              <w:top w:val="nil"/>
              <w:left w:val="nil"/>
              <w:bottom w:val="nil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8"/>
        </w:trPr>
        <w:tc>
          <w:tcPr>
            <w:tcW w:w="540" w:type="dxa"/>
            <w:vMerge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top w:val="nil"/>
              <w:right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62" w:type="dxa"/>
            <w:gridSpan w:val="17"/>
            <w:vMerge/>
            <w:tcBorders>
              <w:right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48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  <w:gridSpan w:val="2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19"/>
        </w:trPr>
        <w:tc>
          <w:tcPr>
            <w:tcW w:w="540" w:type="dxa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1.4</w:t>
            </w:r>
          </w:p>
        </w:tc>
        <w:tc>
          <w:tcPr>
            <w:tcW w:w="3081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Проведение комплекса рейдовых и пропагандистских мероприятий по профилактике правонарушений участниками дорожного движения: « </w:t>
            </w:r>
            <w:r w:rsidRPr="001033BF">
              <w:rPr>
                <w:sz w:val="20"/>
                <w:szCs w:val="20"/>
              </w:rPr>
              <w:lastRenderedPageBreak/>
              <w:t>Водител</w:t>
            </w:r>
            <w:proofErr w:type="gramStart"/>
            <w:r w:rsidRPr="001033BF">
              <w:rPr>
                <w:sz w:val="20"/>
                <w:szCs w:val="20"/>
              </w:rPr>
              <w:t>ь-</w:t>
            </w:r>
            <w:proofErr w:type="gramEnd"/>
            <w:r w:rsidRPr="001033BF">
              <w:rPr>
                <w:sz w:val="20"/>
                <w:szCs w:val="20"/>
              </w:rPr>
              <w:t xml:space="preserve"> пешеход», «Вежливый водитель», «Нетрезвый водитель», «Ремень безопасности», «Дети на дороге»</w:t>
            </w:r>
          </w:p>
        </w:tc>
        <w:tc>
          <w:tcPr>
            <w:tcW w:w="7810" w:type="dxa"/>
            <w:gridSpan w:val="27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22" w:type="dxa"/>
            <w:gridSpan w:val="2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ОГИБДД МО МВД России «Ордынское»</w:t>
            </w:r>
          </w:p>
        </w:tc>
        <w:tc>
          <w:tcPr>
            <w:tcW w:w="1951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Повышение культуры поведения участников </w:t>
            </w:r>
            <w:r w:rsidRPr="001033BF">
              <w:rPr>
                <w:sz w:val="20"/>
                <w:szCs w:val="20"/>
              </w:rPr>
              <w:lastRenderedPageBreak/>
              <w:t>дорожного движения</w:t>
            </w:r>
          </w:p>
        </w:tc>
      </w:tr>
      <w:tr w:rsidR="001033BF" w:rsidRPr="001033BF" w:rsidTr="004F04D2">
        <w:trPr>
          <w:gridAfter w:val="6"/>
          <w:wAfter w:w="3209" w:type="dxa"/>
          <w:trHeight w:val="178"/>
        </w:trPr>
        <w:tc>
          <w:tcPr>
            <w:tcW w:w="540" w:type="dxa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3081" w:type="dxa"/>
            <w:tcBorders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Проведение комиссий, конференций, круглых столов по вопросам обеспечения безопасности дорожного движения</w:t>
            </w:r>
          </w:p>
        </w:tc>
        <w:tc>
          <w:tcPr>
            <w:tcW w:w="781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Данные мероприятия носят организационный характер и не требуют финансирования</w:t>
            </w:r>
          </w:p>
        </w:tc>
        <w:tc>
          <w:tcPr>
            <w:tcW w:w="17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МО Кочковского района,                      ОГИБДД МО МВД России «Ордынский»</w:t>
            </w: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Повышение культуры поведения участников дорожного движения</w:t>
            </w:r>
          </w:p>
        </w:tc>
      </w:tr>
      <w:tr w:rsidR="001033BF" w:rsidRPr="001033BF" w:rsidTr="004F04D2">
        <w:trPr>
          <w:gridAfter w:val="6"/>
          <w:wAfter w:w="3209" w:type="dxa"/>
          <w:trHeight w:val="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1.6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Создание информационно-пропагандистской продукции, организация наружной рекламы, размещение материалов в СМИ, общественных местах.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t>БМО</w:t>
            </w:r>
          </w:p>
        </w:tc>
        <w:tc>
          <w:tcPr>
            <w:tcW w:w="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70,5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19,5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9,5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15,0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129,5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МО Кочковского района, ОГИБДД МО МВД России «Ордынское»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Повышение культуры поведения участников дорожного движения</w:t>
            </w:r>
          </w:p>
        </w:tc>
      </w:tr>
      <w:tr w:rsidR="001033BF" w:rsidRPr="001033BF" w:rsidTr="004F04D2">
        <w:trPr>
          <w:gridAfter w:val="6"/>
          <w:wAfter w:w="3209" w:type="dxa"/>
          <w:trHeight w:val="35"/>
        </w:trPr>
        <w:tc>
          <w:tcPr>
            <w:tcW w:w="15104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>Раздел 2. Совершенствование организации дорожного движение, обеспечения разделения пешеходных и магистральных транспортных потоков, улучшение состояния автодорожной и улично-дорожной сети</w:t>
            </w:r>
          </w:p>
        </w:tc>
      </w:tr>
      <w:tr w:rsidR="001033BF" w:rsidRPr="001033BF" w:rsidTr="004F04D2">
        <w:trPr>
          <w:gridAfter w:val="6"/>
          <w:wAfter w:w="3209" w:type="dxa"/>
          <w:trHeight w:val="35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2.1</w:t>
            </w:r>
          </w:p>
        </w:tc>
        <w:tc>
          <w:tcPr>
            <w:tcW w:w="10891" w:type="dxa"/>
            <w:gridSpan w:val="28"/>
            <w:tcBorders>
              <w:top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 xml:space="preserve">Строительство и ремонт тротуаров, в </w:t>
            </w:r>
            <w:proofErr w:type="spellStart"/>
            <w:r w:rsidRPr="001033BF">
              <w:rPr>
                <w:b/>
                <w:sz w:val="20"/>
                <w:szCs w:val="20"/>
              </w:rPr>
              <w:t>т.ч</w:t>
            </w:r>
            <w:proofErr w:type="spellEnd"/>
            <w:r w:rsidRPr="001033BF">
              <w:rPr>
                <w:b/>
                <w:sz w:val="20"/>
                <w:szCs w:val="20"/>
              </w:rPr>
              <w:t>. вблизи общеобразовательных учреждений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МО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Кочковского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района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Снижение детского дорожно-транспортного травматизма;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Повышение культуры поведения участников дорожного движения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149"/>
        </w:trPr>
        <w:tc>
          <w:tcPr>
            <w:tcW w:w="540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 xml:space="preserve">Строительство, капитальный ремонт, ремонт и содержание тротуаров и пешеходных переходов </w:t>
            </w:r>
          </w:p>
        </w:tc>
        <w:tc>
          <w:tcPr>
            <w:tcW w:w="1301" w:type="dxa"/>
            <w:gridSpan w:val="2"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  <w:r w:rsidRPr="001033BF">
              <w:t>ОБ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БР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БМО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8"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580,0</w:t>
            </w:r>
          </w:p>
        </w:tc>
        <w:tc>
          <w:tcPr>
            <w:tcW w:w="996" w:type="dxa"/>
            <w:gridSpan w:val="4"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360,0</w:t>
            </w:r>
          </w:p>
        </w:tc>
        <w:tc>
          <w:tcPr>
            <w:tcW w:w="1075" w:type="dxa"/>
            <w:gridSpan w:val="6"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420,5</w:t>
            </w:r>
          </w:p>
        </w:tc>
        <w:tc>
          <w:tcPr>
            <w:tcW w:w="1039" w:type="dxa"/>
            <w:gridSpan w:val="4"/>
            <w:tcBorders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471,0</w:t>
            </w:r>
          </w:p>
        </w:tc>
        <w:tc>
          <w:tcPr>
            <w:tcW w:w="1076" w:type="dxa"/>
            <w:gridSpan w:val="2"/>
            <w:tcBorders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541,0</w:t>
            </w:r>
          </w:p>
        </w:tc>
        <w:tc>
          <w:tcPr>
            <w:tcW w:w="1303" w:type="dxa"/>
            <w:tcBorders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2372,5</w:t>
            </w:r>
          </w:p>
        </w:tc>
        <w:tc>
          <w:tcPr>
            <w:tcW w:w="1590" w:type="dxa"/>
            <w:vMerge/>
            <w:tcBorders>
              <w:lef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51"/>
        </w:trPr>
        <w:tc>
          <w:tcPr>
            <w:tcW w:w="540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  <w:right w:val="nil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4"/>
          <w:wAfter w:w="2965" w:type="dxa"/>
          <w:trHeight w:val="279"/>
        </w:trPr>
        <w:tc>
          <w:tcPr>
            <w:tcW w:w="540" w:type="dxa"/>
            <w:vMerge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tcBorders>
              <w:top w:val="nil"/>
              <w:bottom w:val="nil"/>
              <w:right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bottom w:val="nil"/>
              <w:right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nil"/>
              <w:right w:val="nil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bottom w:val="nil"/>
              <w:right w:val="nil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74"/>
        </w:trPr>
        <w:tc>
          <w:tcPr>
            <w:tcW w:w="540" w:type="dxa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6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4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79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2.2</w:t>
            </w:r>
          </w:p>
        </w:tc>
        <w:tc>
          <w:tcPr>
            <w:tcW w:w="308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 xml:space="preserve">Обустройство искусственными неровностями и приведение существующих в соответствие с нормативом вблизи общеобразовательных учреждений </w:t>
            </w:r>
          </w:p>
        </w:tc>
        <w:tc>
          <w:tcPr>
            <w:tcW w:w="128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r w:rsidRPr="001033BF">
              <w:t xml:space="preserve">      ОБ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БР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БМО</w:t>
            </w: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400,0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400,0</w:t>
            </w:r>
          </w:p>
        </w:tc>
        <w:tc>
          <w:tcPr>
            <w:tcW w:w="1075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      400,0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400,0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400,0,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2000,0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МО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Кочковского </w:t>
            </w:r>
          </w:p>
          <w:p w:rsidR="001033BF" w:rsidRPr="001033BF" w:rsidRDefault="001033BF" w:rsidP="001033BF">
            <w:pPr>
              <w:jc w:val="center"/>
            </w:pPr>
            <w:r w:rsidRPr="001033BF">
              <w:rPr>
                <w:sz w:val="20"/>
                <w:szCs w:val="20"/>
              </w:rPr>
              <w:t>района</w:t>
            </w:r>
          </w:p>
        </w:tc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Снижение уровня аварийности</w:t>
            </w:r>
          </w:p>
        </w:tc>
      </w:tr>
      <w:tr w:rsidR="001033BF" w:rsidRPr="001033BF" w:rsidTr="004F04D2">
        <w:trPr>
          <w:gridAfter w:val="5"/>
          <w:wAfter w:w="3190" w:type="dxa"/>
          <w:trHeight w:val="64"/>
        </w:trPr>
        <w:tc>
          <w:tcPr>
            <w:tcW w:w="540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9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5" w:type="dxa"/>
            <w:gridSpan w:val="7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Before w:val="4"/>
          <w:gridAfter w:val="6"/>
          <w:wBefore w:w="4922" w:type="dxa"/>
          <w:wAfter w:w="3209" w:type="dxa"/>
          <w:trHeight w:val="719"/>
        </w:trPr>
        <w:tc>
          <w:tcPr>
            <w:tcW w:w="284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Before w:val="4"/>
          <w:gridAfter w:val="6"/>
          <w:wBefore w:w="4922" w:type="dxa"/>
          <w:wAfter w:w="3209" w:type="dxa"/>
          <w:trHeight w:val="64"/>
        </w:trPr>
        <w:tc>
          <w:tcPr>
            <w:tcW w:w="6509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3673" w:type="dxa"/>
            <w:gridSpan w:val="3"/>
            <w:vMerge/>
            <w:tcBorders>
              <w:top w:val="nil"/>
              <w:left w:val="nil"/>
              <w:right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53"/>
        </w:trPr>
        <w:tc>
          <w:tcPr>
            <w:tcW w:w="540" w:type="dxa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2.3</w:t>
            </w:r>
          </w:p>
        </w:tc>
        <w:tc>
          <w:tcPr>
            <w:tcW w:w="10891" w:type="dxa"/>
            <w:gridSpan w:val="28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>Строительство, ремонт, реконструкция и обустройство остановочных павильонов и остановок общественного транспорта</w:t>
            </w:r>
          </w:p>
        </w:tc>
        <w:tc>
          <w:tcPr>
            <w:tcW w:w="1590" w:type="dxa"/>
            <w:vMerge w:val="restart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МО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Кочковского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района</w:t>
            </w:r>
          </w:p>
        </w:tc>
        <w:tc>
          <w:tcPr>
            <w:tcW w:w="2083" w:type="dxa"/>
            <w:gridSpan w:val="2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Снижение уровня аварийности</w:t>
            </w:r>
          </w:p>
        </w:tc>
      </w:tr>
      <w:tr w:rsidR="001033BF" w:rsidRPr="001033BF" w:rsidTr="004F04D2">
        <w:trPr>
          <w:gridAfter w:val="6"/>
          <w:wAfter w:w="3209" w:type="dxa"/>
          <w:trHeight w:val="1671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 w:val="restart"/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>Строительство, ремонт, реконструкция и обустройство остановочных павильонов и остановок общественного транспорта</w:t>
            </w:r>
          </w:p>
        </w:tc>
        <w:tc>
          <w:tcPr>
            <w:tcW w:w="1301" w:type="dxa"/>
            <w:gridSpan w:val="2"/>
            <w:vMerge w:val="restart"/>
          </w:tcPr>
          <w:p w:rsidR="001033BF" w:rsidRPr="001033BF" w:rsidRDefault="001033BF" w:rsidP="001033BF"/>
          <w:p w:rsidR="001033BF" w:rsidRPr="001033BF" w:rsidRDefault="001033BF" w:rsidP="001033BF">
            <w:pPr>
              <w:jc w:val="center"/>
            </w:pPr>
            <w:r w:rsidRPr="001033BF">
              <w:t>ОБ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БР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БМО</w:t>
            </w:r>
          </w:p>
        </w:tc>
        <w:tc>
          <w:tcPr>
            <w:tcW w:w="888" w:type="dxa"/>
            <w:gridSpan w:val="2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710,0</w:t>
            </w:r>
          </w:p>
        </w:tc>
        <w:tc>
          <w:tcPr>
            <w:tcW w:w="961" w:type="dxa"/>
            <w:gridSpan w:val="9"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200,0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400,0</w:t>
            </w:r>
          </w:p>
        </w:tc>
        <w:tc>
          <w:tcPr>
            <w:tcW w:w="1049" w:type="dxa"/>
            <w:gridSpan w:val="6"/>
            <w:tcBorders>
              <w:bottom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400,0</w:t>
            </w:r>
          </w:p>
        </w:tc>
        <w:tc>
          <w:tcPr>
            <w:tcW w:w="1052" w:type="dxa"/>
            <w:gridSpan w:val="3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400,0</w:t>
            </w:r>
          </w:p>
        </w:tc>
        <w:tc>
          <w:tcPr>
            <w:tcW w:w="1219" w:type="dxa"/>
            <w:gridSpan w:val="3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400,0</w:t>
            </w:r>
          </w:p>
        </w:tc>
        <w:tc>
          <w:tcPr>
            <w:tcW w:w="1340" w:type="dxa"/>
            <w:gridSpan w:val="2"/>
            <w:vMerge w:val="restart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200,0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2310,0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68"/>
        </w:trPr>
        <w:tc>
          <w:tcPr>
            <w:tcW w:w="540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/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vMerge/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gridSpan w:val="8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gridSpan w:val="7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gridSpan w:val="3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2"/>
          <w:wAfter w:w="1219" w:type="dxa"/>
          <w:trHeight w:val="73"/>
        </w:trPr>
        <w:tc>
          <w:tcPr>
            <w:tcW w:w="540" w:type="dxa"/>
            <w:vMerge w:val="restart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2.4</w:t>
            </w:r>
          </w:p>
        </w:tc>
        <w:tc>
          <w:tcPr>
            <w:tcW w:w="10891" w:type="dxa"/>
            <w:gridSpan w:val="28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 xml:space="preserve">Устранение недостатков, выявленных в ходе проведения специальных проверок на маршрутах движения общественного транспорта и школьных автобусов </w:t>
            </w:r>
          </w:p>
        </w:tc>
        <w:tc>
          <w:tcPr>
            <w:tcW w:w="1590" w:type="dxa"/>
            <w:vMerge w:val="restart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МО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Кочковского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района</w:t>
            </w:r>
          </w:p>
        </w:tc>
        <w:tc>
          <w:tcPr>
            <w:tcW w:w="2083" w:type="dxa"/>
            <w:gridSpan w:val="2"/>
            <w:vMerge w:val="restart"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Снижение уровня аварийности</w:t>
            </w:r>
          </w:p>
        </w:tc>
        <w:tc>
          <w:tcPr>
            <w:tcW w:w="99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1711"/>
        </w:trPr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>Устранение недостатков, выявленных в ходе проведения специальных проверок на маршрутах движения общественного транспорта и школьных автобусов</w:t>
            </w:r>
          </w:p>
        </w:tc>
        <w:tc>
          <w:tcPr>
            <w:tcW w:w="1301" w:type="dxa"/>
            <w:gridSpan w:val="2"/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  <w:r w:rsidRPr="001033BF">
              <w:t>ОБ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БР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БМО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gridSpan w:val="7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450,0</w:t>
            </w:r>
          </w:p>
        </w:tc>
        <w:tc>
          <w:tcPr>
            <w:tcW w:w="903" w:type="dxa"/>
            <w:gridSpan w:val="4"/>
            <w:tcBorders>
              <w:left w:val="nil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450,0</w:t>
            </w:r>
          </w:p>
        </w:tc>
        <w:tc>
          <w:tcPr>
            <w:tcW w:w="995" w:type="dxa"/>
            <w:gridSpan w:val="5"/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450,0</w:t>
            </w:r>
          </w:p>
        </w:tc>
        <w:tc>
          <w:tcPr>
            <w:tcW w:w="11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450,0</w:t>
            </w:r>
          </w:p>
        </w:tc>
        <w:tc>
          <w:tcPr>
            <w:tcW w:w="1219" w:type="dxa"/>
            <w:gridSpan w:val="3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450,0</w:t>
            </w:r>
          </w:p>
        </w:tc>
        <w:tc>
          <w:tcPr>
            <w:tcW w:w="1340" w:type="dxa"/>
            <w:gridSpan w:val="2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2250,0</w:t>
            </w:r>
          </w:p>
        </w:tc>
        <w:tc>
          <w:tcPr>
            <w:tcW w:w="1590" w:type="dxa"/>
            <w:vMerge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trHeight w:val="36"/>
        </w:trPr>
        <w:tc>
          <w:tcPr>
            <w:tcW w:w="540" w:type="dxa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2.5</w:t>
            </w:r>
          </w:p>
        </w:tc>
        <w:tc>
          <w:tcPr>
            <w:tcW w:w="10891" w:type="dxa"/>
            <w:gridSpan w:val="28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>Устройство новых и замена не соответствующих ГОСТ пешеходных ограждений, знаков дорожного движения, нанесение вертикальной и горизонтальной дорожной разметки.</w:t>
            </w:r>
          </w:p>
        </w:tc>
        <w:tc>
          <w:tcPr>
            <w:tcW w:w="1590" w:type="dxa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МО </w:t>
            </w: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Кочковского района</w:t>
            </w:r>
          </w:p>
        </w:tc>
        <w:tc>
          <w:tcPr>
            <w:tcW w:w="2083" w:type="dxa"/>
            <w:gridSpan w:val="2"/>
            <w:vMerge w:val="restart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Снижение уровня травматизма пешеходов</w:t>
            </w:r>
          </w:p>
        </w:tc>
        <w:tc>
          <w:tcPr>
            <w:tcW w:w="995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2428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 w:val="restart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>Устройство новых и замена не соответствующих ГОСТ пешеходных ограждений, знаков дорожного движения, нанесение вертикальной и горизонтальной дорожной разметки.</w:t>
            </w:r>
          </w:p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 w:val="restart"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  <w:r w:rsidRPr="001033BF">
              <w:t>ОБ</w:t>
            </w:r>
          </w:p>
          <w:p w:rsidR="001033BF" w:rsidRPr="001033BF" w:rsidRDefault="001033BF" w:rsidP="001033BF">
            <w:pPr>
              <w:jc w:val="center"/>
            </w:pPr>
            <w:r w:rsidRPr="001033BF">
              <w:t>БР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t>БМО</w:t>
            </w:r>
          </w:p>
        </w:tc>
        <w:tc>
          <w:tcPr>
            <w:tcW w:w="916" w:type="dxa"/>
            <w:gridSpan w:val="5"/>
            <w:tcBorders>
              <w:bottom w:val="nil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611,2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616,2</w:t>
            </w:r>
          </w:p>
        </w:tc>
        <w:tc>
          <w:tcPr>
            <w:tcW w:w="995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       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621,2</w:t>
            </w: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586,2</w:t>
            </w:r>
          </w:p>
        </w:tc>
        <w:tc>
          <w:tcPr>
            <w:tcW w:w="1219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586,2</w:t>
            </w:r>
          </w:p>
        </w:tc>
        <w:tc>
          <w:tcPr>
            <w:tcW w:w="134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3021,0</w:t>
            </w: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14"/>
        </w:trPr>
        <w:tc>
          <w:tcPr>
            <w:tcW w:w="540" w:type="dxa"/>
            <w:vMerge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top w:val="nil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</w:tcBorders>
          </w:tcPr>
          <w:p w:rsidR="001033BF" w:rsidRPr="001033BF" w:rsidRDefault="001033BF" w:rsidP="001033BF">
            <w:pPr>
              <w:jc w:val="center"/>
            </w:pPr>
          </w:p>
        </w:tc>
        <w:tc>
          <w:tcPr>
            <w:tcW w:w="91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4F04D2">
        <w:trPr>
          <w:gridAfter w:val="6"/>
          <w:wAfter w:w="3209" w:type="dxa"/>
          <w:trHeight w:val="64"/>
        </w:trPr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bottom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2F591C">
        <w:trPr>
          <w:gridAfter w:val="1"/>
          <w:wAfter w:w="113" w:type="dxa"/>
          <w:trHeight w:val="3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2.6</w:t>
            </w:r>
          </w:p>
        </w:tc>
        <w:tc>
          <w:tcPr>
            <w:tcW w:w="1089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 xml:space="preserve">Ремонт и строительство дорог, </w:t>
            </w:r>
            <w:proofErr w:type="spellStart"/>
            <w:r w:rsidRPr="001033BF">
              <w:rPr>
                <w:b/>
                <w:sz w:val="20"/>
                <w:szCs w:val="20"/>
              </w:rPr>
              <w:t>грейдеровка</w:t>
            </w:r>
            <w:proofErr w:type="spellEnd"/>
            <w:r w:rsidRPr="001033BF">
              <w:rPr>
                <w:b/>
                <w:sz w:val="20"/>
                <w:szCs w:val="20"/>
              </w:rPr>
              <w:t xml:space="preserve"> дорог, уличного освещения, организация работ по содержанию автомобильных дорог и инженерных сооружений,  проведение инвентаризации дорог и дорожных сооружений, проведение кадастровых работ, постановка на кадастровый учет, строительство мостов, обработка дорог </w:t>
            </w:r>
            <w:proofErr w:type="spellStart"/>
            <w:r w:rsidRPr="001033BF">
              <w:rPr>
                <w:b/>
                <w:sz w:val="20"/>
                <w:szCs w:val="20"/>
              </w:rPr>
              <w:t>противогололедными</w:t>
            </w:r>
            <w:proofErr w:type="spellEnd"/>
            <w:r w:rsidRPr="001033BF">
              <w:rPr>
                <w:b/>
                <w:sz w:val="20"/>
                <w:szCs w:val="20"/>
              </w:rPr>
              <w:t xml:space="preserve"> материалами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 xml:space="preserve">МО 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Кочковского района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Снижение уровня аварийности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2F65AA">
        <w:trPr>
          <w:gridAfter w:val="6"/>
          <w:wAfter w:w="3209" w:type="dxa"/>
          <w:trHeight w:val="149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  <w:r w:rsidRPr="001033BF">
              <w:rPr>
                <w:b/>
                <w:sz w:val="20"/>
                <w:szCs w:val="20"/>
              </w:rPr>
              <w:t xml:space="preserve">Ремонт и строительство дорог, </w:t>
            </w:r>
            <w:proofErr w:type="spellStart"/>
            <w:r w:rsidRPr="001033BF">
              <w:rPr>
                <w:b/>
                <w:sz w:val="20"/>
                <w:szCs w:val="20"/>
              </w:rPr>
              <w:t>грейдеровка</w:t>
            </w:r>
            <w:proofErr w:type="spellEnd"/>
            <w:r w:rsidRPr="001033BF">
              <w:rPr>
                <w:b/>
                <w:sz w:val="20"/>
                <w:szCs w:val="20"/>
              </w:rPr>
              <w:t xml:space="preserve"> дорог, уличного освещения, организация работ по содержанию автомобильных дорог и инженерных сооружений,  проведение инвентаризации дорог и дорожных сооружений, проведение кадастровых работ, постановка на кадастровый учет.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/>
          <w:p w:rsidR="001033BF" w:rsidRPr="001033BF" w:rsidRDefault="001033BF" w:rsidP="001033BF">
            <w:pPr>
              <w:jc w:val="center"/>
            </w:pPr>
            <w:r w:rsidRPr="001033BF">
              <w:t>ОБ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0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15240,185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14027,156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7026,72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9551,53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45845,591</w:t>
            </w: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2F65AA">
        <w:trPr>
          <w:gridAfter w:val="6"/>
          <w:wAfter w:w="3209" w:type="dxa"/>
          <w:trHeight w:val="56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  <w:r w:rsidRPr="001033BF">
              <w:t>БР</w:t>
            </w:r>
          </w:p>
          <w:p w:rsidR="001033BF" w:rsidRPr="001033BF" w:rsidRDefault="001033BF" w:rsidP="001033BF">
            <w:pPr>
              <w:jc w:val="center"/>
            </w:pPr>
          </w:p>
        </w:tc>
        <w:tc>
          <w:tcPr>
            <w:tcW w:w="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spacing w:before="120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spacing w:before="120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574,2</w:t>
            </w:r>
          </w:p>
        </w:tc>
        <w:tc>
          <w:tcPr>
            <w:tcW w:w="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600,3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620,1</w:t>
            </w:r>
          </w:p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635,2</w:t>
            </w:r>
          </w:p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645,5</w:t>
            </w:r>
          </w:p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spacing w:before="120"/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3075,3</w:t>
            </w:r>
          </w:p>
          <w:p w:rsidR="001033BF" w:rsidRPr="001033BF" w:rsidRDefault="001033BF" w:rsidP="001033BF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  <w:tr w:rsidR="001033BF" w:rsidRPr="001033BF" w:rsidTr="002F65AA">
        <w:trPr>
          <w:gridAfter w:val="6"/>
          <w:wAfter w:w="3209" w:type="dxa"/>
          <w:trHeight w:val="173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t>БМО</w:t>
            </w: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10215,40</w:t>
            </w:r>
          </w:p>
        </w:tc>
        <w:tc>
          <w:tcPr>
            <w:tcW w:w="9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14074,008</w:t>
            </w:r>
          </w:p>
        </w:tc>
        <w:tc>
          <w:tcPr>
            <w:tcW w:w="99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14638,107</w:t>
            </w:r>
          </w:p>
        </w:tc>
        <w:tc>
          <w:tcPr>
            <w:tcW w:w="110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11569,754</w:t>
            </w:r>
          </w:p>
        </w:tc>
        <w:tc>
          <w:tcPr>
            <w:tcW w:w="121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12227,7</w:t>
            </w:r>
          </w:p>
        </w:tc>
        <w:tc>
          <w:tcPr>
            <w:tcW w:w="13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  <w:p w:rsidR="001033BF" w:rsidRPr="001033BF" w:rsidRDefault="001033BF" w:rsidP="001033BF">
            <w:pPr>
              <w:jc w:val="center"/>
              <w:rPr>
                <w:b/>
                <w:sz w:val="20"/>
                <w:szCs w:val="20"/>
              </w:rPr>
            </w:pPr>
            <w:r w:rsidRPr="001033BF">
              <w:rPr>
                <w:sz w:val="20"/>
                <w:szCs w:val="20"/>
              </w:rPr>
              <w:t>62724,969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BF" w:rsidRPr="001033BF" w:rsidRDefault="001033BF" w:rsidP="001033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033BF" w:rsidRPr="001033BF" w:rsidRDefault="001033BF" w:rsidP="001033BF">
      <w:pPr>
        <w:rPr>
          <w:sz w:val="20"/>
          <w:szCs w:val="20"/>
        </w:rPr>
      </w:pPr>
    </w:p>
    <w:p w:rsidR="001033BF" w:rsidRPr="001033BF" w:rsidRDefault="001033BF" w:rsidP="001033BF">
      <w:pPr>
        <w:rPr>
          <w:sz w:val="20"/>
          <w:szCs w:val="20"/>
        </w:rPr>
      </w:pPr>
    </w:p>
    <w:p w:rsidR="001033BF" w:rsidRPr="001033BF" w:rsidRDefault="001033BF" w:rsidP="001033BF">
      <w:pPr>
        <w:rPr>
          <w:sz w:val="20"/>
          <w:szCs w:val="20"/>
        </w:rPr>
      </w:pPr>
      <w:r w:rsidRPr="001033BF">
        <w:rPr>
          <w:sz w:val="20"/>
          <w:szCs w:val="20"/>
        </w:rPr>
        <w:t xml:space="preserve">Применяемые сокращения: </w:t>
      </w:r>
    </w:p>
    <w:p w:rsidR="001033BF" w:rsidRPr="001033BF" w:rsidRDefault="001033BF" w:rsidP="001033BF">
      <w:pPr>
        <w:rPr>
          <w:sz w:val="20"/>
          <w:szCs w:val="20"/>
        </w:rPr>
      </w:pPr>
      <w:r w:rsidRPr="001033BF">
        <w:rPr>
          <w:sz w:val="20"/>
          <w:szCs w:val="20"/>
        </w:rPr>
        <w:t xml:space="preserve">БДД- безопасность дорожного движения  </w:t>
      </w:r>
    </w:p>
    <w:p w:rsidR="001033BF" w:rsidRPr="001033BF" w:rsidRDefault="001033BF" w:rsidP="001033BF">
      <w:pPr>
        <w:rPr>
          <w:sz w:val="20"/>
          <w:szCs w:val="20"/>
        </w:rPr>
      </w:pPr>
      <w:r w:rsidRPr="001033BF">
        <w:rPr>
          <w:sz w:val="20"/>
          <w:szCs w:val="20"/>
        </w:rPr>
        <w:t>ОБ – областной бюджет</w:t>
      </w:r>
    </w:p>
    <w:p w:rsidR="001033BF" w:rsidRPr="001033BF" w:rsidRDefault="001033BF" w:rsidP="001033BF">
      <w:pPr>
        <w:rPr>
          <w:sz w:val="20"/>
          <w:szCs w:val="20"/>
        </w:rPr>
      </w:pPr>
      <w:r w:rsidRPr="001033BF">
        <w:rPr>
          <w:sz w:val="20"/>
          <w:szCs w:val="20"/>
        </w:rPr>
        <w:t xml:space="preserve">БМО – бюджет муниципальных образований поселений района </w:t>
      </w:r>
    </w:p>
    <w:p w:rsidR="001033BF" w:rsidRPr="001033BF" w:rsidRDefault="001033BF" w:rsidP="001033BF">
      <w:pPr>
        <w:rPr>
          <w:sz w:val="20"/>
          <w:szCs w:val="20"/>
        </w:rPr>
      </w:pPr>
      <w:r w:rsidRPr="001033BF">
        <w:rPr>
          <w:sz w:val="20"/>
          <w:szCs w:val="20"/>
        </w:rPr>
        <w:t>БР- бюджет района</w:t>
      </w:r>
    </w:p>
    <w:p w:rsidR="001033BF" w:rsidRPr="001033BF" w:rsidRDefault="001033BF" w:rsidP="001033BF">
      <w:pPr>
        <w:rPr>
          <w:sz w:val="20"/>
          <w:szCs w:val="20"/>
        </w:rPr>
      </w:pPr>
      <w:r w:rsidRPr="001033BF">
        <w:rPr>
          <w:sz w:val="20"/>
          <w:szCs w:val="20"/>
        </w:rPr>
        <w:t>МО – муниципальные образования</w:t>
      </w:r>
    </w:p>
    <w:p w:rsidR="001033BF" w:rsidRPr="001033BF" w:rsidRDefault="001033BF" w:rsidP="001033BF">
      <w:pPr>
        <w:rPr>
          <w:sz w:val="20"/>
          <w:szCs w:val="20"/>
        </w:rPr>
      </w:pPr>
      <w:r w:rsidRPr="001033BF">
        <w:rPr>
          <w:sz w:val="20"/>
          <w:szCs w:val="20"/>
        </w:rPr>
        <w:t xml:space="preserve">ГИБДД – государственная инспекция безопасности дорожного движения </w:t>
      </w:r>
    </w:p>
    <w:p w:rsidR="001033BF" w:rsidRPr="001033BF" w:rsidRDefault="001033BF" w:rsidP="001033BF">
      <w:pPr>
        <w:rPr>
          <w:sz w:val="20"/>
          <w:szCs w:val="20"/>
        </w:rPr>
      </w:pPr>
      <w:r w:rsidRPr="001033BF">
        <w:rPr>
          <w:sz w:val="20"/>
          <w:szCs w:val="20"/>
        </w:rPr>
        <w:t xml:space="preserve">МВД – министерство внутренних дел </w:t>
      </w:r>
    </w:p>
    <w:p w:rsidR="001033BF" w:rsidRPr="001033BF" w:rsidRDefault="001033BF" w:rsidP="001033BF">
      <w:pPr>
        <w:rPr>
          <w:sz w:val="20"/>
          <w:szCs w:val="20"/>
        </w:rPr>
      </w:pPr>
    </w:p>
    <w:p w:rsidR="001033BF" w:rsidRPr="001033BF" w:rsidRDefault="001033BF" w:rsidP="001033BF">
      <w:pPr>
        <w:rPr>
          <w:b/>
          <w:bCs/>
        </w:rPr>
      </w:pPr>
      <w:r w:rsidRPr="001033BF">
        <w:rPr>
          <w:b/>
          <w:bCs/>
        </w:rPr>
        <w:t>МУНИЦИПАЛЬНАЯ ПРОГРАММА</w:t>
      </w:r>
      <w:proofErr w:type="gramStart"/>
      <w:r w:rsidRPr="001033BF">
        <w:rPr>
          <w:b/>
          <w:bCs/>
        </w:rPr>
        <w:t>«О</w:t>
      </w:r>
      <w:proofErr w:type="gramEnd"/>
      <w:r w:rsidRPr="001033BF">
        <w:rPr>
          <w:b/>
          <w:bCs/>
        </w:rPr>
        <w:t xml:space="preserve">БЕСПЕЧЕНИЕ БЕЗОПАСНОСТИ ДОРОЖНОГО ДВИЖЕНИЯ </w:t>
      </w:r>
    </w:p>
    <w:p w:rsidR="001033BF" w:rsidRPr="001033BF" w:rsidRDefault="001033BF" w:rsidP="001033BF">
      <w:pPr>
        <w:rPr>
          <w:b/>
          <w:bCs/>
        </w:rPr>
      </w:pPr>
      <w:r w:rsidRPr="001033BF">
        <w:rPr>
          <w:b/>
          <w:bCs/>
        </w:rPr>
        <w:t>НА ТЕРРИТОРИИ</w:t>
      </w:r>
      <w:r w:rsidRPr="001033BF">
        <w:rPr>
          <w:b/>
          <w:sz w:val="20"/>
          <w:szCs w:val="20"/>
        </w:rPr>
        <w:t xml:space="preserve">  </w:t>
      </w:r>
      <w:r w:rsidRPr="001033BF">
        <w:rPr>
          <w:b/>
          <w:bCs/>
        </w:rPr>
        <w:t xml:space="preserve"> КОЧКОВСКОГО РАЙОНА  НОВОСИБИРСКОЙ ОБЛАСТИ»</w:t>
      </w:r>
      <w:r w:rsidRPr="001033BF">
        <w:rPr>
          <w:b/>
          <w:bCs/>
        </w:rPr>
        <w:br/>
        <w:t>НА 2024-2028 ГОДЫ»</w:t>
      </w:r>
    </w:p>
    <w:p w:rsidR="001033BF" w:rsidRPr="001033BF" w:rsidRDefault="001033BF" w:rsidP="001033BF">
      <w:pPr>
        <w:rPr>
          <w:b/>
        </w:rPr>
      </w:pPr>
      <w:r w:rsidRPr="001033BF">
        <w:rPr>
          <w:b/>
        </w:rPr>
        <w:t>Принята на основании:</w:t>
      </w:r>
    </w:p>
    <w:p w:rsidR="001033BF" w:rsidRPr="00D5331C" w:rsidRDefault="001033BF" w:rsidP="002539C8">
      <w:pPr>
        <w:rPr>
          <w:sz w:val="28"/>
          <w:szCs w:val="28"/>
        </w:rPr>
      </w:pPr>
      <w:r w:rsidRPr="001033BF">
        <w:rPr>
          <w:sz w:val="26"/>
          <w:szCs w:val="26"/>
        </w:rPr>
        <w:t>1.Постановление администрации Кочковского района Новосибирской области от 05.03. 2024г № 173- па</w:t>
      </w:r>
      <w:bookmarkStart w:id="0" w:name="_GoBack"/>
      <w:bookmarkEnd w:id="0"/>
    </w:p>
    <w:sectPr w:rsidR="001033BF" w:rsidRPr="00D5331C" w:rsidSect="00C148DE">
      <w:pgSz w:w="16838" w:h="11906" w:orient="landscape"/>
      <w:pgMar w:top="1622" w:right="624" w:bottom="9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7F49"/>
    <w:multiLevelType w:val="multilevel"/>
    <w:tmpl w:val="D9D8D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86603E8"/>
    <w:multiLevelType w:val="multilevel"/>
    <w:tmpl w:val="05D88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33D066A7"/>
    <w:multiLevelType w:val="hybridMultilevel"/>
    <w:tmpl w:val="E7844E74"/>
    <w:lvl w:ilvl="0" w:tplc="270EBFFE">
      <w:start w:val="1"/>
      <w:numFmt w:val="decimal"/>
      <w:lvlText w:val="%1."/>
      <w:lvlJc w:val="left"/>
      <w:pPr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DA2D78"/>
    <w:multiLevelType w:val="hybridMultilevel"/>
    <w:tmpl w:val="2A22C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2A9357A"/>
    <w:multiLevelType w:val="hybridMultilevel"/>
    <w:tmpl w:val="2AC8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B63841"/>
    <w:multiLevelType w:val="hybridMultilevel"/>
    <w:tmpl w:val="A32ECC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8B"/>
    <w:rsid w:val="000117EE"/>
    <w:rsid w:val="00040E06"/>
    <w:rsid w:val="00047086"/>
    <w:rsid w:val="00050055"/>
    <w:rsid w:val="0008220E"/>
    <w:rsid w:val="00091377"/>
    <w:rsid w:val="00096520"/>
    <w:rsid w:val="000F2FC4"/>
    <w:rsid w:val="001033BF"/>
    <w:rsid w:val="00104F2E"/>
    <w:rsid w:val="001069F0"/>
    <w:rsid w:val="0013379C"/>
    <w:rsid w:val="00151A27"/>
    <w:rsid w:val="001716F3"/>
    <w:rsid w:val="001A74B7"/>
    <w:rsid w:val="001B6263"/>
    <w:rsid w:val="001C08AB"/>
    <w:rsid w:val="001D1CD0"/>
    <w:rsid w:val="001D3D25"/>
    <w:rsid w:val="001F3552"/>
    <w:rsid w:val="001F68A8"/>
    <w:rsid w:val="002539C8"/>
    <w:rsid w:val="00260D68"/>
    <w:rsid w:val="00272127"/>
    <w:rsid w:val="002E4C98"/>
    <w:rsid w:val="002F1AD6"/>
    <w:rsid w:val="002F557D"/>
    <w:rsid w:val="00320415"/>
    <w:rsid w:val="0032464D"/>
    <w:rsid w:val="00324A27"/>
    <w:rsid w:val="003623BE"/>
    <w:rsid w:val="00363602"/>
    <w:rsid w:val="00373EB8"/>
    <w:rsid w:val="00374ED8"/>
    <w:rsid w:val="00396529"/>
    <w:rsid w:val="003D0274"/>
    <w:rsid w:val="003E48C8"/>
    <w:rsid w:val="003F0023"/>
    <w:rsid w:val="003F3F94"/>
    <w:rsid w:val="003F4649"/>
    <w:rsid w:val="0040596F"/>
    <w:rsid w:val="00406BE1"/>
    <w:rsid w:val="004229C6"/>
    <w:rsid w:val="00424DEF"/>
    <w:rsid w:val="0043278E"/>
    <w:rsid w:val="004551A7"/>
    <w:rsid w:val="00486C61"/>
    <w:rsid w:val="004D7674"/>
    <w:rsid w:val="004E4372"/>
    <w:rsid w:val="004E76C7"/>
    <w:rsid w:val="004F5E09"/>
    <w:rsid w:val="00530048"/>
    <w:rsid w:val="00534E32"/>
    <w:rsid w:val="00535138"/>
    <w:rsid w:val="005431F8"/>
    <w:rsid w:val="00560463"/>
    <w:rsid w:val="00574D0E"/>
    <w:rsid w:val="00586322"/>
    <w:rsid w:val="005A65C4"/>
    <w:rsid w:val="005E0379"/>
    <w:rsid w:val="005E08EC"/>
    <w:rsid w:val="00606EFA"/>
    <w:rsid w:val="0061130F"/>
    <w:rsid w:val="006136CB"/>
    <w:rsid w:val="00620235"/>
    <w:rsid w:val="00621F04"/>
    <w:rsid w:val="006244CC"/>
    <w:rsid w:val="00637779"/>
    <w:rsid w:val="00661256"/>
    <w:rsid w:val="006A0D37"/>
    <w:rsid w:val="006A5EA1"/>
    <w:rsid w:val="006B272F"/>
    <w:rsid w:val="006B3559"/>
    <w:rsid w:val="006B7FA5"/>
    <w:rsid w:val="006D4C1B"/>
    <w:rsid w:val="006F3EBC"/>
    <w:rsid w:val="00712E0C"/>
    <w:rsid w:val="00741A27"/>
    <w:rsid w:val="00754F9B"/>
    <w:rsid w:val="00763585"/>
    <w:rsid w:val="00772A42"/>
    <w:rsid w:val="007829AD"/>
    <w:rsid w:val="00794FD6"/>
    <w:rsid w:val="00794FFA"/>
    <w:rsid w:val="007A209B"/>
    <w:rsid w:val="007B5F1D"/>
    <w:rsid w:val="007D414F"/>
    <w:rsid w:val="00832941"/>
    <w:rsid w:val="00855049"/>
    <w:rsid w:val="00861096"/>
    <w:rsid w:val="00877CD6"/>
    <w:rsid w:val="008827CC"/>
    <w:rsid w:val="008A6930"/>
    <w:rsid w:val="008B3BC3"/>
    <w:rsid w:val="008B6230"/>
    <w:rsid w:val="008B6388"/>
    <w:rsid w:val="008C52C8"/>
    <w:rsid w:val="008D19E7"/>
    <w:rsid w:val="008F703B"/>
    <w:rsid w:val="0094171C"/>
    <w:rsid w:val="00950661"/>
    <w:rsid w:val="009607DB"/>
    <w:rsid w:val="009713A6"/>
    <w:rsid w:val="009750F5"/>
    <w:rsid w:val="0099021A"/>
    <w:rsid w:val="009D6BB2"/>
    <w:rsid w:val="00A07DCC"/>
    <w:rsid w:val="00A07FA5"/>
    <w:rsid w:val="00A61D35"/>
    <w:rsid w:val="00A64F1B"/>
    <w:rsid w:val="00A65070"/>
    <w:rsid w:val="00A72492"/>
    <w:rsid w:val="00AF5EEF"/>
    <w:rsid w:val="00B05A9C"/>
    <w:rsid w:val="00B2430E"/>
    <w:rsid w:val="00B26097"/>
    <w:rsid w:val="00B86EB5"/>
    <w:rsid w:val="00B87729"/>
    <w:rsid w:val="00B94081"/>
    <w:rsid w:val="00BE418B"/>
    <w:rsid w:val="00C02D82"/>
    <w:rsid w:val="00C13E51"/>
    <w:rsid w:val="00C148DE"/>
    <w:rsid w:val="00C1754E"/>
    <w:rsid w:val="00C372D6"/>
    <w:rsid w:val="00C63D95"/>
    <w:rsid w:val="00C7624F"/>
    <w:rsid w:val="00C80FA2"/>
    <w:rsid w:val="00CC0CD9"/>
    <w:rsid w:val="00CE5CB6"/>
    <w:rsid w:val="00CE7284"/>
    <w:rsid w:val="00D0015B"/>
    <w:rsid w:val="00D22CBC"/>
    <w:rsid w:val="00D2428B"/>
    <w:rsid w:val="00D364D2"/>
    <w:rsid w:val="00D43D57"/>
    <w:rsid w:val="00D5084E"/>
    <w:rsid w:val="00D5331C"/>
    <w:rsid w:val="00DA37A6"/>
    <w:rsid w:val="00DA569D"/>
    <w:rsid w:val="00DD13BC"/>
    <w:rsid w:val="00E07924"/>
    <w:rsid w:val="00E12A90"/>
    <w:rsid w:val="00E537B6"/>
    <w:rsid w:val="00E8418B"/>
    <w:rsid w:val="00E90EBF"/>
    <w:rsid w:val="00E96D10"/>
    <w:rsid w:val="00E96E77"/>
    <w:rsid w:val="00EC7A0B"/>
    <w:rsid w:val="00ED25E0"/>
    <w:rsid w:val="00F1770F"/>
    <w:rsid w:val="00F35795"/>
    <w:rsid w:val="00F73F59"/>
    <w:rsid w:val="00F86D1E"/>
    <w:rsid w:val="00FC240C"/>
    <w:rsid w:val="00FC7516"/>
    <w:rsid w:val="00FE4AC9"/>
    <w:rsid w:val="00FF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29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607D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07DB"/>
    <w:pPr>
      <w:jc w:val="center"/>
    </w:pPr>
    <w:rPr>
      <w:sz w:val="28"/>
    </w:rPr>
  </w:style>
  <w:style w:type="paragraph" w:customStyle="1" w:styleId="ConsPlusTitle">
    <w:name w:val="ConsPlusTitle"/>
    <w:rsid w:val="000500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1D1C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829A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171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8F7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Текст выноски Знак"/>
    <w:link w:val="a4"/>
    <w:rsid w:val="00DA56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56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033BF"/>
  </w:style>
  <w:style w:type="table" w:customStyle="1" w:styleId="10">
    <w:name w:val="Сетка таблицы1"/>
    <w:basedOn w:val="a1"/>
    <w:next w:val="a6"/>
    <w:rsid w:val="0010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033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1033BF"/>
  </w:style>
  <w:style w:type="paragraph" w:styleId="aa">
    <w:name w:val="footer"/>
    <w:basedOn w:val="a"/>
    <w:link w:val="ab"/>
    <w:rsid w:val="001033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033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7D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829A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9607DB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07DB"/>
    <w:pPr>
      <w:jc w:val="center"/>
    </w:pPr>
    <w:rPr>
      <w:sz w:val="28"/>
    </w:rPr>
  </w:style>
  <w:style w:type="paragraph" w:customStyle="1" w:styleId="ConsPlusTitle">
    <w:name w:val="ConsPlusTitle"/>
    <w:rsid w:val="000500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1D1CD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7829AD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6">
    <w:name w:val="Table Grid"/>
    <w:basedOn w:val="a1"/>
    <w:uiPriority w:val="59"/>
    <w:rsid w:val="001716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uiPriority w:val="99"/>
    <w:rsid w:val="008F703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Текст выноски Знак"/>
    <w:link w:val="a4"/>
    <w:rsid w:val="00DA569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A569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033BF"/>
  </w:style>
  <w:style w:type="table" w:customStyle="1" w:styleId="10">
    <w:name w:val="Сетка таблицы1"/>
    <w:basedOn w:val="a1"/>
    <w:next w:val="a6"/>
    <w:rsid w:val="0010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1033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1033BF"/>
  </w:style>
  <w:style w:type="paragraph" w:styleId="aa">
    <w:name w:val="footer"/>
    <w:basedOn w:val="a"/>
    <w:link w:val="ab"/>
    <w:rsid w:val="001033B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03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6A043-85E9-41C0-991C-49DDD741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фывм</Company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фвыв</dc:creator>
  <cp:lastModifiedBy>admin</cp:lastModifiedBy>
  <cp:revision>9</cp:revision>
  <cp:lastPrinted>2024-04-03T09:33:00Z</cp:lastPrinted>
  <dcterms:created xsi:type="dcterms:W3CDTF">2024-04-03T09:07:00Z</dcterms:created>
  <dcterms:modified xsi:type="dcterms:W3CDTF">2024-04-03T09:45:00Z</dcterms:modified>
</cp:coreProperties>
</file>