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EB" w:rsidRDefault="006E283C">
      <w:pPr>
        <w:pStyle w:val="af7"/>
      </w:pPr>
      <w:r>
        <w:rPr>
          <w:noProof/>
        </w:rPr>
        <mc:AlternateContent>
          <mc:Choice Requires="wpg">
            <w:drawing>
              <wp:inline distT="0" distB="0" distL="0" distR="0">
                <wp:extent cx="561975" cy="619125"/>
                <wp:effectExtent l="19050" t="0" r="9525" b="0"/>
                <wp:docPr id="1" name="Рисунок 1" descr="kochk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kochkovo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619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5pt;height:48.75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B93FEB" w:rsidRDefault="00B93FEB">
      <w:pPr>
        <w:pStyle w:val="af7"/>
        <w:rPr>
          <w:sz w:val="24"/>
        </w:rPr>
      </w:pPr>
    </w:p>
    <w:p w:rsidR="00B93FEB" w:rsidRDefault="006E283C">
      <w:pPr>
        <w:jc w:val="center"/>
        <w:rPr>
          <w:b/>
        </w:rPr>
      </w:pPr>
      <w:r>
        <w:rPr>
          <w:b/>
        </w:rPr>
        <w:t>АДМИНИСТРАЦИЯ  КОЧКОВСКОГО РАЙОНА</w:t>
      </w:r>
      <w:r>
        <w:rPr>
          <w:b/>
        </w:rPr>
        <w:br/>
        <w:t>НОВОСИБИРСКОЙ ОБЛАСТИ</w:t>
      </w:r>
    </w:p>
    <w:p w:rsidR="00B93FEB" w:rsidRDefault="00B93FEB">
      <w:pPr>
        <w:jc w:val="center"/>
        <w:rPr>
          <w:b/>
        </w:rPr>
      </w:pPr>
    </w:p>
    <w:p w:rsidR="00B93FEB" w:rsidRDefault="006E283C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93FEB" w:rsidRDefault="00B93FEB">
      <w:pPr>
        <w:jc w:val="center"/>
        <w:rPr>
          <w:sz w:val="28"/>
          <w:szCs w:val="28"/>
        </w:rPr>
      </w:pPr>
    </w:p>
    <w:p w:rsidR="00B93FEB" w:rsidRDefault="006E28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09.01.2024  № 4 - па </w:t>
      </w:r>
    </w:p>
    <w:p w:rsidR="00B93FEB" w:rsidRDefault="00B93FEB">
      <w:pPr>
        <w:jc w:val="center"/>
        <w:rPr>
          <w:sz w:val="28"/>
          <w:szCs w:val="28"/>
        </w:rPr>
      </w:pPr>
    </w:p>
    <w:p w:rsidR="00B93FEB" w:rsidRDefault="006E28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Кочковского района Новосибирской области № 655 -па   от 09.11.2023 «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 Кочковского района Новосибирской области»</w:t>
      </w:r>
    </w:p>
    <w:p w:rsidR="00B93FEB" w:rsidRDefault="00B93FEB">
      <w:pPr>
        <w:pStyle w:val="ConsPlusTitle"/>
        <w:jc w:val="center"/>
        <w:rPr>
          <w:sz w:val="28"/>
          <w:szCs w:val="28"/>
        </w:rPr>
      </w:pPr>
    </w:p>
    <w:p w:rsidR="00B93FEB" w:rsidRDefault="006E283C">
      <w:pPr>
        <w:ind w:firstLine="708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В соответствии с Законом Новос</w:t>
      </w:r>
      <w:r>
        <w:rPr>
          <w:sz w:val="28"/>
          <w:szCs w:val="28"/>
        </w:rPr>
        <w:t>ибирской области от 28.10.2022 № 261-ОЗ «О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Федерации» и согласно порядка об обеспечении питанием на льготных у</w:t>
      </w:r>
      <w:r>
        <w:rPr>
          <w:sz w:val="28"/>
          <w:szCs w:val="28"/>
        </w:rPr>
        <w:t>словиях детей военнослужащих, призванных на военную службу по мобилизации в соответствии с Указом П</w:t>
      </w:r>
      <w:r>
        <w:rPr>
          <w:sz w:val="28"/>
          <w:szCs w:val="28"/>
          <w:highlight w:val="white"/>
        </w:rPr>
        <w:t>резидента Российской Федерации от 21.09.2022 № 647,</w:t>
      </w:r>
      <w:r>
        <w:rPr>
          <w:rFonts w:ascii="Calibri" w:hAnsi="Calibri" w:cs="Calibri"/>
          <w:color w:val="2C2D2E"/>
          <w:sz w:val="22"/>
          <w:szCs w:val="22"/>
          <w:highlight w:val="white"/>
          <w:shd w:val="clear" w:color="auto" w:fill="FFFFFF"/>
        </w:rPr>
        <w:t xml:space="preserve">  </w:t>
      </w:r>
      <w:r>
        <w:rPr>
          <w:color w:val="2C2D2E"/>
          <w:sz w:val="28"/>
          <w:szCs w:val="28"/>
          <w:highlight w:val="white"/>
          <w:shd w:val="clear" w:color="auto" w:fill="FFFFFF"/>
        </w:rPr>
        <w:t>постановления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shd w:val="clear" w:color="auto" w:fill="FFFFFF"/>
        </w:rPr>
        <w:t>Правительства НСО от 08.11.2022</w:t>
      </w:r>
      <w:proofErr w:type="gramEnd"/>
      <w:r>
        <w:rPr>
          <w:sz w:val="28"/>
          <w:szCs w:val="28"/>
          <w:highlight w:val="white"/>
          <w:shd w:val="clear" w:color="auto" w:fill="FFFFFF"/>
        </w:rPr>
        <w:t xml:space="preserve"> № 529-п «Об обеспечении питанием на льготных условиях дете</w:t>
      </w:r>
      <w:r>
        <w:rPr>
          <w:sz w:val="28"/>
          <w:szCs w:val="28"/>
          <w:highlight w:val="white"/>
          <w:shd w:val="clear" w:color="auto" w:fill="FFFFFF"/>
        </w:rPr>
        <w:t>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</w:t>
      </w:r>
      <w:r>
        <w:rPr>
          <w:sz w:val="28"/>
          <w:szCs w:val="28"/>
          <w:highlight w:val="white"/>
          <w:shd w:val="clear" w:color="auto" w:fill="FFFFFF"/>
        </w:rPr>
        <w:t>ой области»,</w:t>
      </w:r>
    </w:p>
    <w:p w:rsidR="00B93FEB" w:rsidRDefault="006E28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B93FEB" w:rsidRDefault="006E283C">
      <w:pPr>
        <w:jc w:val="both"/>
        <w:rPr>
          <w:sz w:val="28"/>
        </w:rPr>
      </w:pPr>
      <w:r>
        <w:rPr>
          <w:sz w:val="28"/>
        </w:rPr>
        <w:t>1.Слова «73,00 рубля» в пункте 3 приложения к постановлению администрации Кочковского района Новосибирской области 09.11.2022   № 655 - па «Порядок  и условия обеспечения питанием на льготных условиях детей военнослужащих, обучающ</w:t>
      </w:r>
      <w:r>
        <w:rPr>
          <w:sz w:val="28"/>
        </w:rPr>
        <w:t>ихся по программам основного общего образования и среднего общего образования в образовательных организациях Кочковского района Новосибирской области заменить на « 77,00 рублей».</w:t>
      </w:r>
    </w:p>
    <w:p w:rsidR="00B93FEB" w:rsidRDefault="006E283C">
      <w:pPr>
        <w:pStyle w:val="afb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 09.01.2024 года.</w:t>
      </w:r>
    </w:p>
    <w:p w:rsidR="00B93FEB" w:rsidRDefault="006E283C">
      <w:pPr>
        <w:pStyle w:val="ConsPlusNormal0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А.П.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93FEB" w:rsidRDefault="00B93FEB">
      <w:pPr>
        <w:rPr>
          <w:sz w:val="28"/>
          <w:szCs w:val="28"/>
        </w:rPr>
      </w:pPr>
    </w:p>
    <w:p w:rsidR="00B93FEB" w:rsidRDefault="006E283C">
      <w:pPr>
        <w:rPr>
          <w:sz w:val="22"/>
          <w:szCs w:val="22"/>
        </w:rPr>
      </w:pPr>
      <w:r>
        <w:rPr>
          <w:sz w:val="28"/>
          <w:szCs w:val="28"/>
        </w:rPr>
        <w:t>Глава Кочковского района</w:t>
      </w:r>
      <w:r>
        <w:rPr>
          <w:sz w:val="28"/>
          <w:szCs w:val="28"/>
        </w:rPr>
        <w:br/>
        <w:t xml:space="preserve">Новосибирской области                                                         </w:t>
      </w:r>
      <w:r>
        <w:rPr>
          <w:sz w:val="28"/>
          <w:szCs w:val="28"/>
        </w:rPr>
        <w:t xml:space="preserve">              П.А. Шилин</w:t>
      </w:r>
    </w:p>
    <w:p w:rsidR="00041F0F" w:rsidRDefault="00041F0F">
      <w:pPr>
        <w:jc w:val="both"/>
        <w:rPr>
          <w:sz w:val="20"/>
          <w:szCs w:val="20"/>
        </w:rPr>
      </w:pPr>
    </w:p>
    <w:p w:rsidR="00041F0F" w:rsidRDefault="006E283C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Н.Н. </w:t>
      </w:r>
      <w:proofErr w:type="spellStart"/>
      <w:r>
        <w:rPr>
          <w:sz w:val="20"/>
          <w:szCs w:val="20"/>
        </w:rPr>
        <w:t>Юстус</w:t>
      </w:r>
      <w:proofErr w:type="spellEnd"/>
    </w:p>
    <w:p w:rsidR="00B93FEB" w:rsidRDefault="006E283C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sectPr w:rsidR="00B93FEB" w:rsidSect="00041F0F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3C" w:rsidRDefault="006E283C">
      <w:r>
        <w:separator/>
      </w:r>
    </w:p>
  </w:endnote>
  <w:endnote w:type="continuationSeparator" w:id="0">
    <w:p w:rsidR="006E283C" w:rsidRDefault="006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3C" w:rsidRDefault="006E283C">
      <w:r>
        <w:separator/>
      </w:r>
    </w:p>
  </w:footnote>
  <w:footnote w:type="continuationSeparator" w:id="0">
    <w:p w:rsidR="006E283C" w:rsidRDefault="006E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277"/>
    <w:multiLevelType w:val="hybridMultilevel"/>
    <w:tmpl w:val="94BC8262"/>
    <w:lvl w:ilvl="0" w:tplc="6F940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7CBD1E">
      <w:start w:val="1"/>
      <w:numFmt w:val="lowerLetter"/>
      <w:lvlText w:val="%2."/>
      <w:lvlJc w:val="left"/>
      <w:pPr>
        <w:ind w:left="1440" w:hanging="360"/>
      </w:pPr>
    </w:lvl>
    <w:lvl w:ilvl="2" w:tplc="BAD65428">
      <w:start w:val="1"/>
      <w:numFmt w:val="lowerRoman"/>
      <w:lvlText w:val="%3."/>
      <w:lvlJc w:val="right"/>
      <w:pPr>
        <w:ind w:left="2160" w:hanging="180"/>
      </w:pPr>
    </w:lvl>
    <w:lvl w:ilvl="3" w:tplc="E758D7A6">
      <w:start w:val="1"/>
      <w:numFmt w:val="decimal"/>
      <w:lvlText w:val="%4."/>
      <w:lvlJc w:val="left"/>
      <w:pPr>
        <w:ind w:left="2880" w:hanging="360"/>
      </w:pPr>
    </w:lvl>
    <w:lvl w:ilvl="4" w:tplc="99B0963A">
      <w:start w:val="1"/>
      <w:numFmt w:val="lowerLetter"/>
      <w:lvlText w:val="%5."/>
      <w:lvlJc w:val="left"/>
      <w:pPr>
        <w:ind w:left="3600" w:hanging="360"/>
      </w:pPr>
    </w:lvl>
    <w:lvl w:ilvl="5" w:tplc="9474C722">
      <w:start w:val="1"/>
      <w:numFmt w:val="lowerRoman"/>
      <w:lvlText w:val="%6."/>
      <w:lvlJc w:val="right"/>
      <w:pPr>
        <w:ind w:left="4320" w:hanging="180"/>
      </w:pPr>
    </w:lvl>
    <w:lvl w:ilvl="6" w:tplc="14EE7298">
      <w:start w:val="1"/>
      <w:numFmt w:val="decimal"/>
      <w:lvlText w:val="%7."/>
      <w:lvlJc w:val="left"/>
      <w:pPr>
        <w:ind w:left="5040" w:hanging="360"/>
      </w:pPr>
    </w:lvl>
    <w:lvl w:ilvl="7" w:tplc="D0EA2388">
      <w:start w:val="1"/>
      <w:numFmt w:val="lowerLetter"/>
      <w:lvlText w:val="%8."/>
      <w:lvlJc w:val="left"/>
      <w:pPr>
        <w:ind w:left="5760" w:hanging="360"/>
      </w:pPr>
    </w:lvl>
    <w:lvl w:ilvl="8" w:tplc="989C1C3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82CF7"/>
    <w:multiLevelType w:val="hybridMultilevel"/>
    <w:tmpl w:val="5394AF2C"/>
    <w:lvl w:ilvl="0" w:tplc="CC42A94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87345E40">
      <w:start w:val="1"/>
      <w:numFmt w:val="decimal"/>
      <w:lvlText w:val=""/>
      <w:lvlJc w:val="left"/>
    </w:lvl>
    <w:lvl w:ilvl="2" w:tplc="281C36F4">
      <w:start w:val="1"/>
      <w:numFmt w:val="decimal"/>
      <w:lvlText w:val=""/>
      <w:lvlJc w:val="left"/>
    </w:lvl>
    <w:lvl w:ilvl="3" w:tplc="8B361322">
      <w:start w:val="1"/>
      <w:numFmt w:val="decimal"/>
      <w:lvlText w:val=""/>
      <w:lvlJc w:val="left"/>
    </w:lvl>
    <w:lvl w:ilvl="4" w:tplc="3D58DED0">
      <w:start w:val="1"/>
      <w:numFmt w:val="decimal"/>
      <w:lvlText w:val=""/>
      <w:lvlJc w:val="left"/>
    </w:lvl>
    <w:lvl w:ilvl="5" w:tplc="62DACDF0">
      <w:start w:val="1"/>
      <w:numFmt w:val="decimal"/>
      <w:lvlText w:val=""/>
      <w:lvlJc w:val="left"/>
    </w:lvl>
    <w:lvl w:ilvl="6" w:tplc="0AE66474">
      <w:start w:val="1"/>
      <w:numFmt w:val="decimal"/>
      <w:lvlText w:val=""/>
      <w:lvlJc w:val="left"/>
    </w:lvl>
    <w:lvl w:ilvl="7" w:tplc="3176E824">
      <w:start w:val="1"/>
      <w:numFmt w:val="decimal"/>
      <w:lvlText w:val=""/>
      <w:lvlJc w:val="left"/>
    </w:lvl>
    <w:lvl w:ilvl="8" w:tplc="2C1CAAE6">
      <w:start w:val="1"/>
      <w:numFmt w:val="decimal"/>
      <w:lvlText w:val=""/>
      <w:lvlJc w:val="left"/>
    </w:lvl>
  </w:abstractNum>
  <w:abstractNum w:abstractNumId="2">
    <w:nsid w:val="45395035"/>
    <w:multiLevelType w:val="hybridMultilevel"/>
    <w:tmpl w:val="B322BEB6"/>
    <w:lvl w:ilvl="0" w:tplc="CBE4A5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BC627C0A">
      <w:start w:val="1"/>
      <w:numFmt w:val="lowerLetter"/>
      <w:lvlText w:val="%2."/>
      <w:lvlJc w:val="left"/>
      <w:pPr>
        <w:ind w:left="1440" w:hanging="360"/>
      </w:pPr>
    </w:lvl>
    <w:lvl w:ilvl="2" w:tplc="29DEB04A">
      <w:start w:val="1"/>
      <w:numFmt w:val="lowerRoman"/>
      <w:lvlText w:val="%3."/>
      <w:lvlJc w:val="right"/>
      <w:pPr>
        <w:ind w:left="2160" w:hanging="180"/>
      </w:pPr>
    </w:lvl>
    <w:lvl w:ilvl="3" w:tplc="773E2660">
      <w:start w:val="1"/>
      <w:numFmt w:val="decimal"/>
      <w:lvlText w:val="%4."/>
      <w:lvlJc w:val="left"/>
      <w:pPr>
        <w:ind w:left="2880" w:hanging="360"/>
      </w:pPr>
    </w:lvl>
    <w:lvl w:ilvl="4" w:tplc="B0F4091C">
      <w:start w:val="1"/>
      <w:numFmt w:val="lowerLetter"/>
      <w:lvlText w:val="%5."/>
      <w:lvlJc w:val="left"/>
      <w:pPr>
        <w:ind w:left="3600" w:hanging="360"/>
      </w:pPr>
    </w:lvl>
    <w:lvl w:ilvl="5" w:tplc="D840AD18">
      <w:start w:val="1"/>
      <w:numFmt w:val="lowerRoman"/>
      <w:lvlText w:val="%6."/>
      <w:lvlJc w:val="right"/>
      <w:pPr>
        <w:ind w:left="4320" w:hanging="180"/>
      </w:pPr>
    </w:lvl>
    <w:lvl w:ilvl="6" w:tplc="20F01BB2">
      <w:start w:val="1"/>
      <w:numFmt w:val="decimal"/>
      <w:lvlText w:val="%7."/>
      <w:lvlJc w:val="left"/>
      <w:pPr>
        <w:ind w:left="5040" w:hanging="360"/>
      </w:pPr>
    </w:lvl>
    <w:lvl w:ilvl="7" w:tplc="C4742A7A">
      <w:start w:val="1"/>
      <w:numFmt w:val="lowerLetter"/>
      <w:lvlText w:val="%8."/>
      <w:lvlJc w:val="left"/>
      <w:pPr>
        <w:ind w:left="5760" w:hanging="360"/>
      </w:pPr>
    </w:lvl>
    <w:lvl w:ilvl="8" w:tplc="1994A1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EB"/>
    <w:rsid w:val="00041F0F"/>
    <w:rsid w:val="006E283C"/>
    <w:rsid w:val="00B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050">
      <v:stroke color="#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Title"/>
    <w:basedOn w:val="a"/>
    <w:link w:val="af8"/>
    <w:qFormat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pPr>
      <w:ind w:firstLine="72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Pr>
      <w:rFonts w:ascii="Arial" w:eastAsia="Times New Roman" w:hAnsi="Arial" w:cs="Arial"/>
      <w:b/>
      <w:bCs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Title"/>
    <w:basedOn w:val="a"/>
    <w:link w:val="af8"/>
    <w:qFormat/>
    <w:pPr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pPr>
      <w:ind w:firstLine="72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Pr>
      <w:rFonts w:ascii="Arial" w:eastAsia="Times New Roman" w:hAnsi="Arial" w:cs="Arial"/>
      <w:b/>
      <w:bCs/>
    </w:rPr>
  </w:style>
  <w:style w:type="paragraph" w:styleId="afc">
    <w:name w:val="Body Text"/>
    <w:basedOn w:val="a"/>
    <w:link w:val="afd"/>
    <w:uiPriority w:val="99"/>
    <w:pPr>
      <w:jc w:val="both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DG Win&amp;Soft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2022-11-09T08:29:00Z</dcterms:created>
  <dcterms:modified xsi:type="dcterms:W3CDTF">2024-02-14T08:00:00Z</dcterms:modified>
</cp:coreProperties>
</file>