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7E7" w:rsidRDefault="003E67E7" w:rsidP="003E67E7">
      <w:pPr>
        <w:tabs>
          <w:tab w:val="left" w:pos="4820"/>
        </w:tabs>
        <w:ind w:left="4820"/>
        <w:rPr>
          <w:sz w:val="28"/>
          <w:szCs w:val="28"/>
        </w:rPr>
      </w:pPr>
      <w:r w:rsidRPr="00AB428F">
        <w:rPr>
          <w:sz w:val="28"/>
          <w:szCs w:val="28"/>
        </w:rPr>
        <w:t>Приложение к распоряжению</w:t>
      </w:r>
      <w:r w:rsidRPr="00AB428F">
        <w:rPr>
          <w:sz w:val="28"/>
          <w:szCs w:val="28"/>
        </w:rPr>
        <w:br/>
        <w:t>администрации Кочковского района</w:t>
      </w:r>
      <w:r w:rsidRPr="00AB428F">
        <w:rPr>
          <w:sz w:val="28"/>
          <w:szCs w:val="28"/>
        </w:rPr>
        <w:br/>
        <w:t>Новосибирской области</w:t>
      </w:r>
      <w:r w:rsidRPr="00AB428F">
        <w:rPr>
          <w:sz w:val="28"/>
          <w:szCs w:val="28"/>
        </w:rPr>
        <w:br/>
        <w:t xml:space="preserve">от </w:t>
      </w:r>
      <w:r>
        <w:rPr>
          <w:sz w:val="28"/>
          <w:szCs w:val="28"/>
        </w:rPr>
        <w:t>11</w:t>
      </w:r>
      <w:r w:rsidRPr="00AB428F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AB428F">
        <w:rPr>
          <w:sz w:val="28"/>
          <w:szCs w:val="28"/>
        </w:rPr>
        <w:t>.</w:t>
      </w:r>
      <w:r>
        <w:rPr>
          <w:sz w:val="28"/>
          <w:szCs w:val="28"/>
        </w:rPr>
        <w:t>2024</w:t>
      </w:r>
      <w:r w:rsidRPr="00AB428F">
        <w:rPr>
          <w:sz w:val="28"/>
          <w:szCs w:val="28"/>
        </w:rPr>
        <w:t xml:space="preserve"> № </w:t>
      </w:r>
      <w:r>
        <w:rPr>
          <w:sz w:val="28"/>
          <w:szCs w:val="28"/>
        </w:rPr>
        <w:t>600</w:t>
      </w:r>
      <w:r w:rsidRPr="00AB428F">
        <w:rPr>
          <w:sz w:val="28"/>
          <w:szCs w:val="28"/>
        </w:rPr>
        <w:t>-ра</w:t>
      </w:r>
    </w:p>
    <w:p w:rsidR="003E67E7" w:rsidRPr="00EF1EC1" w:rsidRDefault="003E67E7" w:rsidP="003E67E7">
      <w:pPr>
        <w:tabs>
          <w:tab w:val="left" w:pos="4820"/>
        </w:tabs>
        <w:ind w:left="4820"/>
        <w:rPr>
          <w:i/>
          <w:sz w:val="28"/>
          <w:szCs w:val="28"/>
        </w:rPr>
      </w:pPr>
      <w:r w:rsidRPr="00EF1EC1">
        <w:rPr>
          <w:i/>
          <w:sz w:val="28"/>
          <w:szCs w:val="28"/>
        </w:rPr>
        <w:t>(в ред. от 04.02.2025</w:t>
      </w:r>
      <w:r>
        <w:rPr>
          <w:i/>
          <w:sz w:val="28"/>
          <w:szCs w:val="28"/>
        </w:rPr>
        <w:t xml:space="preserve"> №</w:t>
      </w:r>
      <w:r w:rsidRPr="00EF1EC1">
        <w:rPr>
          <w:i/>
          <w:sz w:val="28"/>
          <w:szCs w:val="28"/>
        </w:rPr>
        <w:t xml:space="preserve"> 47-ра</w:t>
      </w:r>
      <w:r w:rsidR="00AC2A42">
        <w:rPr>
          <w:i/>
          <w:sz w:val="28"/>
          <w:szCs w:val="28"/>
        </w:rPr>
        <w:t>, от 27.03.2025</w:t>
      </w:r>
      <w:r w:rsidRPr="00EF1EC1">
        <w:rPr>
          <w:i/>
          <w:sz w:val="28"/>
          <w:szCs w:val="28"/>
        </w:rPr>
        <w:t>)</w:t>
      </w:r>
    </w:p>
    <w:p w:rsidR="003E67E7" w:rsidRPr="00AB428F" w:rsidRDefault="003E67E7" w:rsidP="003E67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1"/>
      <w:bookmarkEnd w:id="0"/>
      <w:r w:rsidRPr="00AB428F">
        <w:rPr>
          <w:rFonts w:ascii="Times New Roman" w:hAnsi="Times New Roman" w:cs="Times New Roman"/>
          <w:sz w:val="28"/>
          <w:szCs w:val="28"/>
        </w:rPr>
        <w:t>Инструкция</w:t>
      </w:r>
      <w:r w:rsidRPr="00AB428F">
        <w:rPr>
          <w:rFonts w:ascii="Times New Roman" w:hAnsi="Times New Roman" w:cs="Times New Roman"/>
          <w:sz w:val="28"/>
          <w:szCs w:val="28"/>
        </w:rPr>
        <w:br/>
        <w:t xml:space="preserve"> о порядке организации работы с обращениями граждан в администрации Кочковского района Новосибирской области</w:t>
      </w:r>
    </w:p>
    <w:p w:rsidR="003E67E7" w:rsidRPr="00AB428F" w:rsidRDefault="003E67E7" w:rsidP="003E67E7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3E67E7" w:rsidRPr="00AB428F" w:rsidRDefault="003E67E7" w:rsidP="003E67E7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B428F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:rsidR="003E67E7" w:rsidRPr="00AB428F" w:rsidRDefault="003E67E7" w:rsidP="003E67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>Инструкция о порядке организации работы с обращениями граждан в администрации Кочковского района Новосибирской области (далее – Инструкция) уточняет процедуру рассмотрения обращений граждан, исходя из понятийного аппарата Федерального закона от 02.05.2006 № 59-ФЗ «О порядке рассмотрения обращений граждан Российской Федерации» (далее – Федеральный закон от 02.05.2006 № 59-ФЗ), поступивших в адрес Главы Кочковского района Новосибирской области и в администрацию Кочковского района Новосибирской области.</w:t>
      </w:r>
      <w:proofErr w:type="gramEnd"/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 xml:space="preserve">2. </w:t>
      </w:r>
      <w:proofErr w:type="gramStart"/>
      <w:r w:rsidRPr="00AB428F">
        <w:rPr>
          <w:sz w:val="28"/>
          <w:szCs w:val="28"/>
        </w:rPr>
        <w:t>Работа по рассмотрению обращений граждан и проведению личного приема граждан организуется в соответствии с Конституцией Российской Федерации, международными договорами Российской Федерации, федеральными конституционными законами, Федеральным законом</w:t>
      </w:r>
      <w:r w:rsidRPr="00AB428F">
        <w:rPr>
          <w:sz w:val="28"/>
          <w:szCs w:val="28"/>
        </w:rPr>
        <w:br/>
        <w:t xml:space="preserve">от 02.05.2006 № 59-ФЗ, </w:t>
      </w:r>
      <w:r w:rsidRPr="00AB428F">
        <w:rPr>
          <w:sz w:val="28"/>
        </w:rPr>
        <w:t xml:space="preserve">Регламентом администрации Кочковского района Новосибирской области, утвержденным распоряжением администрации Кочковского района от </w:t>
      </w:r>
      <w:r w:rsidRPr="00AB428F">
        <w:rPr>
          <w:sz w:val="28"/>
          <w:szCs w:val="28"/>
        </w:rPr>
        <w:t>30.07.2010 № 337-ра, Положением об общественной приемной Главы Кочковского района Новосибирской области, утвержденным постановлением администрации Кочковского района Новосибирской области от</w:t>
      </w:r>
      <w:proofErr w:type="gramEnd"/>
      <w:r w:rsidRPr="00AB428F">
        <w:rPr>
          <w:sz w:val="28"/>
          <w:szCs w:val="28"/>
        </w:rPr>
        <w:t xml:space="preserve"> </w:t>
      </w:r>
      <w:proofErr w:type="gramStart"/>
      <w:r w:rsidRPr="00AB428F">
        <w:rPr>
          <w:sz w:val="28"/>
          <w:szCs w:val="28"/>
        </w:rPr>
        <w:t>05.04.2017 № 196-па, решениями и поручениями Губернатора Новосибирской области, сборником методических рекомендаций и документов, в том числе в электронном виде,</w:t>
      </w:r>
      <w:r w:rsidRPr="00AB428F">
        <w:rPr>
          <w:sz w:val="24"/>
          <w:szCs w:val="24"/>
        </w:rPr>
        <w:t xml:space="preserve"> </w:t>
      </w:r>
      <w:r w:rsidRPr="00AB428F">
        <w:rPr>
          <w:sz w:val="28"/>
          <w:szCs w:val="28"/>
        </w:rPr>
        <w:t>по работе с обращениями и запросами российских и иностранных граждан, лиц без гражданства, объединений граждан, в том числе юридических лиц, в приемных Президента Российской Федерации, в государственных органах и органах местного самоуправления, государственных и муниципальных учреждениях и иных организациях, на которые</w:t>
      </w:r>
      <w:proofErr w:type="gramEnd"/>
      <w:r w:rsidRPr="00AB428F">
        <w:rPr>
          <w:sz w:val="28"/>
          <w:szCs w:val="28"/>
        </w:rPr>
        <w:t xml:space="preserve"> </w:t>
      </w:r>
      <w:proofErr w:type="gramStart"/>
      <w:r w:rsidRPr="00AB428F">
        <w:rPr>
          <w:sz w:val="28"/>
          <w:szCs w:val="28"/>
        </w:rPr>
        <w:t xml:space="preserve">возложено осуществление публично значимых функций, утвержденным подпунктом 4.1. пункта 4 решения рабочей группы при Администрации Президента Российской Федерации по координации и оценке работы с обращениями граждан и организаций (протокол заседания № 15 от 20 сентября 2018 года), Постановлением Правительства Российской Федерации от 27.12.2023 № 2334 «Об утверждении Правил использования федеральной государственной информационной системы «Единый портал государственных и </w:t>
      </w:r>
      <w:r w:rsidRPr="00AB428F">
        <w:rPr>
          <w:sz w:val="28"/>
          <w:szCs w:val="28"/>
        </w:rPr>
        <w:lastRenderedPageBreak/>
        <w:t>муниципальных услуг (функций)» для направления</w:t>
      </w:r>
      <w:proofErr w:type="gramEnd"/>
      <w:r w:rsidRPr="00AB428F">
        <w:rPr>
          <w:sz w:val="28"/>
          <w:szCs w:val="28"/>
        </w:rPr>
        <w:t xml:space="preserve"> </w:t>
      </w:r>
      <w:proofErr w:type="gramStart"/>
      <w:r w:rsidRPr="00AB428F">
        <w:rPr>
          <w:sz w:val="28"/>
          <w:szCs w:val="28"/>
        </w:rPr>
        <w:t>гражданами Российской Федерации, иностранными гражданами, лицами без гражданства, объединениями граждан, в том числе юридическими лицами, обращений и сообщений в государственные органы, органы местного самоуправления, государственные и муниципальные учреждения, иные организации, осуществляющие публично значимые функции, и их должностным лицам, а также для получения и обработки такими органами и организациями указанных обращений и сообщений и направления ответов на такие обращения и сообщения</w:t>
      </w:r>
      <w:proofErr w:type="gramEnd"/>
      <w:r w:rsidRPr="00AB428F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Pr="00721259">
        <w:rPr>
          <w:color w:val="1F497D"/>
          <w:sz w:val="28"/>
          <w:szCs w:val="28"/>
        </w:rPr>
        <w:t>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Новосибирской области и органах местного самоуправления муниципальных образований Новосибирской области»</w:t>
      </w:r>
      <w:r>
        <w:rPr>
          <w:sz w:val="28"/>
          <w:szCs w:val="28"/>
        </w:rPr>
        <w:t xml:space="preserve"> </w:t>
      </w:r>
      <w:r w:rsidRPr="00EF1EC1">
        <w:rPr>
          <w:i/>
          <w:sz w:val="28"/>
          <w:szCs w:val="28"/>
        </w:rPr>
        <w:t>(п. в ред. от 04.02.2025 № 47-ра)</w:t>
      </w:r>
      <w:r w:rsidRPr="00AB428F">
        <w:rPr>
          <w:sz w:val="28"/>
          <w:szCs w:val="28"/>
        </w:rPr>
        <w:t>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3. Прием, регистрацию и учет поступивших в администрацию обращений и запросов, а также 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B428F">
        <w:rPr>
          <w:rFonts w:ascii="Times New Roman" w:hAnsi="Times New Roman" w:cs="Times New Roman"/>
          <w:sz w:val="28"/>
          <w:szCs w:val="28"/>
        </w:rPr>
        <w:t xml:space="preserve"> соблюдением порядка рассмотрения обращений и запросов осуществляет общественная приемная Главы Кочковского района Новосибирской области (далее – общественная приемная Главы).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4. Рассмотрение обращений граждан является должностной обязанностью Главы Кочковского района Новосибирской области, муниципальных служащих и иных работников администрации Кочковского района Новосибирской области.</w:t>
      </w:r>
    </w:p>
    <w:p w:rsidR="003E67E7" w:rsidRPr="00AB428F" w:rsidRDefault="003E67E7" w:rsidP="003E67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28F">
        <w:rPr>
          <w:rFonts w:ascii="Times New Roman" w:hAnsi="Times New Roman" w:cs="Times New Roman"/>
          <w:b/>
          <w:sz w:val="28"/>
          <w:szCs w:val="28"/>
        </w:rPr>
        <w:t>II. Особенности приема, регистрации и учета</w:t>
      </w:r>
    </w:p>
    <w:p w:rsidR="003E67E7" w:rsidRPr="00AB428F" w:rsidRDefault="003E67E7" w:rsidP="003E67E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28F">
        <w:rPr>
          <w:rFonts w:ascii="Times New Roman" w:hAnsi="Times New Roman" w:cs="Times New Roman"/>
          <w:b/>
          <w:sz w:val="28"/>
          <w:szCs w:val="28"/>
        </w:rPr>
        <w:t>письменных обращений</w:t>
      </w:r>
    </w:p>
    <w:p w:rsidR="003E67E7" w:rsidRPr="00AB428F" w:rsidRDefault="003E67E7" w:rsidP="003E67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5. Обращения граждан могут быть направлены:</w:t>
      </w:r>
    </w:p>
    <w:p w:rsidR="003E67E7" w:rsidRPr="00AB428F" w:rsidRDefault="003E67E7" w:rsidP="003E67E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в письменной форме:</w:t>
      </w:r>
    </w:p>
    <w:p w:rsidR="003E67E7" w:rsidRPr="00AB428F" w:rsidRDefault="003E67E7" w:rsidP="003E67E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B428F">
        <w:rPr>
          <w:sz w:val="28"/>
          <w:szCs w:val="28"/>
        </w:rPr>
        <w:t>по почтовому адресу: 632491, Новосибирская область, Кочковский район, с. Кочки, ул. Революционная, д. 11.</w:t>
      </w:r>
      <w:proofErr w:type="gramEnd"/>
    </w:p>
    <w:p w:rsidR="003E67E7" w:rsidRPr="00AB428F" w:rsidRDefault="003E67E7" w:rsidP="003E67E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в форме электронного документа:</w:t>
      </w:r>
    </w:p>
    <w:p w:rsidR="003E67E7" w:rsidRPr="00AB428F" w:rsidRDefault="003E67E7" w:rsidP="003E67E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 xml:space="preserve">через унифицированную форму официального сайта администрации Кочковского района Новосибирской области в информационно-телекоммуникационной сети «Интернет» </w:t>
      </w:r>
      <w:hyperlink r:id="rId6" w:history="1">
        <w:r w:rsidRPr="00BC3C99">
          <w:rPr>
            <w:rStyle w:val="a4"/>
            <w:sz w:val="28"/>
            <w:szCs w:val="28"/>
          </w:rPr>
          <w:t>https://kochki.nso.ru/</w:t>
        </w:r>
      </w:hyperlink>
      <w:r w:rsidRPr="00AB428F">
        <w:rPr>
          <w:sz w:val="28"/>
          <w:szCs w:val="28"/>
        </w:rPr>
        <w:t>;</w:t>
      </w:r>
    </w:p>
    <w:p w:rsidR="003E67E7" w:rsidRPr="00AB428F" w:rsidRDefault="003E67E7" w:rsidP="003E67E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 xml:space="preserve">на адрес электронной почты администрации Кочковского района Новосибирской области </w:t>
      </w:r>
      <w:hyperlink r:id="rId7" w:history="1">
        <w:r w:rsidRPr="00BC3C99">
          <w:rPr>
            <w:rStyle w:val="a4"/>
            <w:sz w:val="28"/>
            <w:szCs w:val="28"/>
          </w:rPr>
          <w:t>admkck@mail.ru</w:t>
        </w:r>
      </w:hyperlink>
      <w:r w:rsidR="00AC2A42">
        <w:rPr>
          <w:rStyle w:val="a4"/>
          <w:sz w:val="28"/>
          <w:szCs w:val="28"/>
        </w:rPr>
        <w:t xml:space="preserve"> </w:t>
      </w:r>
      <w:r w:rsidR="00AC2A42" w:rsidRPr="00AC2A42">
        <w:rPr>
          <w:rStyle w:val="a4"/>
          <w:color w:val="C00000"/>
          <w:sz w:val="28"/>
          <w:szCs w:val="28"/>
          <w:u w:val="none"/>
        </w:rPr>
        <w:t>(исключается с 30.03.2025)</w:t>
      </w:r>
      <w:r w:rsidRPr="00AB428F">
        <w:rPr>
          <w:sz w:val="28"/>
          <w:szCs w:val="28"/>
        </w:rPr>
        <w:t>;</w:t>
      </w:r>
      <w:bookmarkStart w:id="1" w:name="_GoBack"/>
      <w:bookmarkEnd w:id="1"/>
    </w:p>
    <w:p w:rsidR="003E67E7" w:rsidRPr="00AB428F" w:rsidRDefault="003E67E7" w:rsidP="003E67E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через платформу обратной связи на базе Федеральной государственной информационной системы «Единый портал государственных и муниципальных услуг (функций)» (</w:t>
      </w:r>
      <w:hyperlink r:id="rId8" w:history="1">
        <w:r w:rsidRPr="00BC3C99">
          <w:rPr>
            <w:rStyle w:val="a4"/>
            <w:sz w:val="28"/>
            <w:szCs w:val="28"/>
          </w:rPr>
          <w:t>https://pos.gosuslugi.ru/landing/</w:t>
        </w:r>
      </w:hyperlink>
      <w:r w:rsidRPr="00AB428F">
        <w:rPr>
          <w:sz w:val="28"/>
          <w:szCs w:val="28"/>
        </w:rPr>
        <w:t>).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6. </w:t>
      </w:r>
      <w:proofErr w:type="gramStart"/>
      <w:r w:rsidRPr="00AB428F">
        <w:rPr>
          <w:sz w:val="28"/>
          <w:szCs w:val="28"/>
        </w:rPr>
        <w:t xml:space="preserve">Если к обращению в письменной форме приложены оригиналы документов, денежные купюры и другие ценности, сотрудниками администрации Кочковского района Новосибирской области, входящими в состав общественной приемной Главы (далее – сотрудниками общественной приемной Главы), с оригиналов документов снимаются копии и составляется </w:t>
      </w:r>
      <w:r w:rsidRPr="00AB428F">
        <w:rPr>
          <w:sz w:val="28"/>
          <w:szCs w:val="28"/>
        </w:rPr>
        <w:lastRenderedPageBreak/>
        <w:t>акт в двух экземплярах о получении оригиналов документов, денежных купюр и других ценностей, после чего оригиналы документов, денежные купюры и другие ценности</w:t>
      </w:r>
      <w:proofErr w:type="gramEnd"/>
      <w:r w:rsidRPr="00AB428F">
        <w:rPr>
          <w:sz w:val="28"/>
          <w:szCs w:val="28"/>
        </w:rPr>
        <w:t xml:space="preserve"> с первым экземпляром акта высылаются автору заказной корреспонденцией по почтовому адресу, указанному в обращении, второй экземпляр акта и копии документов приобщаются к поступившему обращению в письменной форме.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i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 xml:space="preserve">7. Регистрация обращений граждан осуществляется в </w:t>
      </w:r>
      <w:r w:rsidRPr="00AB428F">
        <w:rPr>
          <w:rStyle w:val="a6"/>
          <w:rFonts w:ascii="Times New Roman" w:hAnsi="Times New Roman"/>
          <w:i w:val="0"/>
          <w:sz w:val="28"/>
          <w:szCs w:val="28"/>
          <w:shd w:val="clear" w:color="auto" w:fill="FFFFFF"/>
        </w:rPr>
        <w:t xml:space="preserve">Государственной информационной системе «Система электронного документооборота и делопроизводства Правительства Новосибирской области» </w:t>
      </w:r>
      <w:r w:rsidRPr="00AB428F">
        <w:rPr>
          <w:rFonts w:ascii="Times New Roman" w:hAnsi="Times New Roman"/>
          <w:sz w:val="28"/>
          <w:szCs w:val="28"/>
        </w:rPr>
        <w:t>(далее – СЭДД), за исключением обращений, поданных с использованием платформы обратной связи на базе Федеральной государственной информационной системы «Единый портал государственных и муниципальных услуг (функций)» (далее – единый портал). Обращения, поданные с использованием единого портала, регистрируются автоматически в момент их подачи посредством единого портала.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>Получение обращений граждан, направленных с помощью единого портала, обработка таких обращений, а также направление ответов на такие обращения, осуществляются с использованием единого портала. Ответы на обращения, уведомления о переадресации обращений в орган, организацию или должностному лицу, в компетенцию которых входит решение поставленных в обращении вопросов, направляются по адресу (уникальному идентификатору) личного кабинета физического или юридического лица на едином портале.</w:t>
      </w:r>
    </w:p>
    <w:p w:rsidR="003E67E7" w:rsidRPr="00AB428F" w:rsidRDefault="003E67E7" w:rsidP="003E67E7">
      <w:pPr>
        <w:ind w:firstLine="540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8. </w:t>
      </w:r>
      <w:proofErr w:type="gramStart"/>
      <w:r w:rsidRPr="00AB428F">
        <w:rPr>
          <w:sz w:val="28"/>
          <w:szCs w:val="28"/>
        </w:rPr>
        <w:t>Обращение в письменной форме, содержащее вопросы, решение которых не входит в компетенцию Главы Кочковского района Новосибирской области и администрации Кочковского района Новосибирской области, направляется в соответствующий государственный орган, орган местного самоуправления или соответствующему должностному лицу, в компетенцию которых входит решение поставленных в обращении вопросов, посредством СЭДД (при наличии подключения соответствующего государственного органа, органа местного самоуправления или соответствующего должностного лица к</w:t>
      </w:r>
      <w:proofErr w:type="gramEnd"/>
      <w:r w:rsidRPr="00AB428F">
        <w:rPr>
          <w:sz w:val="28"/>
          <w:szCs w:val="28"/>
        </w:rPr>
        <w:t xml:space="preserve"> </w:t>
      </w:r>
      <w:proofErr w:type="gramStart"/>
      <w:r w:rsidRPr="00AB428F">
        <w:rPr>
          <w:sz w:val="28"/>
          <w:szCs w:val="28"/>
        </w:rPr>
        <w:t xml:space="preserve">СЭДД, в иных случаях - заказной корреспонденцией почтовой связью) с уведомлением гражданина, направившего обращение, заказной корреспонденцией почтовой связью в случае направления обращения в письменной форме, в случае направления обращения в форме электронного документа - с адреса электронной почты </w:t>
      </w:r>
      <w:hyperlink r:id="rId9" w:history="1">
        <w:r w:rsidRPr="00BC3C99">
          <w:rPr>
            <w:rStyle w:val="a4"/>
            <w:sz w:val="28"/>
            <w:szCs w:val="28"/>
          </w:rPr>
          <w:t>admkck@mail.ru</w:t>
        </w:r>
      </w:hyperlink>
      <w:r w:rsidRPr="00AB428F">
        <w:rPr>
          <w:sz w:val="28"/>
          <w:szCs w:val="28"/>
        </w:rPr>
        <w:t>. Подтверждение отправки уведомлений гражданам о переадресации обращения распечатываются и подшиваются к обращению, затем оно сканируется и прикрепляется к регистрационной карточке в</w:t>
      </w:r>
      <w:proofErr w:type="gramEnd"/>
      <w:r w:rsidRPr="00AB428F">
        <w:rPr>
          <w:sz w:val="28"/>
          <w:szCs w:val="28"/>
        </w:rPr>
        <w:t xml:space="preserve"> СЭДД.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9. 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 xml:space="preserve">Ответ на обращение, уведомление гражданину о продлении срока рассмотрения обращения в форме электронного документа, направляется в форме электронного документа с адреса электронной почты </w:t>
      </w:r>
      <w:hyperlink r:id="rId10" w:history="1">
        <w:r w:rsidRPr="00BC3C99">
          <w:rPr>
            <w:rStyle w:val="a4"/>
            <w:rFonts w:ascii="Times New Roman" w:hAnsi="Times New Roman" w:cs="Times New Roman"/>
            <w:sz w:val="28"/>
            <w:szCs w:val="28"/>
          </w:rPr>
          <w:t>admkck@mail.ru</w:t>
        </w:r>
      </w:hyperlink>
      <w:r w:rsidRPr="00AB428F">
        <w:rPr>
          <w:rFonts w:ascii="Times New Roman" w:hAnsi="Times New Roman" w:cs="Times New Roman"/>
          <w:sz w:val="28"/>
          <w:szCs w:val="28"/>
        </w:rPr>
        <w:t xml:space="preserve"> по адресу электронной почты, указанному в обращении, поступившем в адрес Главы Кочковского района Новосибирской области и в администрацию Кочковского района Новосибирской области в форме электронного </w:t>
      </w:r>
      <w:r w:rsidRPr="00AB428F">
        <w:rPr>
          <w:rFonts w:ascii="Times New Roman" w:hAnsi="Times New Roman" w:cs="Times New Roman"/>
          <w:sz w:val="28"/>
          <w:szCs w:val="28"/>
        </w:rPr>
        <w:lastRenderedPageBreak/>
        <w:t>документа.</w:t>
      </w:r>
      <w:proofErr w:type="gramEnd"/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Подтверждение отправки ответа, уведомления гражданину о продлении срока рассмотрения обращения, распечатывается и подшивается к обращению, затем оно сканируется и прикрепляется к регистрационной карточке в СЭДД.</w:t>
      </w: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E67E7" w:rsidRPr="00AB428F" w:rsidRDefault="003E67E7" w:rsidP="003E67E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28F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AB428F">
        <w:rPr>
          <w:rFonts w:ascii="Times New Roman" w:hAnsi="Times New Roman" w:cs="Times New Roman"/>
          <w:b/>
          <w:sz w:val="28"/>
          <w:szCs w:val="28"/>
        </w:rPr>
        <w:t>. Личный прием граждан</w:t>
      </w: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ind w:firstLine="851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10. Личный прием граждан осуществляется Главой Кочковского района Новосибирской области по понедельникам с 14.00 до 18.00 в личном кабинете Главы Кочковского района Новосибирской области и уполномоченными лицами – заместителями главы администрации Кочковского района Новосибирской области – в личных кабинетах, согласно следующему графику:</w:t>
      </w: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ind w:firstLine="851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- заместителем главы администрации Кочковского района Новосибирской области, курирующим вопросы жилищно-коммунальной сферы, - по вторникам с 14.00 до 18.00;</w:t>
      </w: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ind w:firstLine="851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- заместителем главы администрации Кочковского района Новосибирской области, курирующим экономические вопросы, - по средам с 14.00 до 18.00;</w:t>
      </w: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ind w:firstLine="851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- заместителем главы администрации Кочковского района Новосибирской области, курирующим социальные вопросы, - по четвергам с 14.00 до 18.00;</w:t>
      </w: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ind w:firstLine="851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- заместителем главы администрации Кочковского района Новосибирской области, курирующим организационно-правовые вопросы, - по пятницам с 10.00 до 13.00.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Личный прием гражданина Главой Кочковского района Новосибирской области осуществляется на основании предварительной записи на личный прием к Главе Кочковского района Новосибирской области. Личный прием заместителями главы администрации Кочковского района Новосибирской области проводятся без предварительной записи.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Предварительная запись на личный прием к Главе Кочковского района Новосибирской области осуществляется на основании: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1) устного обращения гражданина о записи на личный прием (при обращении лично или по телефону справочной телефонной службы администрации);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2) обращения в письменной форме гражданина о личном приеме.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11. Глава Кочковского района Новосибирской области, заместители главы администрации Кочковского района Новосибирской области могут </w:t>
      </w:r>
      <w:r w:rsidRPr="00AB428F">
        <w:rPr>
          <w:rFonts w:ascii="Times New Roman" w:hAnsi="Times New Roman"/>
          <w:sz w:val="28"/>
          <w:szCs w:val="28"/>
        </w:rPr>
        <w:t>проводить выездные личные приемы граждан в сельских поселениях Кочковского района Новосибирской области.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12. Предварительная работа по организации личного приема граждан Главой Кочковского района Новосибирской области проводится общественной приемной Главы.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Сотрудники общественной приемной Главы консультируют граждан о </w:t>
      </w:r>
      <w:r w:rsidRPr="00AB428F">
        <w:rPr>
          <w:rFonts w:ascii="Times New Roman" w:hAnsi="Times New Roman" w:cs="Times New Roman"/>
          <w:sz w:val="28"/>
          <w:szCs w:val="28"/>
        </w:rPr>
        <w:lastRenderedPageBreak/>
        <w:t>порядке проведения личного приема, о компетенции Главы Кочковского района Новосибирской области по решению содержащихся в обращении вопросов, сообщают дату и время личного приема.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Непосредственно перед личным приемом граждан Главой Кочковского района Новосибирской области сотрудники общественной приемной Главы: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1) создают комфортные условия для граждан, ожидающих личного приема;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2) оформляют карточку личного приема граждан (Приложение № 1), пришедших на личный прием;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3) осуществляют подготовку справочной информации по обращениям граждан (в том числе повторным);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4) информируют граждан о порядке проведения личного приема, в том числе о ведении виде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AB428F">
        <w:rPr>
          <w:rFonts w:ascii="Times New Roman" w:hAnsi="Times New Roman" w:cs="Times New Roman"/>
          <w:sz w:val="28"/>
          <w:szCs w:val="28"/>
        </w:rPr>
        <w:t xml:space="preserve"> и (или) </w:t>
      </w:r>
      <w:proofErr w:type="spellStart"/>
      <w:r w:rsidRPr="00AB428F">
        <w:rPr>
          <w:rFonts w:ascii="Times New Roman" w:hAnsi="Times New Roman" w:cs="Times New Roman"/>
          <w:sz w:val="28"/>
          <w:szCs w:val="28"/>
        </w:rPr>
        <w:t>аудиопротоколирования</w:t>
      </w:r>
      <w:proofErr w:type="spellEnd"/>
      <w:r w:rsidRPr="00AB428F">
        <w:rPr>
          <w:rFonts w:ascii="Times New Roman" w:hAnsi="Times New Roman" w:cs="Times New Roman"/>
          <w:sz w:val="28"/>
          <w:szCs w:val="28"/>
        </w:rPr>
        <w:t xml:space="preserve"> личного приема (при наличии).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13. Заместители главы администрации Кочковского района Новосибирской области при проведении личных приемов граждан самостоятельно заполняют карточки личного приема гражданин.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14. Все граждане, пришедшие на личный прием, должны быть приняты Главой Кочковского района Новосибирской области или заместителями главы администрации Кочковского района Новосибирской области в день личного приема.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15. Лицо, ведущее личный прием граждан: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1) представляется заявителю;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2) знакомится с документом, удостоверяющим личность заявителя, для сверки данных с карточкой личного приема гражданина, при необходимости вносит в карточку недостающие данные;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3) информирует заявителя о ведении виде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AB428F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Pr="00AB428F">
        <w:rPr>
          <w:rFonts w:ascii="Times New Roman" w:hAnsi="Times New Roman" w:cs="Times New Roman"/>
          <w:sz w:val="28"/>
          <w:szCs w:val="28"/>
        </w:rPr>
        <w:t>аудиопротоколирования</w:t>
      </w:r>
      <w:proofErr w:type="spellEnd"/>
      <w:r w:rsidRPr="00AB428F">
        <w:rPr>
          <w:rFonts w:ascii="Times New Roman" w:hAnsi="Times New Roman" w:cs="Times New Roman"/>
          <w:sz w:val="28"/>
          <w:szCs w:val="28"/>
        </w:rPr>
        <w:t xml:space="preserve"> личного приема (при наличии). При несогласии заявителя с ведением видео-протоколирования в ходе его личного приема личный прием проводится в помещении, в котором система видео-протоколирования отсутствует;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 xml:space="preserve">4) уточняет у заявителя информацию, обращался ли он в какой-либо орган для </w:t>
      </w:r>
      <w:proofErr w:type="gramStart"/>
      <w:r w:rsidRPr="00AB428F">
        <w:rPr>
          <w:sz w:val="28"/>
          <w:szCs w:val="28"/>
        </w:rPr>
        <w:t>разрешения</w:t>
      </w:r>
      <w:proofErr w:type="gramEnd"/>
      <w:r w:rsidRPr="00AB428F">
        <w:rPr>
          <w:sz w:val="28"/>
          <w:szCs w:val="28"/>
        </w:rPr>
        <w:t xml:space="preserve"> поставленного в устном обращении вопроса, и в каком порядке он обращался.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16. 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 следующего содержания: «С согласия заявителя ответ на обращение дан устно, письменный ответ не требуется» и проставляется подпись лица, проводившего личный прием.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17. После завершения личного приема сотрудники общественной приемной Главы регистрируют обращение личного приема в СЭДД, к регистрационной карточке прикрепляют электронный образ карточки личного приема гражданина.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lastRenderedPageBreak/>
        <w:t>18. Письменный ответ гражданину по результатам рассмотрения обращения на личном приеме подписывает лицо, проводившее личный прием. Письменный ответ гражданину направляется по почтовому адресу</w:t>
      </w:r>
      <w:r w:rsidRPr="00F41AC7">
        <w:rPr>
          <w:rFonts w:ascii="Times New Roman" w:hAnsi="Times New Roman" w:cs="Times New Roman"/>
          <w:sz w:val="28"/>
          <w:szCs w:val="28"/>
        </w:rPr>
        <w:t>,</w:t>
      </w:r>
      <w:r w:rsidRPr="00AB428F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Pr="00AB428F">
        <w:rPr>
          <w:rFonts w:ascii="Times New Roman" w:hAnsi="Times New Roman" w:cs="Times New Roman"/>
          <w:sz w:val="28"/>
          <w:szCs w:val="28"/>
        </w:rPr>
        <w:t>указанному в карточке личного приема. Второй экземпляр письменного ответа хранится с карточкой личного приема гражданина. Электронный образ письменного ответа прикрепляется к регистрационной карточке в СЭДД.</w:t>
      </w: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center"/>
        <w:rPr>
          <w:b/>
          <w:sz w:val="28"/>
          <w:szCs w:val="28"/>
        </w:rPr>
      </w:pPr>
      <w:r w:rsidRPr="00AB428F">
        <w:rPr>
          <w:b/>
          <w:sz w:val="28"/>
          <w:szCs w:val="28"/>
          <w:lang w:val="en-US"/>
        </w:rPr>
        <w:t>IV</w:t>
      </w:r>
      <w:r w:rsidRPr="00AB428F">
        <w:rPr>
          <w:b/>
          <w:sz w:val="28"/>
          <w:szCs w:val="28"/>
        </w:rPr>
        <w:t xml:space="preserve">. Формирование архива </w:t>
      </w:r>
      <w:r>
        <w:rPr>
          <w:b/>
          <w:sz w:val="28"/>
          <w:szCs w:val="28"/>
        </w:rPr>
        <w:t xml:space="preserve">письменных </w:t>
      </w:r>
      <w:r w:rsidRPr="00AB428F">
        <w:rPr>
          <w:b/>
          <w:sz w:val="28"/>
          <w:szCs w:val="28"/>
        </w:rPr>
        <w:t>обращений, карточек личных приемов граждан</w:t>
      </w: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ind w:firstLine="851"/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19. В администрации Кочковского района Новосибирской области ведутся архивы обращений в письменной форме и в форме электронных документов: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1) электронный архив в СЭДД – электронные образы всех обращений в письменной форме и в форме электронных документов, поступивших в администрацию, ответов на обращения, документов и материалов, связанных с рассмотрением обращений;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2) архив обращений в письменной форме и в форме электронных документов</w:t>
      </w:r>
      <w:r>
        <w:rPr>
          <w:rFonts w:ascii="Times New Roman" w:hAnsi="Times New Roman" w:cs="Times New Roman"/>
          <w:sz w:val="28"/>
          <w:szCs w:val="28"/>
        </w:rPr>
        <w:t xml:space="preserve"> (в распечатанном виде)</w:t>
      </w:r>
      <w:r w:rsidRPr="00AB428F">
        <w:rPr>
          <w:rFonts w:ascii="Times New Roman" w:hAnsi="Times New Roman" w:cs="Times New Roman"/>
          <w:sz w:val="28"/>
          <w:szCs w:val="28"/>
        </w:rPr>
        <w:t>, рассмотренных Главой Кочковского района Новосибирской области;</w:t>
      </w:r>
    </w:p>
    <w:p w:rsidR="003E67E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3) архив копий обращений в письменной форме и в форме электронных документов, документов и материалов, приложенных к обращениям в письменной форме, направленных на рассмотрение </w:t>
      </w:r>
      <w:r w:rsidRPr="00826A85">
        <w:rPr>
          <w:rFonts w:ascii="Times New Roman" w:hAnsi="Times New Roman" w:cs="Times New Roman"/>
          <w:sz w:val="28"/>
          <w:szCs w:val="28"/>
        </w:rPr>
        <w:t>в государственные органы, органы местного самоуправления или должностному лицу.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Оригиналы обращений в письменной форме и в форме электронных документов</w:t>
      </w:r>
      <w:r>
        <w:rPr>
          <w:rFonts w:ascii="Times New Roman" w:hAnsi="Times New Roman" w:cs="Times New Roman"/>
          <w:sz w:val="28"/>
          <w:szCs w:val="28"/>
        </w:rPr>
        <w:t xml:space="preserve"> (в распечатанном виде)</w:t>
      </w:r>
      <w:r w:rsidRPr="00AB428F">
        <w:rPr>
          <w:rFonts w:ascii="Times New Roman" w:hAnsi="Times New Roman" w:cs="Times New Roman"/>
          <w:sz w:val="28"/>
          <w:szCs w:val="28"/>
        </w:rPr>
        <w:t>, ответы на обращения, документы и материалы, касающиеся рассмотрения обращений, формируются в дела.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Дело состоит 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AB428F">
        <w:rPr>
          <w:rFonts w:ascii="Times New Roman" w:hAnsi="Times New Roman" w:cs="Times New Roman"/>
          <w:sz w:val="28"/>
          <w:szCs w:val="28"/>
        </w:rPr>
        <w:t>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оригинала обращения в письменной форме</w:t>
      </w:r>
      <w:r>
        <w:rPr>
          <w:rFonts w:ascii="Times New Roman" w:hAnsi="Times New Roman" w:cs="Times New Roman"/>
          <w:sz w:val="28"/>
          <w:szCs w:val="28"/>
        </w:rPr>
        <w:t xml:space="preserve"> (или копии, </w:t>
      </w:r>
      <w:r w:rsidRPr="00AB428F">
        <w:rPr>
          <w:rFonts w:ascii="Times New Roman" w:hAnsi="Times New Roman" w:cs="Times New Roman"/>
          <w:sz w:val="28"/>
          <w:szCs w:val="28"/>
        </w:rPr>
        <w:t>если обращение было направлено в иной государственный орган, орган местного самоуправления, иному должностному лицу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B428F">
        <w:rPr>
          <w:rFonts w:ascii="Times New Roman" w:hAnsi="Times New Roman" w:cs="Times New Roman"/>
          <w:sz w:val="28"/>
          <w:szCs w:val="28"/>
        </w:rPr>
        <w:t xml:space="preserve"> и в форме электронн</w:t>
      </w:r>
      <w:r>
        <w:rPr>
          <w:rFonts w:ascii="Times New Roman" w:hAnsi="Times New Roman" w:cs="Times New Roman"/>
          <w:sz w:val="28"/>
          <w:szCs w:val="28"/>
        </w:rPr>
        <w:t xml:space="preserve">ого </w:t>
      </w:r>
      <w:r w:rsidRPr="00AB428F">
        <w:rPr>
          <w:rFonts w:ascii="Times New Roman" w:hAnsi="Times New Roman" w:cs="Times New Roman"/>
          <w:sz w:val="28"/>
          <w:szCs w:val="28"/>
        </w:rPr>
        <w:t>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B428F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в распечатанном виде</w:t>
      </w:r>
      <w:r w:rsidRPr="00AB428F">
        <w:rPr>
          <w:rFonts w:ascii="Times New Roman" w:hAnsi="Times New Roman" w:cs="Times New Roman"/>
          <w:sz w:val="28"/>
          <w:szCs w:val="28"/>
        </w:rPr>
        <w:t>);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регистрационно-контрольной карточки;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копии уведомления заявителю о переадресации его обращения (при наличии);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копии уведомления заявителю о продлении срока рассмотрения обращения (при наличии);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второго экземпляра письменного ответа (при наличии) или копии письменного ответа на обращение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B428F">
        <w:rPr>
          <w:rFonts w:ascii="Times New Roman" w:hAnsi="Times New Roman" w:cs="Times New Roman"/>
          <w:sz w:val="28"/>
          <w:szCs w:val="28"/>
        </w:rPr>
        <w:t>ответа заявителю в форме электронного документа</w:t>
      </w:r>
      <w:r>
        <w:rPr>
          <w:rFonts w:ascii="Times New Roman" w:hAnsi="Times New Roman" w:cs="Times New Roman"/>
          <w:sz w:val="28"/>
          <w:szCs w:val="28"/>
        </w:rPr>
        <w:t xml:space="preserve"> (в распечатанном виде)</w:t>
      </w:r>
      <w:r w:rsidRPr="00AB428F">
        <w:rPr>
          <w:rFonts w:ascii="Times New Roman" w:hAnsi="Times New Roman" w:cs="Times New Roman"/>
          <w:sz w:val="28"/>
          <w:szCs w:val="28"/>
        </w:rPr>
        <w:t>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отчета об отправке</w:t>
      </w:r>
      <w:r>
        <w:rPr>
          <w:rFonts w:ascii="Times New Roman" w:hAnsi="Times New Roman" w:cs="Times New Roman"/>
          <w:sz w:val="28"/>
          <w:szCs w:val="28"/>
        </w:rPr>
        <w:t xml:space="preserve"> письменного ответа, </w:t>
      </w:r>
      <w:r w:rsidRPr="00AB428F">
        <w:rPr>
          <w:rFonts w:ascii="Times New Roman" w:hAnsi="Times New Roman" w:cs="Times New Roman"/>
          <w:sz w:val="28"/>
          <w:szCs w:val="28"/>
        </w:rPr>
        <w:t xml:space="preserve">направления уведомления заявителю о переадресации его обращения, уведомления о продлении срока рассмотрения его обращения, ответа заявителю в форме электронного документа. 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lastRenderedPageBreak/>
        <w:t>Дела формируются по порядковому регистрационному номеру в СЭДД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428F">
        <w:rPr>
          <w:rFonts w:ascii="Times New Roman" w:hAnsi="Times New Roman" w:cs="Times New Roman"/>
          <w:sz w:val="28"/>
          <w:szCs w:val="28"/>
        </w:rPr>
        <w:t>хранятся в соответствии с утвержденной номенклатурой дел. Дела с истекшим сроком хранения уничтожаются по акту.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20. В администрации Кочковского района Новосибирской области ведутся архивы карточек личного приема граждан: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1) архив оригиналов карточек личного приема граждан</w:t>
      </w:r>
      <w:r>
        <w:rPr>
          <w:sz w:val="28"/>
          <w:szCs w:val="28"/>
        </w:rPr>
        <w:t>ин</w:t>
      </w:r>
      <w:r w:rsidRPr="00AB428F">
        <w:rPr>
          <w:sz w:val="28"/>
          <w:szCs w:val="28"/>
        </w:rPr>
        <w:t>. Архив формируется из оригиналов карточек личного приема граждан, документов и материалов, касающихся рассмотрения обращений, копий уведомлений заявителям о продлении срока рассмотрения обращений, копий письменных ответов граждан на обращения;</w:t>
      </w: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2) электронный архив в СЭДД. Электронный архив формируется из электронных образов карточек личного приема граждан, документов и материалов, касающихся рассмотрения обращений, уведомлений заявителям о продлении срока рассмотрения обращений, письменных ответов граждан на обращения.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Оригиналы карточек личного приема граждан, документов и материалов, касающихся рассмотрения обращений, копий уведомлений заявителям о продлении срока рассмотрения обращений, копий письменных ответов граждан на обращения, формируются в дела.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Дело состоит 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AB428F">
        <w:rPr>
          <w:rFonts w:ascii="Times New Roman" w:hAnsi="Times New Roman" w:cs="Times New Roman"/>
          <w:sz w:val="28"/>
          <w:szCs w:val="28"/>
        </w:rPr>
        <w:t>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оригинала карточки личного приема гражданина;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копии уведомления заявителю о продлении срока рассмотрения обращения (при наличии) или запроса;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второго экземпляра письменного ответа (при наличии) или копии письменного ответа на обращение;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отчета об отправке</w:t>
      </w:r>
      <w:r>
        <w:rPr>
          <w:rFonts w:ascii="Times New Roman" w:hAnsi="Times New Roman" w:cs="Times New Roman"/>
          <w:sz w:val="28"/>
          <w:szCs w:val="28"/>
        </w:rPr>
        <w:t xml:space="preserve"> письменного ответа, </w:t>
      </w:r>
      <w:r w:rsidRPr="00AB428F">
        <w:rPr>
          <w:rFonts w:ascii="Times New Roman" w:hAnsi="Times New Roman" w:cs="Times New Roman"/>
          <w:sz w:val="28"/>
          <w:szCs w:val="28"/>
        </w:rPr>
        <w:t xml:space="preserve">уведомления о продлении срока рассмотрения его обращения. 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Дела формируются по порядковому регистрационному номеру в СЭДД и хранятся в соответствии с утвержденной номенклатурой дел. Дела с истекшим сроком хранения уничтожаются по акту.</w:t>
      </w:r>
    </w:p>
    <w:p w:rsidR="003E67E7" w:rsidRPr="00AB428F" w:rsidRDefault="003E67E7" w:rsidP="003E67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28F">
        <w:rPr>
          <w:rFonts w:ascii="Times New Roman" w:hAnsi="Times New Roman" w:cs="Times New Roman"/>
          <w:b/>
          <w:sz w:val="28"/>
          <w:szCs w:val="28"/>
        </w:rPr>
        <w:t>V. Прием граждан сотрудниками общественной приемной Главы</w:t>
      </w: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21. Прием граждан сотрудниками общественной приемной Главы осуществляется в соответствии с Положением об общественной приемной Главы в специальном оборудованном помещении общественной приемной Главы (далее – помещение общественной приемной), расположенном на первом этаже здания администрации Кочковского района Новосибирской области: </w:t>
      </w:r>
      <w:proofErr w:type="gramStart"/>
      <w:r w:rsidRPr="00AB428F">
        <w:rPr>
          <w:rFonts w:ascii="Times New Roman" w:hAnsi="Times New Roman" w:cs="Times New Roman"/>
          <w:sz w:val="28"/>
          <w:szCs w:val="28"/>
        </w:rPr>
        <w:t xml:space="preserve">Новосибирская область, Кочковский район, с. Кочки, ул. Революционная, д. 11, </w:t>
      </w:r>
      <w:proofErr w:type="spellStart"/>
      <w:r w:rsidRPr="00AB428F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AB428F">
        <w:rPr>
          <w:rFonts w:ascii="Times New Roman" w:hAnsi="Times New Roman" w:cs="Times New Roman"/>
          <w:sz w:val="28"/>
          <w:szCs w:val="28"/>
        </w:rPr>
        <w:t>. 110, в рабочие дни с 9.00 до 17.12, выходные дни – суббота, воскресенье.</w:t>
      </w:r>
      <w:proofErr w:type="gramEnd"/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 xml:space="preserve">22. Помещение общественной приемной должно соответствовать требованиям доступности для граждан с ограниченными физическими возможностями, обеспечения общественной и пожарной безопасности, </w:t>
      </w:r>
      <w:r w:rsidRPr="00AB428F">
        <w:rPr>
          <w:rFonts w:ascii="Times New Roman" w:hAnsi="Times New Roman"/>
          <w:sz w:val="28"/>
          <w:szCs w:val="28"/>
        </w:rPr>
        <w:lastRenderedPageBreak/>
        <w:t>недопущения разглашения сведений, содержащихся в устных обращениях граждан, а также отвечать санитарно-эпидемиологическим требованиям.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>В помещении общественной приемной оборудуются: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>1) рабочие места сотрудников общественной приемной, ведущих прием граждан;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>2) место для оформления гражданами обращений в письменной форме;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>3) место для приема обращений в письменной форме;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>4) место для информирования граждан.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Помещение общественной приемной оснащается столами, стульями, канцелярскими принадлежностями, средствами связи (телефоном), кулером с питьевой водой.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B428F">
        <w:rPr>
          <w:rFonts w:ascii="Times New Roman" w:hAnsi="Times New Roman"/>
          <w:sz w:val="28"/>
          <w:szCs w:val="28"/>
        </w:rPr>
        <w:t>23. В целях обеспечения права граждан на обращение в нерабочее время, выходные и праздничные дни на первом этаже размещается ящик для обращений в письменной форме. Выемка корреспонденции осуществляется сотрудниками общественной приемной в рабочие дни в 9.00 и 17.00.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24. Для ознакомления граждан с текущей информацией о деятельности Главы Кочковского района Новосибирской области и администрации Кочковского района Новосибирской области, в том числе о порядке работы администрации, порядке личного приема граждан, условиях и порядке получения информации, в холле на 1 этаже здания администрации Кочковского района Новосибирской области размещаются: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1) информационные стенды, электронные табло и (или) другие технические средства аналогичного назначения;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В помещении общественной приемной:</w:t>
      </w:r>
    </w:p>
    <w:p w:rsidR="003E67E7" w:rsidRPr="00AB428F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AB428F">
        <w:rPr>
          <w:rFonts w:ascii="Times New Roman" w:hAnsi="Times New Roman"/>
          <w:sz w:val="28"/>
          <w:szCs w:val="28"/>
        </w:rPr>
        <w:t>) пункт подключения к сети «Интернет».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25. В ходе приема 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428F">
        <w:rPr>
          <w:rFonts w:ascii="Times New Roman" w:hAnsi="Times New Roman" w:cs="Times New Roman"/>
          <w:sz w:val="28"/>
          <w:szCs w:val="28"/>
        </w:rPr>
        <w:t>сотрудники общественной приемной Главы консультируют обратившихся граждан: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1) </w:t>
      </w:r>
      <w:r w:rsidRPr="00AB428F">
        <w:rPr>
          <w:rFonts w:ascii="Times New Roman" w:hAnsi="Times New Roman" w:cs="Times New Roman"/>
          <w:sz w:val="28"/>
          <w:szCs w:val="28"/>
        </w:rPr>
        <w:t>о полномочиях Главы Кочковского района Новосибирской области,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widowControl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2)</w:t>
      </w:r>
      <w:r w:rsidRPr="00AB428F">
        <w:rPr>
          <w:rFonts w:ascii="Times New Roman" w:hAnsi="Times New Roman"/>
          <w:color w:val="auto"/>
          <w:sz w:val="28"/>
          <w:szCs w:val="28"/>
        </w:rPr>
        <w:t> 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о режиме работы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порядке проведения личного приема граждан в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порядке и сроках рассмотрения обращений в письменной форме и устных обращений и запросов граждан;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фамилии, имени и отчестве должностных лиц, к полномочиям которых отнесены организация личного приема граждан и обеспечение рассмотрения обращений в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6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регистрационном номере поступившего обращения и запроса, в какой государственный орган, орган местного самоуправления или какому должностному лицу оно направлено на рассмотрение;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порядке обжалования действий (бездействия) должностных лиц и уполномоченных лиц, связанных с рассмотрением обращений и запросов.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AB428F">
        <w:rPr>
          <w:rFonts w:ascii="Times New Roman" w:hAnsi="Times New Roman" w:cs="Times New Roman"/>
          <w:sz w:val="28"/>
          <w:szCs w:val="28"/>
        </w:rPr>
        <w:t xml:space="preserve">. Сотрудники общественной приемной Главы принимают от граждан </w:t>
      </w:r>
      <w:r w:rsidRPr="00AB428F">
        <w:rPr>
          <w:rFonts w:ascii="Times New Roman" w:hAnsi="Times New Roman" w:cs="Times New Roman"/>
          <w:sz w:val="28"/>
          <w:szCs w:val="28"/>
        </w:rPr>
        <w:lastRenderedPageBreak/>
        <w:t>обращения в письменной форме.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B428F">
        <w:rPr>
          <w:rFonts w:ascii="Times New Roman" w:hAnsi="Times New Roman" w:cs="Times New Roman"/>
          <w:sz w:val="28"/>
          <w:szCs w:val="28"/>
        </w:rPr>
        <w:t>При приеме обращения в письменной форме сотрудники общественной приемной Главы проверяют оформление обращения в соответствии с требованиями статьи 7 Федерального закона от 02.05.2006 № 59-ФЗ к  обращениям в письменной форме, знакомятся с содержанием обращения, при этом гражданину оказывается содействие в правильном указании названия должности, фамилии, имени, отчества адресата (в именных обращениях), названии органов (в адресных обращениях), при необходимости гражданину предлагается устранить</w:t>
      </w:r>
      <w:proofErr w:type="gramEnd"/>
      <w:r w:rsidRPr="00AB428F">
        <w:rPr>
          <w:rFonts w:ascii="Times New Roman" w:hAnsi="Times New Roman" w:cs="Times New Roman"/>
          <w:sz w:val="28"/>
          <w:szCs w:val="28"/>
        </w:rPr>
        <w:t xml:space="preserve"> выявленные замечания по обращению.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Сотрудник общественной приемной Главы при необходимости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428F">
        <w:rPr>
          <w:rFonts w:ascii="Times New Roman" w:hAnsi="Times New Roman" w:cs="Times New Roman"/>
          <w:sz w:val="28"/>
          <w:szCs w:val="28"/>
        </w:rPr>
        <w:t>втором экземпляре обращения в письменной форме или ксерокопии обращения проставляет штамп о принятии обращения в письменной форме, расписывается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428F">
        <w:rPr>
          <w:rFonts w:ascii="Times New Roman" w:hAnsi="Times New Roman" w:cs="Times New Roman"/>
          <w:sz w:val="28"/>
          <w:szCs w:val="28"/>
        </w:rPr>
        <w:t>получении обращения, указывает дату и время принятия обращения, ставит свою подпись.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После принятия обращения в письменной форме оно регистрируется в СЭДД.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AB428F">
        <w:rPr>
          <w:rFonts w:ascii="Times New Roman" w:hAnsi="Times New Roman" w:cs="Times New Roman"/>
          <w:sz w:val="28"/>
          <w:szCs w:val="28"/>
        </w:rPr>
        <w:t>. В случае если гражданин совершает действия, представляющие непосредственную угрозу для жизни и здоровья окружающих, сотрудник общественной приемной Главы вызывает сотрудника полиции и, при необходимости, работников скорой медицинской помощи.</w:t>
      </w: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E67E7" w:rsidRPr="00AB428F" w:rsidRDefault="003E67E7" w:rsidP="003E67E7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B428F">
        <w:rPr>
          <w:rFonts w:ascii="Times New Roman" w:hAnsi="Times New Roman" w:cs="Times New Roman"/>
          <w:b/>
          <w:sz w:val="28"/>
          <w:szCs w:val="28"/>
        </w:rPr>
        <w:t>V</w:t>
      </w:r>
      <w:r w:rsidRPr="00AB428F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AB428F">
        <w:rPr>
          <w:rFonts w:ascii="Times New Roman" w:hAnsi="Times New Roman" w:cs="Times New Roman"/>
          <w:b/>
          <w:sz w:val="28"/>
          <w:szCs w:val="28"/>
        </w:rPr>
        <w:t>. Порядок рассмотрения запросов в устной форме и электронных сообщений, поступивших в справочную телефонную службу администрации</w:t>
      </w:r>
    </w:p>
    <w:p w:rsidR="003E67E7" w:rsidRPr="00F41AC7" w:rsidRDefault="003E67E7" w:rsidP="003E67E7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</w:pP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Pr="00F41AC7">
        <w:rPr>
          <w:rFonts w:ascii="Times New Roman" w:hAnsi="Times New Roman" w:cs="Times New Roman"/>
          <w:sz w:val="28"/>
          <w:szCs w:val="28"/>
        </w:rPr>
        <w:t>. В администрации Кочковского района Новосибирской области организуется работа справочной телефонной службы администрации (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F41AC7">
        <w:rPr>
          <w:rFonts w:ascii="Times New Roman" w:hAnsi="Times New Roman" w:cs="Times New Roman"/>
          <w:sz w:val="28"/>
          <w:szCs w:val="28"/>
        </w:rPr>
        <w:t xml:space="preserve"> – справочная телефонная служба).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 xml:space="preserve">Телефоны справочной телефонной службы: 8 (383) 56 22-829, </w:t>
      </w:r>
      <w:r w:rsidRPr="00F41AC7">
        <w:rPr>
          <w:rFonts w:ascii="Times New Roman" w:hAnsi="Times New Roman" w:cs="Times New Roman"/>
          <w:sz w:val="28"/>
          <w:szCs w:val="28"/>
          <w:shd w:val="clear" w:color="auto" w:fill="FFFFFF"/>
        </w:rPr>
        <w:t>8-960-799-47-07</w:t>
      </w:r>
      <w:r w:rsidRPr="00F41AC7">
        <w:rPr>
          <w:rFonts w:ascii="Times New Roman" w:hAnsi="Times New Roman" w:cs="Times New Roman"/>
          <w:sz w:val="28"/>
          <w:szCs w:val="28"/>
        </w:rPr>
        <w:t xml:space="preserve"> (для приема электронных сообщений в форме смс-сообщений) работают в рабочие дни с 9-00 до 17-12. После 17-12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1AC7">
        <w:rPr>
          <w:rFonts w:ascii="Times New Roman" w:hAnsi="Times New Roman" w:cs="Times New Roman"/>
          <w:sz w:val="28"/>
          <w:szCs w:val="28"/>
        </w:rPr>
        <w:t>выходные и праздничные дни – в режиме автоматического приема.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Pr="00F41AC7">
        <w:rPr>
          <w:rFonts w:ascii="Times New Roman" w:hAnsi="Times New Roman"/>
          <w:sz w:val="28"/>
          <w:szCs w:val="28"/>
        </w:rPr>
        <w:t>. Поступившие в справочную телефонную службу запросы в устной форме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41AC7">
        <w:rPr>
          <w:rFonts w:ascii="Times New Roman" w:hAnsi="Times New Roman"/>
          <w:sz w:val="28"/>
          <w:szCs w:val="28"/>
        </w:rPr>
        <w:t xml:space="preserve">электронные сообщения заявителей подлежат систематизации </w:t>
      </w:r>
      <w:proofErr w:type="gramStart"/>
      <w:r w:rsidRPr="00F41AC7">
        <w:rPr>
          <w:rFonts w:ascii="Times New Roman" w:hAnsi="Times New Roman"/>
          <w:sz w:val="28"/>
          <w:szCs w:val="28"/>
        </w:rPr>
        <w:t>на</w:t>
      </w:r>
      <w:proofErr w:type="gramEnd"/>
      <w:r w:rsidRPr="00F41AC7">
        <w:rPr>
          <w:rFonts w:ascii="Times New Roman" w:hAnsi="Times New Roman"/>
          <w:sz w:val="28"/>
          <w:szCs w:val="28"/>
        </w:rPr>
        <w:t>:</w:t>
      </w:r>
    </w:p>
    <w:p w:rsidR="003E67E7" w:rsidRPr="00F41AC7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1) запросы в устной форме (далее – устные запросы);</w:t>
      </w:r>
    </w:p>
    <w:p w:rsidR="003E67E7" w:rsidRPr="00F41AC7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2) электронные сообщения, поступившие в форме аудиосообщения (далее – аудиосообщения);</w:t>
      </w:r>
    </w:p>
    <w:p w:rsidR="003E67E7" w:rsidRPr="00F41AC7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3) электронные сообщения, поступившие в форме смс-сообщения (далее – смс-сообщения).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Pr="00F41AC7">
        <w:rPr>
          <w:rFonts w:ascii="Times New Roman" w:hAnsi="Times New Roman" w:cs="Times New Roman"/>
          <w:sz w:val="28"/>
          <w:szCs w:val="28"/>
        </w:rPr>
        <w:t xml:space="preserve">. Поступившие в справочную телефонную службу </w:t>
      </w:r>
      <w:r w:rsidRPr="00F41AC7">
        <w:rPr>
          <w:rFonts w:ascii="Times New Roman" w:hAnsi="Times New Roman"/>
          <w:sz w:val="28"/>
          <w:szCs w:val="28"/>
        </w:rPr>
        <w:t>устные запросы, аудиосообщения и смс-сообщения подлежат регистрации в СЭДД.</w:t>
      </w:r>
    </w:p>
    <w:p w:rsidR="003E67E7" w:rsidRPr="00F41AC7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При регистрации устного запроса, аудиосообщения и смс-сообщения заполняется регистрационная карточка в СЭДД.</w:t>
      </w:r>
    </w:p>
    <w:p w:rsidR="003E67E7" w:rsidRPr="00F41AC7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В регистрационную карточку вносится следующая информация:</w:t>
      </w:r>
    </w:p>
    <w:p w:rsidR="003E67E7" w:rsidRPr="00F41AC7" w:rsidRDefault="003E67E7" w:rsidP="003E67E7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lastRenderedPageBreak/>
        <w:t>дата и время поступления устного запроса, аудиосообщения и смс-сообщения;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фамилия, имя, отчество (последнее – при наличии) заявителя;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номер телефона и (или) факса заявителя;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содержание запрашиваемой информации в устном запросе, аудиосообщении и смс-сообщении;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наименование государственного органа, органа местного самоуправления либо фамилия, имя, отчество должностного лица, в чьей компетенции находится рассмотрение поступившего вопроса;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прикрепляются файлы с записью аудиосообщения и смс-сообщения;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иная информация, представленная заявителем в целях рассмотрения его устного запроса, аудиосообщения и смс-сообщения.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Pr="00F41AC7">
        <w:rPr>
          <w:rFonts w:ascii="Times New Roman" w:hAnsi="Times New Roman" w:cs="Times New Roman"/>
          <w:sz w:val="28"/>
          <w:szCs w:val="28"/>
        </w:rPr>
        <w:t>. Устные запросы, а</w:t>
      </w:r>
      <w:r w:rsidRPr="00F41AC7">
        <w:rPr>
          <w:rFonts w:ascii="Times New Roman" w:hAnsi="Times New Roman"/>
          <w:sz w:val="28"/>
          <w:szCs w:val="28"/>
        </w:rPr>
        <w:t xml:space="preserve">удио-сообщения и смс-сообщения </w:t>
      </w:r>
      <w:r w:rsidRPr="00F41AC7">
        <w:rPr>
          <w:rFonts w:ascii="Times New Roman" w:hAnsi="Times New Roman" w:cs="Times New Roman"/>
          <w:sz w:val="28"/>
          <w:szCs w:val="28"/>
        </w:rPr>
        <w:t>обрабатываются сотрудниками администрации Кочковского района Новосибирской области, обеспечивающими деятельность справочной телефонной службы, в день поступления устных запросов, а</w:t>
      </w:r>
      <w:r w:rsidRPr="00F41AC7">
        <w:rPr>
          <w:rFonts w:ascii="Times New Roman" w:hAnsi="Times New Roman"/>
          <w:sz w:val="28"/>
          <w:szCs w:val="28"/>
        </w:rPr>
        <w:t>удиосообщений и смс-сообщений (в первый рабочий день после выходного, праздничного дня – в случае поступления</w:t>
      </w:r>
      <w:r w:rsidRPr="00F41AC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F41AC7">
        <w:rPr>
          <w:rFonts w:ascii="Times New Roman" w:hAnsi="Times New Roman"/>
          <w:sz w:val="28"/>
          <w:szCs w:val="28"/>
        </w:rPr>
        <w:t xml:space="preserve">устных запросов, аудиосообщений и смс-сообщений в выходной или праздничный день). </w:t>
      </w:r>
    </w:p>
    <w:p w:rsidR="003E67E7" w:rsidRDefault="003E67E7" w:rsidP="003E67E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</w:t>
      </w:r>
      <w:r w:rsidRPr="00F41AC7">
        <w:rPr>
          <w:rFonts w:ascii="Times New Roman" w:hAnsi="Times New Roman"/>
          <w:sz w:val="28"/>
          <w:szCs w:val="28"/>
        </w:rPr>
        <w:t>. </w:t>
      </w:r>
      <w:r w:rsidRPr="00AB428F">
        <w:rPr>
          <w:rFonts w:ascii="Times New Roman" w:hAnsi="Times New Roman" w:cs="Times New Roman"/>
          <w:sz w:val="28"/>
          <w:szCs w:val="28"/>
        </w:rPr>
        <w:t>Ответ на телефонный звонок должен начинаться с информации о наименовании органа, в который позвонил гражданин, фамилии, имени, отчестве и должности сотрудника общественной приемной Главы, принявшего телефонный звонок.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Гражданину, направившему устный запрос или аудиосообщение, на его номер телефона предоставляется запрашиваемая справочная информация либо</w:t>
      </w:r>
      <w:r w:rsidRPr="00F41AC7">
        <w:rPr>
          <w:rFonts w:ascii="Times New Roman" w:hAnsi="Times New Roman" w:cs="Times New Roman"/>
          <w:sz w:val="28"/>
          <w:szCs w:val="28"/>
        </w:rPr>
        <w:t xml:space="preserve"> сообщаются номера справочных телефонов и другая контактная информация о государственных органах или органах местного самоуправления, в компетенцию которых входит решение содержащихся в</w:t>
      </w:r>
      <w:r w:rsidRPr="00F41AC7">
        <w:rPr>
          <w:rFonts w:ascii="Times New Roman" w:hAnsi="Times New Roman"/>
          <w:sz w:val="28"/>
          <w:szCs w:val="28"/>
        </w:rPr>
        <w:t xml:space="preserve"> устном запросе и</w:t>
      </w:r>
      <w:r w:rsidRPr="00F41AC7">
        <w:rPr>
          <w:rFonts w:ascii="Times New Roman" w:hAnsi="Times New Roman" w:cs="Times New Roman"/>
          <w:sz w:val="28"/>
          <w:szCs w:val="28"/>
        </w:rPr>
        <w:t xml:space="preserve"> аудиосообщении вопросов.</w:t>
      </w:r>
    </w:p>
    <w:p w:rsidR="003E67E7" w:rsidRPr="00D57486" w:rsidRDefault="003E67E7" w:rsidP="003E67E7">
      <w:pPr>
        <w:pStyle w:val="1"/>
        <w:shd w:val="clear" w:color="auto" w:fill="auto"/>
        <w:tabs>
          <w:tab w:val="left" w:pos="1028"/>
        </w:tabs>
        <w:spacing w:line="322" w:lineRule="exact"/>
        <w:ind w:firstLine="709"/>
        <w:rPr>
          <w:rFonts w:ascii="Times New Roman" w:hAnsi="Times New Roman" w:cs="Times New Roman"/>
          <w:sz w:val="28"/>
          <w:szCs w:val="28"/>
        </w:rPr>
      </w:pPr>
      <w:r w:rsidRPr="00D57486">
        <w:rPr>
          <w:rFonts w:ascii="Times New Roman" w:hAnsi="Times New Roman" w:cs="Times New Roman"/>
          <w:sz w:val="28"/>
          <w:szCs w:val="28"/>
        </w:rPr>
        <w:t>33. На устные запросы и аудиосообщения граждан, поступившие в справочную телефонную службу предоставляется информация: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1) </w:t>
      </w:r>
      <w:r w:rsidRPr="00AB428F">
        <w:rPr>
          <w:rFonts w:ascii="Times New Roman" w:hAnsi="Times New Roman" w:cs="Times New Roman"/>
          <w:sz w:val="28"/>
          <w:szCs w:val="28"/>
        </w:rPr>
        <w:t>о полномочиях Главы Кочковского района Новосибирской области,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widowControl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2)</w:t>
      </w:r>
      <w:r w:rsidRPr="00AB428F">
        <w:rPr>
          <w:rFonts w:ascii="Times New Roman" w:hAnsi="Times New Roman"/>
          <w:color w:val="auto"/>
          <w:sz w:val="28"/>
          <w:szCs w:val="28"/>
        </w:rPr>
        <w:t> 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о режиме работы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порядке проведения личного приема граждан в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порядке и сроках рассмотрения обращений в письменной форме и устных обращений и запросов граждан;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фамилии, имени и отчестве должностных лиц, к полномочиям которых отнесены организация личного приема граждан и обеспечение рассмотрения обращений в администрации Кочковского района Новосибирской области;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6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регистрационном номере поступившего обращения и запроса, в какой государственный орган, орган местного самоуправления или какому должностному лицу оно направлено на рассмотрение;</w:t>
      </w:r>
    </w:p>
    <w:p w:rsidR="003E67E7" w:rsidRPr="00F41AC7" w:rsidRDefault="003E67E7" w:rsidP="003E67E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F41AC7">
        <w:rPr>
          <w:rFonts w:ascii="Times New Roman" w:hAnsi="Times New Roman" w:cs="Times New Roman"/>
          <w:color w:val="auto"/>
          <w:sz w:val="28"/>
          <w:szCs w:val="28"/>
        </w:rPr>
        <w:t>) о порядке обжалования действий (бездействия) должностных лиц и уполномоченных лиц, связанных с рассмотрением обращений и запросов.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</w:t>
      </w:r>
      <w:r w:rsidRPr="00F41AC7">
        <w:rPr>
          <w:rFonts w:ascii="Times New Roman" w:hAnsi="Times New Roman" w:cs="Times New Roman"/>
          <w:sz w:val="28"/>
          <w:szCs w:val="28"/>
        </w:rPr>
        <w:t>. При рассмотрении смс-сообщения сотрудник общественной приемной Главы: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>направляет гражданину в день поступления его смс-сообщения</w:t>
      </w:r>
      <w:r w:rsidRPr="00F41AC7">
        <w:rPr>
          <w:rFonts w:ascii="Times New Roman" w:hAnsi="Times New Roman"/>
          <w:sz w:val="28"/>
          <w:szCs w:val="28"/>
        </w:rPr>
        <w:t xml:space="preserve"> ответное смс-сообщение с необходимой справочной информацией;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связывается по определившемуся номеру телефона с гражданином и предоставляет запрашиваемую справочную информацию либо</w:t>
      </w:r>
      <w:r w:rsidRPr="00F41AC7">
        <w:rPr>
          <w:rFonts w:ascii="Times New Roman" w:hAnsi="Times New Roman" w:cs="Times New Roman"/>
          <w:sz w:val="28"/>
          <w:szCs w:val="28"/>
        </w:rPr>
        <w:t xml:space="preserve"> сообщает номера справочных телефонов и другую контактную информацию исполнительных органов государственной власти или органов местного самоуправления,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1AC7">
        <w:rPr>
          <w:rFonts w:ascii="Times New Roman" w:hAnsi="Times New Roman" w:cs="Times New Roman"/>
          <w:sz w:val="28"/>
          <w:szCs w:val="28"/>
        </w:rPr>
        <w:t xml:space="preserve">компетенцию которых входит решение содержащихся в </w:t>
      </w:r>
      <w:r w:rsidRPr="00F41AC7">
        <w:rPr>
          <w:rFonts w:ascii="Times New Roman" w:hAnsi="Times New Roman"/>
          <w:sz w:val="28"/>
          <w:szCs w:val="28"/>
        </w:rPr>
        <w:t>смс-сообщении</w:t>
      </w:r>
      <w:r w:rsidRPr="00F41AC7">
        <w:rPr>
          <w:rFonts w:ascii="Times New Roman" w:hAnsi="Times New Roman" w:cs="Times New Roman"/>
          <w:sz w:val="28"/>
          <w:szCs w:val="28"/>
        </w:rPr>
        <w:t xml:space="preserve"> вопросов;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F41AC7">
        <w:rPr>
          <w:rFonts w:ascii="Times New Roman" w:hAnsi="Times New Roman"/>
          <w:sz w:val="28"/>
          <w:szCs w:val="28"/>
        </w:rPr>
        <w:t>связывается по определившемуся номеру телефона с гражданином, предлагает изложить суть смс-сообщения в виде обращения в письменной форме либо в форме электронного документа и направить данное обращение в администрацию, исполнительный орган государственной власти или орган местного самоуправления или должностному лицу, в компетенцию которых входит решение поставленных в смс-сообщении вопросов;</w:t>
      </w:r>
    </w:p>
    <w:p w:rsidR="003E67E7" w:rsidRPr="00F41AC7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AC7">
        <w:rPr>
          <w:rFonts w:ascii="Times New Roman" w:hAnsi="Times New Roman" w:cs="Times New Roman"/>
          <w:sz w:val="28"/>
          <w:szCs w:val="28"/>
        </w:rPr>
        <w:t xml:space="preserve">в случае если обращение, направленное в форме смс-сообщения, является обращением, направленным в форме электронного документа, обеспечивает регистрацию и рассмотрение данного смс-сообщения в соответствии </w:t>
      </w:r>
      <w:r w:rsidRPr="00F41AC7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41AC7">
        <w:rPr>
          <w:rFonts w:ascii="Times New Roman" w:hAnsi="Times New Roman" w:cs="Times New Roman"/>
          <w:sz w:val="28"/>
          <w:szCs w:val="28"/>
        </w:rPr>
        <w:t> Федеральным законом от 02.05.2006 № 59-ФЗ.</w:t>
      </w: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E67E7" w:rsidRPr="00AB428F" w:rsidRDefault="003E67E7" w:rsidP="003E67E7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B428F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AB428F">
        <w:rPr>
          <w:rFonts w:ascii="Times New Roman" w:hAnsi="Times New Roman" w:cs="Times New Roman"/>
          <w:b/>
          <w:sz w:val="28"/>
          <w:szCs w:val="28"/>
        </w:rPr>
        <w:t>. Анализ обращений граждан, а также результатов рассмотрения обращений и принятых по ним мер</w:t>
      </w:r>
    </w:p>
    <w:p w:rsidR="003E67E7" w:rsidRPr="00AB428F" w:rsidRDefault="003E67E7" w:rsidP="003E67E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E67E7" w:rsidRPr="00AB428F" w:rsidRDefault="003E67E7" w:rsidP="003E67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428F">
        <w:rPr>
          <w:sz w:val="28"/>
          <w:szCs w:val="28"/>
        </w:rPr>
        <w:t>3</w:t>
      </w:r>
      <w:r>
        <w:rPr>
          <w:sz w:val="28"/>
          <w:szCs w:val="28"/>
        </w:rPr>
        <w:t>5</w:t>
      </w:r>
      <w:r w:rsidRPr="00AB428F">
        <w:rPr>
          <w:sz w:val="28"/>
          <w:szCs w:val="28"/>
        </w:rPr>
        <w:t>. </w:t>
      </w:r>
      <w:proofErr w:type="gramStart"/>
      <w:r w:rsidRPr="00AB428F">
        <w:rPr>
          <w:sz w:val="28"/>
          <w:szCs w:val="28"/>
        </w:rPr>
        <w:t>Анализ вопросов, содержащихся в обращениях граждан, осуществляется на основе Тематического классификатора обращений граждан Российской Федерации, иностранных граждан, лиц без гражданства, объединений граждан, в том числе юридических лиц, управления Президента Российской Федерации по работе с обращениями граждан и организаций, утвержденного распоряжением Управления Президента РФ по работе с обращениями граждан и организаций от 30.11.2017 № 104.</w:t>
      </w:r>
      <w:proofErr w:type="gramEnd"/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AB428F">
        <w:rPr>
          <w:rFonts w:ascii="Times New Roman" w:hAnsi="Times New Roman" w:cs="Times New Roman"/>
          <w:sz w:val="28"/>
          <w:szCs w:val="28"/>
        </w:rPr>
        <w:t>. Общественная приемная Главы анализирует содержание поступивших в администрацию Кочковского района Новосибирской области письменных и устных обращений граждан, результаты рассмотрения обращений и принятые по обращениям меры.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По результатам анализа вопросов, содержащихся в обращениях, Главе Кочковского района Новосибирской области представляются: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 xml:space="preserve">1) периодические (ежемесячные, ежеквартальные и годовые) информационно-статистические обзоры рассмотренных за отчетный период </w:t>
      </w:r>
      <w:r w:rsidRPr="00AB428F">
        <w:rPr>
          <w:rFonts w:ascii="Times New Roman" w:hAnsi="Times New Roman" w:cs="Times New Roman"/>
          <w:sz w:val="28"/>
          <w:szCs w:val="28"/>
        </w:rPr>
        <w:lastRenderedPageBreak/>
        <w:t>обращений граждан, отображающие обобщенную информацию по обращениям граждан и вопросам, содержащимся в обращениях, поступившим в течение отчетных месяца, квартала и года, а также по результатам их рассмотрения и принятым по обращениям мерам;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2) оперативные информационные обзоры обращений граждан и вопросов, содержащихся в обращениях граждан, рассмотренных в отчетном периоде, освещающие эффективность деятельности администрации Кочковского района Новосибирской области в отдельных сферах по проблемным вопросам, имеющим большой общественный резонанс и требующим безотлагательного реагирования;</w:t>
      </w:r>
    </w:p>
    <w:p w:rsidR="003E67E7" w:rsidRPr="00AB428F" w:rsidRDefault="003E67E7" w:rsidP="003E67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3) тематические информационно-аналитические обзоры обращений граждан, рассмотренных за отчетный период, отражающие вопросы, содержащиеся в обращениях, по отдельным сферам и территориям проживания заявителей.</w:t>
      </w: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E67E7" w:rsidRPr="00AB428F" w:rsidRDefault="003E67E7" w:rsidP="003E67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B428F">
        <w:rPr>
          <w:rFonts w:ascii="Times New Roman" w:hAnsi="Times New Roman" w:cs="Times New Roman"/>
          <w:sz w:val="28"/>
          <w:szCs w:val="28"/>
        </w:rPr>
        <w:t>_________</w:t>
      </w: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tabs>
          <w:tab w:val="left" w:pos="851"/>
          <w:tab w:val="left" w:pos="993"/>
          <w:tab w:val="left" w:pos="1276"/>
        </w:tabs>
        <w:jc w:val="both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  <w:highlight w:val="yellow"/>
        </w:rPr>
      </w:pPr>
      <w:r w:rsidRPr="00AB428F">
        <w:rPr>
          <w:rFonts w:ascii="Times New Roman" w:hAnsi="Times New Roman" w:cs="Times New Roman"/>
          <w:b w:val="0"/>
          <w:sz w:val="28"/>
          <w:szCs w:val="28"/>
        </w:rPr>
        <w:t>Приложение № 1 к Инструкции</w:t>
      </w:r>
      <w:r w:rsidRPr="00AB428F">
        <w:rPr>
          <w:rFonts w:ascii="Times New Roman" w:hAnsi="Times New Roman" w:cs="Times New Roman"/>
          <w:b w:val="0"/>
          <w:sz w:val="28"/>
          <w:szCs w:val="28"/>
        </w:rPr>
        <w:br/>
        <w:t>о порядке организации работы</w:t>
      </w:r>
      <w:r w:rsidRPr="00AB428F">
        <w:rPr>
          <w:rFonts w:ascii="Times New Roman" w:hAnsi="Times New Roman" w:cs="Times New Roman"/>
          <w:b w:val="0"/>
          <w:sz w:val="28"/>
          <w:szCs w:val="28"/>
        </w:rPr>
        <w:br/>
        <w:t>с обращениями граждан</w:t>
      </w:r>
      <w:r w:rsidRPr="00AB428F">
        <w:rPr>
          <w:rFonts w:ascii="Times New Roman" w:hAnsi="Times New Roman" w:cs="Times New Roman"/>
          <w:b w:val="0"/>
          <w:sz w:val="28"/>
          <w:szCs w:val="28"/>
        </w:rPr>
        <w:br/>
        <w:t>в администрации Кочковского района</w:t>
      </w:r>
      <w:r w:rsidRPr="00AB428F">
        <w:rPr>
          <w:rFonts w:ascii="Times New Roman" w:hAnsi="Times New Roman" w:cs="Times New Roman"/>
          <w:b w:val="0"/>
          <w:sz w:val="28"/>
          <w:szCs w:val="28"/>
        </w:rPr>
        <w:br/>
        <w:t>Новосибирской области</w:t>
      </w:r>
    </w:p>
    <w:p w:rsidR="003E67E7" w:rsidRPr="00AB428F" w:rsidRDefault="003E67E7" w:rsidP="003E67E7">
      <w:pPr>
        <w:contextualSpacing/>
        <w:jc w:val="center"/>
        <w:rPr>
          <w:sz w:val="28"/>
          <w:szCs w:val="28"/>
          <w:highlight w:val="yellow"/>
        </w:rPr>
      </w:pPr>
    </w:p>
    <w:p w:rsidR="003E67E7" w:rsidRPr="00AB428F" w:rsidRDefault="003E67E7" w:rsidP="003E67E7">
      <w:pPr>
        <w:contextualSpacing/>
        <w:jc w:val="center"/>
        <w:rPr>
          <w:sz w:val="28"/>
          <w:szCs w:val="28"/>
        </w:rPr>
      </w:pPr>
      <w:r w:rsidRPr="00AB428F">
        <w:rPr>
          <w:sz w:val="28"/>
          <w:szCs w:val="28"/>
        </w:rPr>
        <w:t>(лицевая сторона)</w:t>
      </w:r>
    </w:p>
    <w:p w:rsidR="003E67E7" w:rsidRPr="00AB428F" w:rsidRDefault="003E67E7" w:rsidP="003E67E7">
      <w:pPr>
        <w:contextualSpacing/>
        <w:jc w:val="center"/>
        <w:rPr>
          <w:b/>
          <w:sz w:val="24"/>
          <w:szCs w:val="24"/>
          <w:highlight w:val="yellow"/>
        </w:rPr>
      </w:pPr>
    </w:p>
    <w:p w:rsidR="003E67E7" w:rsidRPr="00AB428F" w:rsidRDefault="003E67E7" w:rsidP="003E67E7">
      <w:pPr>
        <w:contextualSpacing/>
        <w:jc w:val="center"/>
        <w:rPr>
          <w:b/>
          <w:sz w:val="24"/>
          <w:szCs w:val="24"/>
        </w:rPr>
      </w:pPr>
      <w:r w:rsidRPr="00AB428F">
        <w:rPr>
          <w:b/>
          <w:sz w:val="24"/>
          <w:szCs w:val="24"/>
        </w:rPr>
        <w:t xml:space="preserve">Карточка личного приема гражданина </w:t>
      </w:r>
    </w:p>
    <w:p w:rsidR="003E67E7" w:rsidRPr="00AB428F" w:rsidRDefault="003E67E7" w:rsidP="003E67E7">
      <w:pPr>
        <w:contextualSpacing/>
        <w:jc w:val="center"/>
        <w:rPr>
          <w:b/>
          <w:sz w:val="24"/>
          <w:szCs w:val="24"/>
        </w:rPr>
      </w:pPr>
    </w:p>
    <w:p w:rsidR="003E67E7" w:rsidRPr="00AB428F" w:rsidRDefault="003E67E7" w:rsidP="003E67E7">
      <w:pPr>
        <w:ind w:left="-142"/>
        <w:contextualSpacing/>
        <w:jc w:val="center"/>
        <w:rPr>
          <w:sz w:val="24"/>
          <w:szCs w:val="24"/>
        </w:rPr>
      </w:pPr>
      <w:r w:rsidRPr="00AB428F">
        <w:rPr>
          <w:sz w:val="24"/>
          <w:szCs w:val="24"/>
        </w:rPr>
        <w:t xml:space="preserve"> «___»</w:t>
      </w:r>
      <w:r w:rsidRPr="00AB428F">
        <w:rPr>
          <w:b/>
          <w:sz w:val="24"/>
          <w:szCs w:val="24"/>
        </w:rPr>
        <w:t xml:space="preserve"> </w:t>
      </w:r>
      <w:r w:rsidRPr="00AB428F">
        <w:rPr>
          <w:sz w:val="24"/>
          <w:szCs w:val="24"/>
        </w:rPr>
        <w:t>_______________</w:t>
      </w:r>
      <w:r w:rsidRPr="00AB428F">
        <w:rPr>
          <w:b/>
          <w:sz w:val="24"/>
          <w:szCs w:val="24"/>
        </w:rPr>
        <w:t xml:space="preserve"> </w:t>
      </w:r>
      <w:r w:rsidRPr="00AB428F">
        <w:rPr>
          <w:sz w:val="24"/>
          <w:szCs w:val="24"/>
        </w:rPr>
        <w:t>20___</w:t>
      </w:r>
      <w:r w:rsidRPr="00AB428F">
        <w:rPr>
          <w:b/>
          <w:sz w:val="24"/>
          <w:szCs w:val="24"/>
        </w:rPr>
        <w:t xml:space="preserve"> </w:t>
      </w:r>
      <w:r w:rsidRPr="00AB428F">
        <w:rPr>
          <w:sz w:val="24"/>
          <w:szCs w:val="24"/>
        </w:rPr>
        <w:t>г.                          №___________</w:t>
      </w:r>
    </w:p>
    <w:p w:rsidR="003E67E7" w:rsidRPr="00AB428F" w:rsidRDefault="003E67E7" w:rsidP="003E67E7">
      <w:pPr>
        <w:ind w:left="-142"/>
        <w:contextualSpacing/>
        <w:jc w:val="center"/>
        <w:rPr>
          <w:b/>
          <w:i/>
          <w:sz w:val="26"/>
          <w:szCs w:val="26"/>
        </w:rPr>
      </w:pPr>
    </w:p>
    <w:p w:rsidR="003E67E7" w:rsidRPr="00AB428F" w:rsidRDefault="003E67E7" w:rsidP="003E67E7">
      <w:pPr>
        <w:contextualSpacing/>
        <w:jc w:val="center"/>
      </w:pPr>
    </w:p>
    <w:p w:rsidR="003E67E7" w:rsidRPr="00AB428F" w:rsidRDefault="003E67E7" w:rsidP="003E67E7">
      <w:pPr>
        <w:ind w:left="-142"/>
        <w:contextualSpacing/>
        <w:rPr>
          <w:sz w:val="24"/>
          <w:szCs w:val="24"/>
        </w:rPr>
      </w:pPr>
      <w:r w:rsidRPr="00AB428F">
        <w:rPr>
          <w:sz w:val="24"/>
          <w:szCs w:val="24"/>
        </w:rPr>
        <w:t>Время начала и окончания личного приема ______ч. _____ мин./ _____ч. _____ мин.</w:t>
      </w:r>
    </w:p>
    <w:p w:rsidR="003E67E7" w:rsidRPr="00AB428F" w:rsidRDefault="003E67E7" w:rsidP="003E67E7">
      <w:pPr>
        <w:spacing w:line="14" w:lineRule="atLeast"/>
        <w:contextualSpacing/>
        <w:jc w:val="center"/>
        <w:rPr>
          <w:sz w:val="24"/>
          <w:szCs w:val="24"/>
        </w:rPr>
      </w:pPr>
    </w:p>
    <w:p w:rsidR="003E67E7" w:rsidRPr="00AB428F" w:rsidRDefault="003E67E7" w:rsidP="003E67E7">
      <w:pPr>
        <w:spacing w:line="14" w:lineRule="atLeast"/>
        <w:contextualSpacing/>
        <w:jc w:val="center"/>
        <w:rPr>
          <w:sz w:val="24"/>
          <w:szCs w:val="24"/>
        </w:rPr>
      </w:pPr>
    </w:p>
    <w:tbl>
      <w:tblPr>
        <w:tblW w:w="9923" w:type="dxa"/>
        <w:tblInd w:w="-176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1837"/>
        <w:gridCol w:w="567"/>
        <w:gridCol w:w="374"/>
        <w:gridCol w:w="902"/>
        <w:gridCol w:w="236"/>
        <w:gridCol w:w="904"/>
        <w:gridCol w:w="422"/>
        <w:gridCol w:w="284"/>
        <w:gridCol w:w="563"/>
        <w:gridCol w:w="1282"/>
      </w:tblGrid>
      <w:tr w:rsidR="003E67E7" w:rsidRPr="00AB428F" w:rsidTr="00D76E0E">
        <w:trPr>
          <w:trHeight w:val="397"/>
        </w:trPr>
        <w:tc>
          <w:tcPr>
            <w:tcW w:w="2552" w:type="dxa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sz w:val="24"/>
                <w:szCs w:val="24"/>
              </w:rPr>
            </w:pPr>
            <w:r w:rsidRPr="00AB428F">
              <w:rPr>
                <w:b/>
                <w:bCs/>
                <w:sz w:val="24"/>
                <w:szCs w:val="24"/>
              </w:rPr>
              <w:t>Ф.И.О. гражданина</w:t>
            </w:r>
          </w:p>
        </w:tc>
        <w:tc>
          <w:tcPr>
            <w:tcW w:w="7371" w:type="dxa"/>
            <w:gridSpan w:val="10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nil"/>
              <w:bottom w:val="single" w:sz="4" w:space="0" w:color="auto"/>
            </w:tcBorders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single" w:sz="4" w:space="0" w:color="auto"/>
              <w:bottom w:val="nil"/>
            </w:tcBorders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i/>
              </w:rPr>
            </w:pPr>
            <w:r w:rsidRPr="00AB428F">
              <w:rPr>
                <w:i/>
              </w:rPr>
              <w:t>(наименование объединения граждан, в том числе юридического лица)</w:t>
            </w:r>
          </w:p>
        </w:tc>
      </w:tr>
      <w:tr w:rsidR="003E67E7" w:rsidRPr="00AB428F" w:rsidTr="00D76E0E">
        <w:trPr>
          <w:trHeight w:val="397"/>
        </w:trPr>
        <w:tc>
          <w:tcPr>
            <w:tcW w:w="4956" w:type="dxa"/>
            <w:gridSpan w:val="3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sz w:val="24"/>
                <w:szCs w:val="24"/>
              </w:rPr>
            </w:pPr>
            <w:r w:rsidRPr="00AB428F">
              <w:rPr>
                <w:b/>
                <w:bCs/>
                <w:sz w:val="24"/>
                <w:szCs w:val="24"/>
              </w:rPr>
              <w:t>Вид документа, удостоверяющий личность</w:t>
            </w:r>
          </w:p>
        </w:tc>
        <w:tc>
          <w:tcPr>
            <w:tcW w:w="4967" w:type="dxa"/>
            <w:gridSpan w:val="8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196"/>
        </w:trPr>
        <w:tc>
          <w:tcPr>
            <w:tcW w:w="9923" w:type="dxa"/>
            <w:gridSpan w:val="11"/>
            <w:tcBorders>
              <w:top w:val="nil"/>
              <w:bottom w:val="nil"/>
            </w:tcBorders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bCs/>
                <w:i/>
              </w:rPr>
            </w:pPr>
            <w:r w:rsidRPr="00AB428F">
              <w:rPr>
                <w:bCs/>
                <w:i/>
              </w:rPr>
              <w:t>(паспорт гражданина РФ или иной документ, удостоверяющий личность)</w:t>
            </w:r>
          </w:p>
        </w:tc>
      </w:tr>
      <w:tr w:rsidR="003E67E7" w:rsidRPr="00AB428F" w:rsidTr="00D76E0E">
        <w:trPr>
          <w:trHeight w:val="397"/>
        </w:trPr>
        <w:tc>
          <w:tcPr>
            <w:tcW w:w="6232" w:type="dxa"/>
            <w:gridSpan w:val="5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sz w:val="24"/>
                <w:szCs w:val="24"/>
              </w:rPr>
            </w:pPr>
            <w:r w:rsidRPr="00AB428F">
              <w:rPr>
                <w:b/>
                <w:bCs/>
                <w:sz w:val="24"/>
                <w:szCs w:val="24"/>
              </w:rPr>
              <w:t>Почтовый адрес для направления письменного ответа</w:t>
            </w:r>
          </w:p>
        </w:tc>
        <w:tc>
          <w:tcPr>
            <w:tcW w:w="3691" w:type="dxa"/>
            <w:gridSpan w:val="6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Cs/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Cs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4389" w:type="dxa"/>
            <w:gridSpan w:val="2"/>
            <w:tcBorders>
              <w:top w:val="single" w:sz="4" w:space="0" w:color="auto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sz w:val="24"/>
                <w:szCs w:val="24"/>
              </w:rPr>
            </w:pPr>
            <w:r w:rsidRPr="00AB428F">
              <w:rPr>
                <w:b/>
                <w:bCs/>
                <w:sz w:val="24"/>
                <w:szCs w:val="24"/>
              </w:rPr>
              <w:t>Контактный телефон (при наличии)</w:t>
            </w:r>
          </w:p>
        </w:tc>
        <w:tc>
          <w:tcPr>
            <w:tcW w:w="5534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4389" w:type="dxa"/>
            <w:gridSpan w:val="2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sz w:val="24"/>
                <w:szCs w:val="24"/>
              </w:rPr>
            </w:pPr>
            <w:r w:rsidRPr="00AB428F">
              <w:rPr>
                <w:b/>
                <w:bCs/>
                <w:sz w:val="24"/>
                <w:szCs w:val="24"/>
              </w:rPr>
              <w:t>Содержание устного обращения</w:t>
            </w:r>
          </w:p>
        </w:tc>
        <w:tc>
          <w:tcPr>
            <w:tcW w:w="5534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Cs/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8641" w:type="dxa"/>
            <w:gridSpan w:val="10"/>
            <w:tcBorders>
              <w:top w:val="single" w:sz="4" w:space="0" w:color="auto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i/>
                <w:sz w:val="24"/>
                <w:szCs w:val="24"/>
              </w:rPr>
            </w:pPr>
            <w:r w:rsidRPr="00AB428F">
              <w:rPr>
                <w:b/>
                <w:bCs/>
                <w:sz w:val="24"/>
                <w:szCs w:val="24"/>
              </w:rPr>
              <w:t>Должность, Ф.И.О. руководителя (уполномоченного лица), ведущего прием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bCs/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b/>
                <w:bCs/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5330" w:type="dxa"/>
            <w:gridSpan w:val="4"/>
            <w:tcBorders>
              <w:top w:val="single" w:sz="4" w:space="0" w:color="auto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sz w:val="24"/>
                <w:szCs w:val="24"/>
              </w:rPr>
            </w:pPr>
            <w:r w:rsidRPr="00AB428F">
              <w:rPr>
                <w:b/>
                <w:sz w:val="24"/>
                <w:szCs w:val="24"/>
              </w:rPr>
              <w:t>Решение (поручение), принятое по обращению</w:t>
            </w:r>
          </w:p>
        </w:tc>
        <w:tc>
          <w:tcPr>
            <w:tcW w:w="4593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top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11"/>
            <w:tcBorders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64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i/>
                <w:sz w:val="24"/>
                <w:szCs w:val="24"/>
              </w:rPr>
            </w:pPr>
            <w:r w:rsidRPr="00AB428F">
              <w:rPr>
                <w:b/>
                <w:i/>
                <w:sz w:val="24"/>
                <w:szCs w:val="24"/>
              </w:rPr>
              <w:t>С согласия заявителя ответ на обращение дан устно, письменный ответ не требуется</w:t>
            </w:r>
          </w:p>
        </w:tc>
        <w:tc>
          <w:tcPr>
            <w:tcW w:w="345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i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1163"/>
        </w:trPr>
        <w:tc>
          <w:tcPr>
            <w:tcW w:w="9923" w:type="dxa"/>
            <w:gridSpan w:val="11"/>
            <w:tcBorders>
              <w:top w:val="nil"/>
              <w:left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480" w:lineRule="auto"/>
              <w:contextualSpacing/>
              <w:jc w:val="center"/>
              <w:rPr>
                <w:i/>
              </w:rPr>
            </w:pPr>
            <w:r w:rsidRPr="00AB428F">
              <w:rPr>
                <w:sz w:val="24"/>
                <w:szCs w:val="24"/>
              </w:rPr>
              <w:t xml:space="preserve">                                                                                                   </w:t>
            </w:r>
            <w:r w:rsidRPr="00AB428F">
              <w:rPr>
                <w:i/>
              </w:rPr>
              <w:t>(подпись заявителя)</w:t>
            </w:r>
          </w:p>
          <w:p w:rsidR="003E67E7" w:rsidRPr="00AB428F" w:rsidRDefault="003E67E7" w:rsidP="00D76E0E">
            <w:pPr>
              <w:contextualSpacing/>
              <w:jc w:val="right"/>
              <w:rPr>
                <w:sz w:val="24"/>
                <w:szCs w:val="24"/>
              </w:rPr>
            </w:pPr>
            <w:r w:rsidRPr="00AB428F">
              <w:rPr>
                <w:sz w:val="24"/>
                <w:szCs w:val="24"/>
              </w:rPr>
              <w:t>____________________________</w:t>
            </w:r>
          </w:p>
          <w:p w:rsidR="003E67E7" w:rsidRDefault="003E67E7" w:rsidP="00D76E0E">
            <w:pPr>
              <w:contextualSpacing/>
              <w:jc w:val="center"/>
              <w:rPr>
                <w:bCs/>
                <w:i/>
              </w:rPr>
            </w:pPr>
            <w:r w:rsidRPr="00AB428F">
              <w:rPr>
                <w:i/>
              </w:rPr>
              <w:t xml:space="preserve">                                                                                                                          (подпись </w:t>
            </w:r>
            <w:r w:rsidRPr="00AB428F">
              <w:rPr>
                <w:bCs/>
                <w:i/>
              </w:rPr>
              <w:t>руководителя (уполномоченного</w:t>
            </w:r>
            <w:r w:rsidRPr="00AB428F">
              <w:rPr>
                <w:bCs/>
                <w:i/>
              </w:rPr>
              <w:br/>
              <w:t xml:space="preserve">                                                                                         лица</w:t>
            </w:r>
            <w:r>
              <w:rPr>
                <w:bCs/>
                <w:i/>
              </w:rPr>
              <w:t>)</w:t>
            </w:r>
            <w:r w:rsidRPr="00AB428F">
              <w:rPr>
                <w:bCs/>
                <w:i/>
              </w:rPr>
              <w:t>, ведущего прием</w:t>
            </w:r>
            <w:r>
              <w:rPr>
                <w:bCs/>
                <w:i/>
              </w:rPr>
              <w:t>)</w:t>
            </w:r>
          </w:p>
          <w:p w:rsidR="003E67E7" w:rsidRPr="00AB428F" w:rsidRDefault="003E67E7" w:rsidP="00D76E0E">
            <w:pPr>
              <w:contextualSpacing/>
              <w:jc w:val="center"/>
              <w:rPr>
                <w:i/>
              </w:rPr>
            </w:pPr>
          </w:p>
        </w:tc>
      </w:tr>
      <w:tr w:rsidR="003E67E7" w:rsidRPr="00AB428F" w:rsidTr="00D76E0E">
        <w:trPr>
          <w:trHeight w:val="160"/>
        </w:trPr>
        <w:tc>
          <w:tcPr>
            <w:tcW w:w="7794" w:type="dxa"/>
            <w:gridSpan w:val="8"/>
            <w:tcBorders>
              <w:top w:val="nil"/>
              <w:bottom w:val="nil"/>
              <w:right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  <w:r w:rsidRPr="00AB428F">
              <w:rPr>
                <w:b/>
                <w:sz w:val="24"/>
                <w:szCs w:val="24"/>
              </w:rPr>
              <w:t xml:space="preserve">Принято обращение в письменной форме в ходе личного приема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</w:p>
        </w:tc>
        <w:tc>
          <w:tcPr>
            <w:tcW w:w="1845" w:type="dxa"/>
            <w:gridSpan w:val="2"/>
            <w:tcBorders>
              <w:top w:val="nil"/>
              <w:left w:val="single" w:sz="4" w:space="0" w:color="auto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7372" w:type="dxa"/>
            <w:gridSpan w:val="7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sz w:val="24"/>
                <w:szCs w:val="24"/>
              </w:rPr>
            </w:pPr>
          </w:p>
          <w:p w:rsidR="003E67E7" w:rsidRPr="00AB428F" w:rsidRDefault="003E67E7" w:rsidP="00D76E0E">
            <w:pPr>
              <w:spacing w:line="14" w:lineRule="atLeast"/>
              <w:contextualSpacing/>
              <w:rPr>
                <w:sz w:val="24"/>
                <w:szCs w:val="24"/>
              </w:rPr>
            </w:pPr>
            <w:r w:rsidRPr="00AB428F">
              <w:rPr>
                <w:b/>
                <w:sz w:val="24"/>
                <w:szCs w:val="24"/>
              </w:rPr>
              <w:t>Подпись руководителя (уполномоченного лица), ведущего прием</w:t>
            </w:r>
          </w:p>
        </w:tc>
        <w:tc>
          <w:tcPr>
            <w:tcW w:w="2551" w:type="dxa"/>
            <w:gridSpan w:val="4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sz w:val="24"/>
                <w:szCs w:val="24"/>
              </w:rPr>
            </w:pPr>
          </w:p>
        </w:tc>
      </w:tr>
    </w:tbl>
    <w:p w:rsidR="003E67E7" w:rsidRPr="00AB428F" w:rsidRDefault="003E67E7" w:rsidP="003E67E7">
      <w:pPr>
        <w:spacing w:line="14" w:lineRule="atLeast"/>
        <w:contextualSpacing/>
        <w:jc w:val="both"/>
      </w:pPr>
    </w:p>
    <w:p w:rsidR="003E67E7" w:rsidRPr="00AB428F" w:rsidRDefault="003E67E7" w:rsidP="003E67E7">
      <w:pPr>
        <w:contextualSpacing/>
        <w:jc w:val="center"/>
        <w:rPr>
          <w:b/>
          <w:sz w:val="24"/>
          <w:szCs w:val="24"/>
          <w:highlight w:val="yellow"/>
        </w:rPr>
      </w:pPr>
    </w:p>
    <w:p w:rsidR="003E67E7" w:rsidRPr="00AB428F" w:rsidRDefault="003E67E7" w:rsidP="003E67E7">
      <w:pPr>
        <w:contextualSpacing/>
        <w:jc w:val="center"/>
        <w:rPr>
          <w:b/>
          <w:sz w:val="24"/>
          <w:szCs w:val="24"/>
          <w:highlight w:val="yellow"/>
        </w:rPr>
      </w:pPr>
    </w:p>
    <w:p w:rsidR="003E67E7" w:rsidRPr="00AB428F" w:rsidRDefault="003E67E7" w:rsidP="003E67E7">
      <w:pPr>
        <w:spacing w:line="14" w:lineRule="atLeast"/>
        <w:contextualSpacing/>
        <w:jc w:val="center"/>
        <w:rPr>
          <w:sz w:val="28"/>
          <w:szCs w:val="28"/>
        </w:rPr>
      </w:pPr>
      <w:r w:rsidRPr="00AB428F">
        <w:rPr>
          <w:sz w:val="28"/>
          <w:szCs w:val="28"/>
        </w:rPr>
        <w:t>(оборотная сторона)</w:t>
      </w:r>
    </w:p>
    <w:p w:rsidR="003E67E7" w:rsidRPr="00AB428F" w:rsidRDefault="003E67E7" w:rsidP="003E67E7">
      <w:pPr>
        <w:spacing w:line="14" w:lineRule="atLeast"/>
        <w:contextualSpacing/>
        <w:jc w:val="both"/>
        <w:rPr>
          <w:sz w:val="24"/>
          <w:szCs w:val="24"/>
          <w:highlight w:val="yellow"/>
        </w:rPr>
      </w:pP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3686"/>
        <w:gridCol w:w="709"/>
        <w:gridCol w:w="1559"/>
        <w:gridCol w:w="567"/>
        <w:gridCol w:w="3402"/>
      </w:tblGrid>
      <w:tr w:rsidR="003E67E7" w:rsidRPr="00AB428F" w:rsidTr="00D76E0E">
        <w:trPr>
          <w:trHeight w:val="397"/>
        </w:trPr>
        <w:tc>
          <w:tcPr>
            <w:tcW w:w="9923" w:type="dxa"/>
            <w:gridSpan w:val="5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b/>
                <w:sz w:val="24"/>
                <w:szCs w:val="24"/>
              </w:rPr>
            </w:pPr>
            <w:r w:rsidRPr="00AB428F">
              <w:rPr>
                <w:b/>
                <w:sz w:val="24"/>
                <w:szCs w:val="24"/>
              </w:rPr>
              <w:t>Ход рассмотрения обращения</w:t>
            </w: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5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sz w:val="24"/>
                <w:szCs w:val="24"/>
              </w:rPr>
            </w:pPr>
          </w:p>
          <w:tbl>
            <w:tblPr>
              <w:tblW w:w="1004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966"/>
              <w:gridCol w:w="1961"/>
              <w:gridCol w:w="2448"/>
              <w:gridCol w:w="2431"/>
              <w:gridCol w:w="236"/>
            </w:tblGrid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vMerge w:val="restart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  <w:r w:rsidRPr="00AB428F">
                    <w:rPr>
                      <w:b/>
                      <w:sz w:val="24"/>
                      <w:szCs w:val="24"/>
                    </w:rPr>
                    <w:t>Ф.И.О. исполнителя</w:t>
                  </w:r>
                </w:p>
              </w:tc>
              <w:tc>
                <w:tcPr>
                  <w:tcW w:w="6840" w:type="dxa"/>
                  <w:gridSpan w:val="3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  <w:r w:rsidRPr="00AB428F">
                    <w:rPr>
                      <w:b/>
                      <w:sz w:val="24"/>
                      <w:szCs w:val="24"/>
                    </w:rPr>
                    <w:t>Сроки рассмотрения</w:t>
                  </w: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vMerge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  <w:r w:rsidRPr="00AB428F">
                    <w:rPr>
                      <w:b/>
                      <w:sz w:val="24"/>
                      <w:szCs w:val="24"/>
                    </w:rPr>
                    <w:t>контрольный срок ответа</w:t>
                  </w: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  <w:r w:rsidRPr="00AB428F">
                    <w:rPr>
                      <w:b/>
                      <w:sz w:val="24"/>
                      <w:szCs w:val="24"/>
                    </w:rPr>
                    <w:t>продление срока</w:t>
                  </w:r>
                </w:p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  <w:r w:rsidRPr="00AB428F">
                    <w:rPr>
                      <w:b/>
                      <w:sz w:val="24"/>
                      <w:szCs w:val="24"/>
                    </w:rPr>
                    <w:t>рассмотрения</w:t>
                  </w: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  <w:r w:rsidRPr="00AB428F">
                    <w:rPr>
                      <w:b/>
                      <w:sz w:val="24"/>
                      <w:szCs w:val="24"/>
                    </w:rPr>
                    <w:t>отметка об исполнении</w:t>
                  </w: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3E67E7" w:rsidRPr="00AB428F" w:rsidRDefault="003E67E7" w:rsidP="00D76E0E">
                  <w:pPr>
                    <w:spacing w:line="14" w:lineRule="atLeast"/>
                    <w:contextualSpacing/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E67E7" w:rsidRPr="00AB428F" w:rsidTr="00D76E0E">
              <w:trPr>
                <w:trHeight w:val="398"/>
              </w:trPr>
              <w:tc>
                <w:tcPr>
                  <w:tcW w:w="296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6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3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E67E7" w:rsidRPr="00AB428F" w:rsidRDefault="003E67E7" w:rsidP="00D76E0E">
                  <w:pPr>
                    <w:spacing w:line="14" w:lineRule="atLeast"/>
                    <w:contextualSpacing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5"/>
          </w:tcPr>
          <w:p w:rsidR="003E67E7" w:rsidRPr="00AB428F" w:rsidRDefault="003E67E7" w:rsidP="00D76E0E">
            <w:pPr>
              <w:spacing w:line="14" w:lineRule="atLeast"/>
              <w:contextualSpacing/>
              <w:jc w:val="both"/>
              <w:rPr>
                <w:b/>
                <w:sz w:val="24"/>
                <w:szCs w:val="24"/>
              </w:rPr>
            </w:pPr>
          </w:p>
        </w:tc>
      </w:tr>
      <w:tr w:rsidR="003E67E7" w:rsidRPr="00AB428F" w:rsidTr="00D76E0E">
        <w:tblPrEx>
          <w:tblBorders>
            <w:insideH w:val="single" w:sz="4" w:space="0" w:color="auto"/>
          </w:tblBorders>
        </w:tblPrEx>
        <w:trPr>
          <w:trHeight w:val="397"/>
        </w:trPr>
        <w:tc>
          <w:tcPr>
            <w:tcW w:w="3686" w:type="dxa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  <w:r w:rsidRPr="00AB428F">
              <w:rPr>
                <w:b/>
                <w:sz w:val="24"/>
                <w:szCs w:val="24"/>
              </w:rPr>
              <w:t>Направлен письменный ответ</w:t>
            </w:r>
          </w:p>
        </w:tc>
        <w:tc>
          <w:tcPr>
            <w:tcW w:w="709" w:type="dxa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b/>
                <w:sz w:val="24"/>
                <w:szCs w:val="24"/>
              </w:rPr>
            </w:pPr>
            <w:r w:rsidRPr="00AB428F">
              <w:rPr>
                <w:sz w:val="24"/>
                <w:szCs w:val="24"/>
              </w:rPr>
              <w:t>от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  <w:r w:rsidRPr="00AB428F">
              <w:rPr>
                <w:sz w:val="24"/>
                <w:szCs w:val="24"/>
              </w:rPr>
              <w:t>№</w:t>
            </w:r>
          </w:p>
        </w:tc>
        <w:tc>
          <w:tcPr>
            <w:tcW w:w="3402" w:type="dxa"/>
            <w:tcBorders>
              <w:top w:val="nil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3686" w:type="dxa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b/>
                <w:sz w:val="24"/>
                <w:szCs w:val="24"/>
              </w:rPr>
            </w:pPr>
            <w:r w:rsidRPr="00AB428F">
              <w:rPr>
                <w:sz w:val="24"/>
                <w:szCs w:val="24"/>
              </w:rPr>
              <w:t>от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  <w:r w:rsidRPr="00AB428F">
              <w:rPr>
                <w:sz w:val="24"/>
                <w:szCs w:val="24"/>
              </w:rPr>
              <w:t>№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b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3686" w:type="dxa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sz w:val="24"/>
                <w:szCs w:val="24"/>
              </w:rPr>
            </w:pPr>
            <w:r w:rsidRPr="00AB428F">
              <w:rPr>
                <w:sz w:val="24"/>
                <w:szCs w:val="24"/>
              </w:rPr>
              <w:t>от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jc w:val="right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sz w:val="24"/>
                <w:szCs w:val="24"/>
              </w:rPr>
            </w:pPr>
            <w:r w:rsidRPr="00AB428F">
              <w:rPr>
                <w:sz w:val="24"/>
                <w:szCs w:val="24"/>
              </w:rPr>
              <w:t>№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E67E7" w:rsidRPr="00AB428F" w:rsidRDefault="003E67E7" w:rsidP="00D76E0E">
            <w:pPr>
              <w:spacing w:line="14" w:lineRule="atLeast"/>
              <w:contextualSpacing/>
              <w:rPr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5"/>
          </w:tcPr>
          <w:p w:rsidR="003E67E7" w:rsidRPr="00AB428F" w:rsidRDefault="003E67E7" w:rsidP="00D76E0E">
            <w:pPr>
              <w:spacing w:line="14" w:lineRule="atLeast"/>
              <w:contextualSpacing/>
              <w:jc w:val="center"/>
              <w:rPr>
                <w:b/>
                <w:sz w:val="24"/>
                <w:szCs w:val="24"/>
              </w:rPr>
            </w:pPr>
          </w:p>
        </w:tc>
      </w:tr>
      <w:tr w:rsidR="003E67E7" w:rsidRPr="00AB428F" w:rsidTr="00D76E0E">
        <w:trPr>
          <w:trHeight w:val="397"/>
        </w:trPr>
        <w:tc>
          <w:tcPr>
            <w:tcW w:w="9923" w:type="dxa"/>
            <w:gridSpan w:val="5"/>
          </w:tcPr>
          <w:p w:rsidR="003E67E7" w:rsidRPr="00AB428F" w:rsidRDefault="003E67E7" w:rsidP="00D76E0E">
            <w:pPr>
              <w:contextualSpacing/>
              <w:jc w:val="both"/>
              <w:rPr>
                <w:b/>
                <w:sz w:val="24"/>
                <w:szCs w:val="24"/>
              </w:rPr>
            </w:pPr>
            <w:r w:rsidRPr="00AB428F">
              <w:rPr>
                <w:b/>
                <w:sz w:val="24"/>
                <w:szCs w:val="24"/>
              </w:rPr>
              <w:t>Примечание:</w:t>
            </w:r>
          </w:p>
          <w:p w:rsidR="003E67E7" w:rsidRPr="00AB428F" w:rsidRDefault="003E67E7" w:rsidP="00D76E0E">
            <w:pPr>
              <w:ind w:firstLine="709"/>
              <w:contextualSpacing/>
              <w:jc w:val="both"/>
            </w:pPr>
            <w:r w:rsidRPr="00AB428F">
              <w:t>В соответствии со статьей 13 Федерального закона от 02.05.2006 № 59-ФЗ «О порядке рассмотрения обращений граждан Российской Федерации»:</w:t>
            </w:r>
          </w:p>
          <w:p w:rsidR="003E67E7" w:rsidRPr="00AB428F" w:rsidRDefault="003E67E7" w:rsidP="003E67E7">
            <w:pPr>
              <w:numPr>
                <w:ilvl w:val="0"/>
                <w:numId w:val="1"/>
              </w:numPr>
              <w:tabs>
                <w:tab w:val="left" w:pos="1016"/>
              </w:tabs>
              <w:ind w:left="0" w:firstLine="709"/>
              <w:contextualSpacing/>
              <w:jc w:val="both"/>
            </w:pPr>
            <w:r w:rsidRPr="00AB428F">
              <w:t>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      </w:r>
          </w:p>
          <w:p w:rsidR="003E67E7" w:rsidRPr="00AB428F" w:rsidRDefault="003E67E7" w:rsidP="003E67E7">
            <w:pPr>
              <w:numPr>
                <w:ilvl w:val="0"/>
                <w:numId w:val="1"/>
              </w:numPr>
              <w:tabs>
                <w:tab w:val="left" w:pos="1016"/>
              </w:tabs>
              <w:ind w:left="0" w:firstLine="709"/>
              <w:contextualSpacing/>
              <w:jc w:val="both"/>
            </w:pPr>
            <w:r w:rsidRPr="00AB428F">
              <w:t>При личном приеме гражданин предъявляет документ, удостоверяющий его личность.</w:t>
            </w:r>
          </w:p>
          <w:p w:rsidR="003E67E7" w:rsidRPr="00AB428F" w:rsidRDefault="003E67E7" w:rsidP="003E67E7">
            <w:pPr>
              <w:numPr>
                <w:ilvl w:val="0"/>
                <w:numId w:val="1"/>
              </w:numPr>
              <w:tabs>
                <w:tab w:val="left" w:pos="1016"/>
              </w:tabs>
              <w:ind w:left="0" w:firstLine="709"/>
              <w:contextualSpacing/>
              <w:jc w:val="both"/>
            </w:pPr>
            <w:r w:rsidRPr="00AB428F">
              <w:t>Содержание устного обращения заносится в карточку личного приема гражданина. В случае</w:t>
            </w:r>
            <w:proofErr w:type="gramStart"/>
            <w:r w:rsidRPr="00AB428F">
              <w:t>,</w:t>
            </w:r>
            <w:proofErr w:type="gramEnd"/>
            <w:r w:rsidRPr="00AB428F">
              <w:t xml:space="preserve"> если изложенные в устном обращении факты и обстоятельства являются очевидными и не требуют дополнительной </w:t>
            </w:r>
            <w:r w:rsidRPr="00AB428F">
              <w:lastRenderedPageBreak/>
              <w:t>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      </w:r>
          </w:p>
          <w:p w:rsidR="003E67E7" w:rsidRPr="00AB428F" w:rsidRDefault="003E67E7" w:rsidP="003E67E7">
            <w:pPr>
              <w:numPr>
                <w:ilvl w:val="0"/>
                <w:numId w:val="1"/>
              </w:numPr>
              <w:tabs>
                <w:tab w:val="left" w:pos="1016"/>
              </w:tabs>
              <w:ind w:left="0" w:firstLine="709"/>
              <w:contextualSpacing/>
              <w:jc w:val="both"/>
            </w:pPr>
            <w:r w:rsidRPr="00AB428F">
              <w:t>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      </w:r>
          </w:p>
          <w:p w:rsidR="003E67E7" w:rsidRPr="00AB428F" w:rsidRDefault="003E67E7" w:rsidP="003E67E7">
            <w:pPr>
              <w:numPr>
                <w:ilvl w:val="0"/>
                <w:numId w:val="1"/>
              </w:numPr>
              <w:tabs>
                <w:tab w:val="left" w:pos="1016"/>
              </w:tabs>
              <w:ind w:left="0" w:firstLine="709"/>
              <w:contextualSpacing/>
              <w:jc w:val="both"/>
            </w:pPr>
            <w:r w:rsidRPr="00AB428F">
              <w:t>В случае</w:t>
            </w:r>
            <w:proofErr w:type="gramStart"/>
            <w:r w:rsidRPr="00AB428F">
              <w:t>,</w:t>
            </w:r>
            <w:proofErr w:type="gramEnd"/>
            <w:r w:rsidRPr="00AB428F">
              <w:t xml:space="preserve">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</w:t>
            </w:r>
            <w:r w:rsidRPr="00AB428F">
              <w:rPr>
                <w:b/>
              </w:rPr>
              <w:t xml:space="preserve"> </w:t>
            </w:r>
            <w:r w:rsidRPr="00AB428F">
              <w:t>ему</w:t>
            </w:r>
            <w:r w:rsidRPr="00AB428F">
              <w:rPr>
                <w:b/>
              </w:rPr>
              <w:t xml:space="preserve"> </w:t>
            </w:r>
            <w:r w:rsidRPr="00AB428F">
              <w:t>следует обратиться.</w:t>
            </w:r>
          </w:p>
          <w:p w:rsidR="003E67E7" w:rsidRPr="00AB428F" w:rsidRDefault="003E67E7" w:rsidP="003E67E7">
            <w:pPr>
              <w:numPr>
                <w:ilvl w:val="0"/>
                <w:numId w:val="1"/>
              </w:numPr>
              <w:tabs>
                <w:tab w:val="left" w:pos="1016"/>
              </w:tabs>
              <w:ind w:left="0" w:firstLine="709"/>
              <w:contextualSpacing/>
              <w:jc w:val="both"/>
            </w:pPr>
            <w:r w:rsidRPr="00AB428F">
              <w:t>В ходе личного приема гражданину может быть отказано в дальнейшем</w:t>
            </w:r>
            <w:r w:rsidRPr="00AB428F">
              <w:rPr>
                <w:b/>
              </w:rPr>
              <w:t xml:space="preserve"> </w:t>
            </w:r>
            <w:r w:rsidRPr="00AB428F">
              <w:t>рассмотрении обращения, если ему ранее был дан ответ по существу поставленных в обращении вопросов.</w:t>
            </w:r>
          </w:p>
          <w:p w:rsidR="003E67E7" w:rsidRPr="00AB428F" w:rsidRDefault="003E67E7" w:rsidP="003E67E7">
            <w:pPr>
              <w:numPr>
                <w:ilvl w:val="0"/>
                <w:numId w:val="1"/>
              </w:numPr>
              <w:tabs>
                <w:tab w:val="left" w:pos="1016"/>
              </w:tabs>
              <w:ind w:left="0" w:firstLine="709"/>
              <w:contextualSpacing/>
              <w:jc w:val="both"/>
              <w:rPr>
                <w:b/>
                <w:sz w:val="24"/>
                <w:szCs w:val="24"/>
              </w:rPr>
            </w:pPr>
            <w:r w:rsidRPr="00AB428F">
              <w:t>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      </w:r>
          </w:p>
        </w:tc>
      </w:tr>
    </w:tbl>
    <w:p w:rsidR="003E67E7" w:rsidRPr="00AB428F" w:rsidRDefault="003E67E7" w:rsidP="003E67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D83FDC" w:rsidRDefault="00D83FDC"/>
    <w:sectPr w:rsidR="00D83FDC" w:rsidSect="00DB73C4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66CA7"/>
    <w:multiLevelType w:val="hybridMultilevel"/>
    <w:tmpl w:val="69463650"/>
    <w:lvl w:ilvl="0" w:tplc="1FE026D0">
      <w:start w:val="1"/>
      <w:numFmt w:val="decimal"/>
      <w:lvlText w:val="%1."/>
      <w:lvlJc w:val="left"/>
      <w:pPr>
        <w:ind w:left="1606" w:hanging="10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1">
    <w:nsid w:val="4E0B51E7"/>
    <w:multiLevelType w:val="hybridMultilevel"/>
    <w:tmpl w:val="5BBCC26E"/>
    <w:lvl w:ilvl="0" w:tplc="8A464486">
      <w:start w:val="1"/>
      <w:numFmt w:val="decimal"/>
      <w:lvlText w:val="%1)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B84"/>
    <w:rsid w:val="003E67E7"/>
    <w:rsid w:val="00AC2A42"/>
    <w:rsid w:val="00D57486"/>
    <w:rsid w:val="00D83FDC"/>
    <w:rsid w:val="00EB2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67E7"/>
    <w:pPr>
      <w:spacing w:after="0" w:line="240" w:lineRule="auto"/>
      <w:ind w:firstLine="227"/>
      <w:jc w:val="both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3E67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6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4">
    <w:name w:val="Hyperlink"/>
    <w:uiPriority w:val="99"/>
    <w:unhideWhenUsed/>
    <w:rsid w:val="003E67E7"/>
    <w:rPr>
      <w:color w:val="0000FF"/>
      <w:u w:val="single"/>
    </w:rPr>
  </w:style>
  <w:style w:type="paragraph" w:customStyle="1" w:styleId="Default">
    <w:name w:val="Default"/>
    <w:rsid w:val="003E67E7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character" w:customStyle="1" w:styleId="a5">
    <w:name w:val="Основной текст_"/>
    <w:link w:val="1"/>
    <w:rsid w:val="003E67E7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5"/>
    <w:rsid w:val="003E67E7"/>
    <w:pPr>
      <w:widowControl w:val="0"/>
      <w:shd w:val="clear" w:color="auto" w:fill="FFFFFF"/>
      <w:spacing w:line="317" w:lineRule="exact"/>
      <w:ind w:firstLine="820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6">
    <w:name w:val="Emphasis"/>
    <w:uiPriority w:val="20"/>
    <w:qFormat/>
    <w:rsid w:val="003E67E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67E7"/>
    <w:pPr>
      <w:spacing w:after="0" w:line="240" w:lineRule="auto"/>
      <w:ind w:firstLine="227"/>
      <w:jc w:val="both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3E67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6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4">
    <w:name w:val="Hyperlink"/>
    <w:uiPriority w:val="99"/>
    <w:unhideWhenUsed/>
    <w:rsid w:val="003E67E7"/>
    <w:rPr>
      <w:color w:val="0000FF"/>
      <w:u w:val="single"/>
    </w:rPr>
  </w:style>
  <w:style w:type="paragraph" w:customStyle="1" w:styleId="Default">
    <w:name w:val="Default"/>
    <w:rsid w:val="003E67E7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character" w:customStyle="1" w:styleId="a5">
    <w:name w:val="Основной текст_"/>
    <w:link w:val="1"/>
    <w:rsid w:val="003E67E7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5"/>
    <w:rsid w:val="003E67E7"/>
    <w:pPr>
      <w:widowControl w:val="0"/>
      <w:shd w:val="clear" w:color="auto" w:fill="FFFFFF"/>
      <w:spacing w:line="317" w:lineRule="exact"/>
      <w:ind w:firstLine="820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6">
    <w:name w:val="Emphasis"/>
    <w:uiPriority w:val="20"/>
    <w:qFormat/>
    <w:rsid w:val="003E67E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s.gosuslugi.ru/landing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admkck@mail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ochki.nso.ru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dmkck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kc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4663</Words>
  <Characters>26580</Characters>
  <Application>Microsoft Office Word</Application>
  <DocSecurity>0</DocSecurity>
  <Lines>221</Lines>
  <Paragraphs>62</Paragraphs>
  <ScaleCrop>false</ScaleCrop>
  <Company>DG Win&amp;Soft</Company>
  <LinksUpToDate>false</LinksUpToDate>
  <CharactersWithSpaces>31181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2025-02-05T10:51:00Z</dcterms:created>
  <dcterms:modified xsi:type="dcterms:W3CDTF">2025-03-28T03:36:00Z</dcterms:modified>
</cp:coreProperties>
</file>