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40" w:rsidRPr="00747940" w:rsidRDefault="00747940" w:rsidP="00747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4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E4C70" w:rsidRDefault="00747940" w:rsidP="00747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40">
        <w:rPr>
          <w:rFonts w:ascii="Times New Roman" w:hAnsi="Times New Roman" w:cs="Times New Roman"/>
          <w:b/>
          <w:sz w:val="28"/>
          <w:szCs w:val="28"/>
        </w:rPr>
        <w:t xml:space="preserve">по результатам контрольной проверки </w:t>
      </w:r>
      <w:r w:rsidR="00FD3C7B">
        <w:rPr>
          <w:rFonts w:ascii="Times New Roman" w:hAnsi="Times New Roman" w:cs="Times New Roman"/>
          <w:b/>
          <w:sz w:val="28"/>
          <w:szCs w:val="28"/>
        </w:rPr>
        <w:t>начисления и выплаты заработной платы, трудовых договоров с работниками и локально-нормативных актов муниципального бюджетного учреждения Кочковского района « Комплексный центр социального обслуживания населения»</w:t>
      </w:r>
    </w:p>
    <w:p w:rsidR="00747940" w:rsidRDefault="00747940" w:rsidP="00747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940" w:rsidRDefault="00747940" w:rsidP="00747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D3C7B">
        <w:rPr>
          <w:rFonts w:ascii="Times New Roman" w:hAnsi="Times New Roman" w:cs="Times New Roman"/>
          <w:sz w:val="28"/>
          <w:szCs w:val="28"/>
        </w:rPr>
        <w:t>27 октября</w:t>
      </w:r>
      <w:r w:rsidRPr="00747940">
        <w:rPr>
          <w:rFonts w:ascii="Times New Roman" w:hAnsi="Times New Roman" w:cs="Times New Roman"/>
          <w:sz w:val="28"/>
          <w:szCs w:val="28"/>
        </w:rPr>
        <w:t xml:space="preserve"> 2022 года председателем Ревизионной комиссии Кочковского района подписан отчет по результатам контрольной проверки </w:t>
      </w:r>
      <w:r w:rsidR="00FD3C7B" w:rsidRPr="00FD3C7B">
        <w:rPr>
          <w:rFonts w:ascii="Times New Roman" w:hAnsi="Times New Roman" w:cs="Times New Roman"/>
          <w:sz w:val="28"/>
          <w:szCs w:val="28"/>
        </w:rPr>
        <w:t>начисления и выплаты заработной платы, трудовых договоров с работниками и локально-нормативных актов муниципального бюджетного учреждения Кочковского района «Комплексный центр социального обслуживания населения»</w:t>
      </w:r>
      <w:r w:rsidR="00FD3C7B">
        <w:rPr>
          <w:rFonts w:ascii="Times New Roman" w:hAnsi="Times New Roman" w:cs="Times New Roman"/>
          <w:sz w:val="28"/>
          <w:szCs w:val="28"/>
        </w:rPr>
        <w:t xml:space="preserve"> за семь месяцев текущего года</w:t>
      </w:r>
      <w:r w:rsidRPr="00FD3C7B">
        <w:rPr>
          <w:rFonts w:ascii="Times New Roman" w:hAnsi="Times New Roman" w:cs="Times New Roman"/>
          <w:sz w:val="28"/>
          <w:szCs w:val="28"/>
        </w:rPr>
        <w:t>.</w:t>
      </w:r>
    </w:p>
    <w:p w:rsidR="00747940" w:rsidRPr="00747940" w:rsidRDefault="00747940" w:rsidP="00747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Контрольное мероприятие проведено на основании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плана работы Ревизионной комиссии Кочковского района Новосибирской области на 2022 год.</w:t>
      </w:r>
    </w:p>
    <w:p w:rsidR="00747940" w:rsidRPr="00747940" w:rsidRDefault="00747940" w:rsidP="0074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составлен 1 акт проверки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Кочковского района «КЦСОН»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устранения нарушений</w:t>
      </w: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940" w:rsidRPr="00747940" w:rsidRDefault="00747940" w:rsidP="00747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940" w:rsidRPr="00747940" w:rsidRDefault="00747940" w:rsidP="00747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«О Ревизионной комиссии Кочковского района» отчет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940" w:rsidRPr="00747940" w:rsidRDefault="00747940" w:rsidP="0074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Совет депутатов Кочковского района</w:t>
      </w:r>
    </w:p>
    <w:p w:rsidR="00747940" w:rsidRPr="00747940" w:rsidRDefault="00747940" w:rsidP="0074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Кочковского района</w:t>
      </w:r>
    </w:p>
    <w:p w:rsidR="00747940" w:rsidRPr="00747940" w:rsidRDefault="00747940" w:rsidP="00747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47940" w:rsidRPr="007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8C"/>
    <w:rsid w:val="003E518C"/>
    <w:rsid w:val="00747940"/>
    <w:rsid w:val="007E4C70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2022-12-18T08:24:00Z</dcterms:created>
  <dcterms:modified xsi:type="dcterms:W3CDTF">2022-12-18T08:24:00Z</dcterms:modified>
</cp:coreProperties>
</file>